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F7" w:rsidRDefault="00F24BF7" w:rsidP="00722DAA">
      <w:pPr>
        <w:spacing w:line="360" w:lineRule="auto"/>
        <w:jc w:val="center"/>
        <w:rPr>
          <w:rFonts w:ascii="宋体" w:hAnsi="宋体" w:cs="宋体"/>
          <w:b/>
          <w:bCs/>
          <w:szCs w:val="21"/>
        </w:rPr>
      </w:pPr>
      <w:r>
        <w:rPr>
          <w:rFonts w:ascii="宋体" w:hAnsi="宋体" w:cs="宋体" w:hint="eastAsia"/>
          <w:b/>
          <w:bCs/>
          <w:szCs w:val="21"/>
        </w:rPr>
        <w:t>非</w:t>
      </w:r>
      <w:r>
        <w:rPr>
          <w:rFonts w:ascii="宋体" w:hAnsi="宋体" w:cs="宋体"/>
          <w:b/>
          <w:bCs/>
          <w:szCs w:val="21"/>
        </w:rPr>
        <w:t>感染性疾病相关检验项目外送服务</w:t>
      </w:r>
    </w:p>
    <w:p w:rsidR="0088482C" w:rsidRDefault="0088482C" w:rsidP="00722DAA">
      <w:pPr>
        <w:spacing w:line="360" w:lineRule="auto"/>
        <w:rPr>
          <w:rFonts w:ascii="宋体" w:hAnsi="宋体" w:cs="宋体"/>
          <w:b/>
          <w:bCs/>
          <w:szCs w:val="21"/>
        </w:rPr>
      </w:pPr>
      <w:r>
        <w:rPr>
          <w:rFonts w:ascii="宋体" w:hAnsi="宋体" w:cs="宋体" w:hint="eastAsia"/>
          <w:b/>
          <w:bCs/>
          <w:szCs w:val="21"/>
        </w:rPr>
        <w:t>一、项目概况：</w:t>
      </w:r>
    </w:p>
    <w:p w:rsidR="0088482C" w:rsidRDefault="0088482C" w:rsidP="00722DAA">
      <w:pPr>
        <w:pStyle w:val="0"/>
        <w:spacing w:line="360" w:lineRule="auto"/>
        <w:ind w:firstLineChars="200" w:firstLine="420"/>
        <w:rPr>
          <w:rFonts w:ascii="宋体" w:hAnsi="宋体" w:cs="宋体"/>
          <w:kern w:val="2"/>
          <w:szCs w:val="21"/>
        </w:rPr>
      </w:pPr>
      <w:bookmarkStart w:id="0" w:name="_Toc411409723"/>
      <w:bookmarkStart w:id="1" w:name="_Toc404323336"/>
      <w:r>
        <w:rPr>
          <w:rFonts w:ascii="宋体" w:hAnsi="宋体" w:cs="宋体" w:hint="eastAsia"/>
          <w:kern w:val="2"/>
          <w:szCs w:val="21"/>
        </w:rPr>
        <w:t>为了向患者提供高效、优质服务，采购人对院内未开展的非感染性疾病相关检验项目委托有资质的第三方检验机构进行检验，第三方检验机构出具合规的检验报告，收取相应委托检验服务费用。</w:t>
      </w:r>
    </w:p>
    <w:p w:rsidR="0088482C" w:rsidRPr="00DE2FBF" w:rsidRDefault="0088482C" w:rsidP="00722DAA">
      <w:pPr>
        <w:spacing w:line="360" w:lineRule="auto"/>
        <w:rPr>
          <w:rFonts w:ascii="宋体" w:hAnsi="宋体" w:cs="宋体"/>
          <w:b/>
          <w:bCs/>
          <w:szCs w:val="21"/>
        </w:rPr>
      </w:pPr>
      <w:r w:rsidRPr="0088482C">
        <w:rPr>
          <w:rFonts w:ascii="宋体" w:hAnsi="宋体" w:cs="宋体" w:hint="eastAsia"/>
          <w:b/>
          <w:bCs/>
          <w:szCs w:val="21"/>
        </w:rPr>
        <w:t>二、</w:t>
      </w:r>
      <w:bookmarkStart w:id="2" w:name="_Toc411409724"/>
      <w:bookmarkStart w:id="3" w:name="_Toc295597606"/>
      <w:bookmarkStart w:id="4" w:name="_Toc404323337"/>
      <w:bookmarkStart w:id="5" w:name="_Toc295597950"/>
      <w:bookmarkStart w:id="6" w:name="_Toc280860127"/>
      <w:bookmarkStart w:id="7" w:name="_Toc280016728"/>
      <w:bookmarkStart w:id="8" w:name="_Toc280730363"/>
      <w:bookmarkEnd w:id="0"/>
      <w:bookmarkEnd w:id="1"/>
      <w:r w:rsidRPr="0088482C">
        <w:rPr>
          <w:rFonts w:ascii="宋体" w:hAnsi="宋体" w:cs="宋体" w:hint="eastAsia"/>
          <w:b/>
          <w:bCs/>
          <w:szCs w:val="21"/>
        </w:rPr>
        <w:t>总体要求：</w:t>
      </w:r>
      <w:bookmarkEnd w:id="2"/>
      <w:bookmarkEnd w:id="3"/>
      <w:bookmarkEnd w:id="4"/>
      <w:bookmarkEnd w:id="5"/>
    </w:p>
    <w:p w:rsidR="0088482C" w:rsidRPr="0088482C" w:rsidRDefault="00DE2FBF" w:rsidP="00722DAA">
      <w:pPr>
        <w:adjustRightInd w:val="0"/>
        <w:spacing w:line="360" w:lineRule="auto"/>
        <w:ind w:firstLineChars="200" w:firstLine="420"/>
        <w:rPr>
          <w:rFonts w:ascii="宋体" w:hAnsi="宋体" w:cs="宋体"/>
          <w:szCs w:val="21"/>
        </w:rPr>
      </w:pPr>
      <w:r>
        <w:rPr>
          <w:rFonts w:ascii="宋体" w:hAnsi="宋体" w:cs="宋体"/>
          <w:szCs w:val="21"/>
        </w:rPr>
        <w:t>1</w:t>
      </w:r>
      <w:r w:rsidR="0088482C" w:rsidRPr="0088482C">
        <w:rPr>
          <w:rFonts w:ascii="宋体" w:hAnsi="宋体" w:cs="宋体" w:hint="eastAsia"/>
          <w:szCs w:val="21"/>
        </w:rPr>
        <w:t>、所报的价格已包括本服务项目相关的所有成本、费用、相关税费和合理利润（以人民币为结算单位）。</w:t>
      </w:r>
    </w:p>
    <w:p w:rsidR="0088482C" w:rsidRPr="0088482C" w:rsidRDefault="00DE2FBF" w:rsidP="00722DAA">
      <w:pPr>
        <w:adjustRightInd w:val="0"/>
        <w:spacing w:line="360" w:lineRule="auto"/>
        <w:ind w:firstLineChars="200" w:firstLine="420"/>
        <w:rPr>
          <w:rFonts w:ascii="宋体" w:hAnsi="宋体" w:cs="宋体"/>
          <w:szCs w:val="21"/>
        </w:rPr>
      </w:pPr>
      <w:r>
        <w:rPr>
          <w:rFonts w:ascii="宋体" w:hAnsi="宋体" w:cs="宋体"/>
          <w:szCs w:val="21"/>
        </w:rPr>
        <w:t>2</w:t>
      </w:r>
      <w:r w:rsidR="0088482C" w:rsidRPr="0088482C">
        <w:rPr>
          <w:rFonts w:ascii="宋体" w:hAnsi="宋体" w:cs="宋体" w:hint="eastAsia"/>
          <w:szCs w:val="21"/>
        </w:rPr>
        <w:t>、报价时须以中山市公立医疗机构基本医疗服务价格(最新版)规定的单价为基准。</w:t>
      </w:r>
    </w:p>
    <w:p w:rsidR="0088482C" w:rsidRPr="0088482C" w:rsidRDefault="00DE2FBF" w:rsidP="00722DAA">
      <w:pPr>
        <w:adjustRightInd w:val="0"/>
        <w:spacing w:line="360" w:lineRule="auto"/>
        <w:ind w:firstLineChars="200" w:firstLine="422"/>
        <w:rPr>
          <w:rFonts w:ascii="宋体" w:hAnsi="宋体" w:cs="宋体"/>
          <w:b/>
          <w:szCs w:val="21"/>
          <w:u w:val="single"/>
        </w:rPr>
      </w:pPr>
      <w:r>
        <w:rPr>
          <w:rFonts w:ascii="宋体" w:hAnsi="宋体" w:cs="宋体"/>
          <w:b/>
          <w:szCs w:val="21"/>
          <w:highlight w:val="yellow"/>
          <w:u w:val="single"/>
        </w:rPr>
        <w:t>3</w:t>
      </w:r>
      <w:r w:rsidR="0088482C" w:rsidRPr="0088482C">
        <w:rPr>
          <w:rFonts w:ascii="宋体" w:hAnsi="宋体" w:cs="宋体" w:hint="eastAsia"/>
          <w:b/>
          <w:szCs w:val="21"/>
          <w:highlight w:val="yellow"/>
          <w:u w:val="single"/>
        </w:rPr>
        <w:t>、以折扣率进行报价。</w:t>
      </w:r>
    </w:p>
    <w:p w:rsidR="0088482C" w:rsidRPr="0088482C" w:rsidRDefault="00DE2FBF" w:rsidP="00722DAA">
      <w:pPr>
        <w:adjustRightInd w:val="0"/>
        <w:spacing w:line="360" w:lineRule="auto"/>
        <w:ind w:firstLineChars="200" w:firstLine="420"/>
        <w:rPr>
          <w:rFonts w:ascii="宋体" w:hAnsi="宋体" w:cs="宋体"/>
          <w:szCs w:val="21"/>
        </w:rPr>
      </w:pPr>
      <w:r>
        <w:rPr>
          <w:rFonts w:ascii="宋体" w:hAnsi="宋体" w:cs="宋体"/>
          <w:szCs w:val="21"/>
        </w:rPr>
        <w:t>4</w:t>
      </w:r>
      <w:r w:rsidR="0088482C">
        <w:rPr>
          <w:rFonts w:ascii="宋体" w:hAnsi="宋体" w:cs="宋体" w:hint="eastAsia"/>
          <w:szCs w:val="21"/>
        </w:rPr>
        <w:t>、</w:t>
      </w:r>
      <w:r w:rsidR="0088482C" w:rsidRPr="0088482C">
        <w:rPr>
          <w:rFonts w:ascii="宋体" w:hAnsi="宋体" w:cs="宋体" w:hint="eastAsia"/>
          <w:szCs w:val="21"/>
        </w:rPr>
        <w:t>价格比例于本项目服务期内不作调整。</w:t>
      </w:r>
    </w:p>
    <w:p w:rsidR="0088482C" w:rsidRPr="0088482C" w:rsidRDefault="00DE2FBF" w:rsidP="00722DAA">
      <w:pPr>
        <w:adjustRightInd w:val="0"/>
        <w:spacing w:line="360" w:lineRule="auto"/>
        <w:ind w:firstLineChars="200" w:firstLine="420"/>
        <w:rPr>
          <w:rFonts w:ascii="宋体" w:hAnsi="宋体" w:cs="宋体"/>
          <w:szCs w:val="21"/>
        </w:rPr>
      </w:pPr>
      <w:r>
        <w:rPr>
          <w:rFonts w:ascii="宋体" w:hAnsi="宋体" w:cs="宋体"/>
          <w:szCs w:val="21"/>
        </w:rPr>
        <w:t>5</w:t>
      </w:r>
      <w:r w:rsidR="0088482C" w:rsidRPr="0088482C">
        <w:rPr>
          <w:rFonts w:ascii="宋体" w:hAnsi="宋体" w:cs="宋体" w:hint="eastAsia"/>
          <w:szCs w:val="21"/>
        </w:rPr>
        <w:t>、如在服务期限内，物价部门调整了检验单价时，应按照物价部门调整的检验单价为结算单价。</w:t>
      </w:r>
    </w:p>
    <w:p w:rsidR="0088482C" w:rsidRPr="0088482C" w:rsidRDefault="00DE2FBF" w:rsidP="00722DAA">
      <w:pPr>
        <w:adjustRightInd w:val="0"/>
        <w:spacing w:line="360" w:lineRule="auto"/>
        <w:ind w:firstLineChars="200" w:firstLine="420"/>
        <w:rPr>
          <w:rFonts w:ascii="宋体" w:hAnsi="宋体" w:cs="宋体"/>
          <w:szCs w:val="21"/>
        </w:rPr>
      </w:pPr>
      <w:r>
        <w:rPr>
          <w:rFonts w:ascii="宋体" w:hAnsi="宋体" w:cs="宋体"/>
          <w:szCs w:val="21"/>
        </w:rPr>
        <w:t>6</w:t>
      </w:r>
      <w:r w:rsidR="0088482C" w:rsidRPr="0088482C">
        <w:rPr>
          <w:rFonts w:ascii="宋体" w:hAnsi="宋体" w:cs="宋体" w:hint="eastAsia"/>
          <w:szCs w:val="21"/>
        </w:rPr>
        <w:t>、</w:t>
      </w:r>
      <w:r w:rsidR="00DE1E20">
        <w:rPr>
          <w:rFonts w:ascii="宋体" w:hAnsi="宋体" w:cs="宋体" w:hint="eastAsia"/>
          <w:szCs w:val="21"/>
        </w:rPr>
        <w:t>按照中山市物价收费标准乘以</w:t>
      </w:r>
      <w:r w:rsidR="0088482C" w:rsidRPr="0088482C">
        <w:rPr>
          <w:rFonts w:ascii="宋体" w:hAnsi="宋体" w:cs="宋体" w:hint="eastAsia"/>
          <w:szCs w:val="21"/>
        </w:rPr>
        <w:t>折扣率后向采购人收取委托检验服务费用，委托检验服务费用按月结算。</w:t>
      </w:r>
    </w:p>
    <w:p w:rsidR="0088482C" w:rsidRPr="0088482C" w:rsidRDefault="0088482C" w:rsidP="00722DAA">
      <w:pPr>
        <w:spacing w:line="360" w:lineRule="auto"/>
        <w:rPr>
          <w:rFonts w:ascii="宋体" w:hAnsi="宋体" w:cs="宋体"/>
          <w:b/>
          <w:bCs/>
          <w:szCs w:val="21"/>
          <w:u w:val="single"/>
        </w:rPr>
      </w:pPr>
      <w:bookmarkStart w:id="9" w:name="_Toc280860129"/>
      <w:bookmarkStart w:id="10" w:name="_Toc295597953"/>
      <w:bookmarkStart w:id="11" w:name="_Toc295597609"/>
      <w:bookmarkStart w:id="12" w:name="_Toc280016729"/>
      <w:bookmarkStart w:id="13" w:name="_Toc411409726"/>
      <w:bookmarkStart w:id="14" w:name="_Toc404323339"/>
      <w:bookmarkStart w:id="15" w:name="_Toc280730365"/>
      <w:bookmarkEnd w:id="6"/>
      <w:bookmarkEnd w:id="7"/>
      <w:bookmarkEnd w:id="8"/>
      <w:r w:rsidRPr="0088482C">
        <w:rPr>
          <w:rFonts w:ascii="宋体" w:hAnsi="宋体" w:cs="宋体" w:hint="eastAsia"/>
          <w:b/>
          <w:bCs/>
          <w:szCs w:val="21"/>
          <w:highlight w:val="yellow"/>
          <w:u w:val="single"/>
        </w:rPr>
        <w:t>三、本项目的服务期：</w:t>
      </w:r>
      <w:bookmarkEnd w:id="9"/>
      <w:bookmarkEnd w:id="10"/>
      <w:bookmarkEnd w:id="11"/>
      <w:bookmarkEnd w:id="12"/>
      <w:bookmarkEnd w:id="13"/>
      <w:bookmarkEnd w:id="14"/>
      <w:bookmarkEnd w:id="15"/>
      <w:r w:rsidRPr="0088482C">
        <w:rPr>
          <w:rFonts w:ascii="宋体" w:hAnsi="宋体" w:cs="宋体" w:hint="eastAsia"/>
          <w:b/>
          <w:bCs/>
          <w:szCs w:val="21"/>
          <w:highlight w:val="yellow"/>
          <w:u w:val="single"/>
        </w:rPr>
        <w:t>自合同签订生效之日起叁年。</w:t>
      </w:r>
    </w:p>
    <w:p w:rsidR="006D0839" w:rsidRDefault="0088482C" w:rsidP="00722DAA">
      <w:pPr>
        <w:spacing w:line="360" w:lineRule="auto"/>
        <w:rPr>
          <w:rFonts w:ascii="宋体" w:hAnsi="宋体" w:cs="宋体"/>
          <w:b/>
          <w:bCs/>
          <w:szCs w:val="21"/>
        </w:rPr>
      </w:pPr>
      <w:bookmarkStart w:id="16" w:name="_Toc295597954"/>
      <w:bookmarkStart w:id="17" w:name="_Toc404323340"/>
      <w:bookmarkStart w:id="18" w:name="_Toc411409727"/>
      <w:bookmarkStart w:id="19" w:name="_Toc295597610"/>
      <w:r>
        <w:rPr>
          <w:rFonts w:ascii="宋体" w:hAnsi="宋体" w:cs="宋体" w:hint="eastAsia"/>
          <w:b/>
          <w:bCs/>
          <w:szCs w:val="21"/>
        </w:rPr>
        <w:t>四、</w:t>
      </w:r>
      <w:bookmarkStart w:id="20" w:name="_Toc404323341"/>
      <w:bookmarkStart w:id="21" w:name="_Toc361211379"/>
      <w:bookmarkStart w:id="22" w:name="_Toc324149992"/>
      <w:bookmarkEnd w:id="16"/>
      <w:bookmarkEnd w:id="17"/>
      <w:bookmarkEnd w:id="18"/>
      <w:bookmarkEnd w:id="19"/>
      <w:r>
        <w:rPr>
          <w:rFonts w:ascii="宋体" w:hAnsi="宋体" w:cs="宋体" w:hint="eastAsia"/>
          <w:b/>
          <w:bCs/>
          <w:szCs w:val="21"/>
        </w:rPr>
        <w:t>检验采购清单</w:t>
      </w:r>
    </w:p>
    <w:p w:rsidR="00383BF7" w:rsidRPr="00383BF7" w:rsidRDefault="006D0839" w:rsidP="00722DAA">
      <w:pPr>
        <w:spacing w:line="360" w:lineRule="auto"/>
        <w:rPr>
          <w:rFonts w:ascii="宋体" w:hAnsi="宋体" w:cs="宋体"/>
          <w:color w:val="FF0000"/>
          <w:szCs w:val="21"/>
        </w:rPr>
      </w:pPr>
      <w:r w:rsidRPr="00EF57A5">
        <w:rPr>
          <w:rFonts w:ascii="宋体" w:hAnsi="宋体" w:cs="宋体" w:hint="eastAsia"/>
          <w:szCs w:val="21"/>
        </w:rPr>
        <w:t>(具体检验项目及数量以采购方实际需求为准。过去三年检测</w:t>
      </w:r>
      <w:r w:rsidRPr="00EF57A5">
        <w:rPr>
          <w:rFonts w:ascii="宋体" w:hAnsi="宋体" w:cs="宋体"/>
          <w:szCs w:val="21"/>
        </w:rPr>
        <w:t>数量</w:t>
      </w:r>
      <w:r w:rsidRPr="00EF57A5">
        <w:rPr>
          <w:rFonts w:ascii="宋体" w:hAnsi="宋体" w:cs="宋体" w:hint="eastAsia"/>
          <w:szCs w:val="21"/>
        </w:rPr>
        <w:t>约</w:t>
      </w:r>
      <w:r>
        <w:rPr>
          <w:rFonts w:ascii="宋体" w:hAnsi="宋体" w:cs="宋体"/>
          <w:szCs w:val="21"/>
        </w:rPr>
        <w:t>5.43</w:t>
      </w:r>
      <w:r w:rsidRPr="00EF57A5">
        <w:rPr>
          <w:rFonts w:ascii="宋体" w:hAnsi="宋体" w:cs="宋体" w:hint="eastAsia"/>
          <w:szCs w:val="21"/>
        </w:rPr>
        <w:t>万例)</w:t>
      </w:r>
    </w:p>
    <w:tbl>
      <w:tblPr>
        <w:tblW w:w="8200" w:type="dxa"/>
        <w:jc w:val="center"/>
        <w:tblLook w:val="04A0" w:firstRow="1" w:lastRow="0" w:firstColumn="1" w:lastColumn="0" w:noHBand="0" w:noVBand="1"/>
      </w:tblPr>
      <w:tblGrid>
        <w:gridCol w:w="744"/>
        <w:gridCol w:w="5068"/>
        <w:gridCol w:w="2388"/>
      </w:tblGrid>
      <w:tr w:rsidR="0088482C" w:rsidRPr="005B35B1" w:rsidTr="00D757EA">
        <w:trPr>
          <w:trHeight w:val="402"/>
          <w:jc w:val="center"/>
        </w:trPr>
        <w:tc>
          <w:tcPr>
            <w:tcW w:w="8200" w:type="dxa"/>
            <w:gridSpan w:val="3"/>
            <w:tcBorders>
              <w:top w:val="nil"/>
              <w:left w:val="nil"/>
              <w:bottom w:val="nil"/>
              <w:right w:val="nil"/>
            </w:tcBorders>
            <w:shd w:val="clear" w:color="auto" w:fill="auto"/>
            <w:noWrap/>
            <w:vAlign w:val="center"/>
            <w:hideMark/>
          </w:tcPr>
          <w:p w:rsidR="0088482C" w:rsidRPr="005B35B1" w:rsidRDefault="00DC57C9" w:rsidP="00722DAA">
            <w:pPr>
              <w:spacing w:line="360" w:lineRule="auto"/>
              <w:jc w:val="center"/>
              <w:rPr>
                <w:rFonts w:ascii="宋体" w:hAnsi="宋体" w:cs="宋体"/>
                <w:color w:val="000000"/>
                <w:sz w:val="20"/>
              </w:rPr>
            </w:pPr>
            <w:r>
              <w:rPr>
                <w:rFonts w:ascii="宋体" w:hAnsi="宋体" w:cs="宋体" w:hint="eastAsia"/>
                <w:color w:val="000000"/>
                <w:sz w:val="20"/>
              </w:rPr>
              <w:t>目前</w:t>
            </w:r>
            <w:r w:rsidR="0088482C" w:rsidRPr="005B35B1">
              <w:rPr>
                <w:rFonts w:ascii="宋体" w:hAnsi="宋体" w:cs="宋体" w:hint="eastAsia"/>
                <w:color w:val="000000"/>
                <w:sz w:val="20"/>
              </w:rPr>
              <w:t>非感染性疾病相关检验项目明细</w:t>
            </w:r>
          </w:p>
        </w:tc>
      </w:tr>
      <w:tr w:rsidR="0088482C" w:rsidRPr="005B35B1" w:rsidTr="00B561CC">
        <w:trPr>
          <w:trHeight w:val="402"/>
          <w:jc w:val="center"/>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序号</w:t>
            </w:r>
          </w:p>
        </w:tc>
        <w:tc>
          <w:tcPr>
            <w:tcW w:w="5068" w:type="dxa"/>
            <w:tcBorders>
              <w:top w:val="single" w:sz="4" w:space="0" w:color="auto"/>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检验项目名称</w:t>
            </w:r>
          </w:p>
        </w:tc>
        <w:tc>
          <w:tcPr>
            <w:tcW w:w="2388" w:type="dxa"/>
            <w:tcBorders>
              <w:top w:val="single" w:sz="4" w:space="0" w:color="auto"/>
              <w:left w:val="nil"/>
              <w:bottom w:val="single" w:sz="4" w:space="0" w:color="auto"/>
              <w:right w:val="single" w:sz="4" w:space="0" w:color="auto"/>
            </w:tcBorders>
            <w:shd w:val="clear" w:color="auto" w:fill="auto"/>
            <w:noWrap/>
            <w:vAlign w:val="center"/>
            <w:hideMark/>
          </w:tcPr>
          <w:p w:rsidR="0088482C" w:rsidRPr="005B35B1" w:rsidRDefault="00B561CC" w:rsidP="00722DAA">
            <w:pPr>
              <w:spacing w:line="360" w:lineRule="auto"/>
              <w:jc w:val="center"/>
              <w:rPr>
                <w:rFonts w:ascii="宋体" w:hAnsi="宋体" w:cs="宋体"/>
                <w:color w:val="000000"/>
                <w:sz w:val="20"/>
              </w:rPr>
            </w:pPr>
            <w:r>
              <w:rPr>
                <w:rFonts w:ascii="宋体" w:hAnsi="宋体" w:cs="宋体" w:hint="eastAsia"/>
                <w:color w:val="000000"/>
                <w:sz w:val="20"/>
              </w:rPr>
              <w:t>收费</w:t>
            </w:r>
            <w:r w:rsidR="0088482C" w:rsidRPr="005B35B1">
              <w:rPr>
                <w:rFonts w:ascii="宋体" w:hAnsi="宋体" w:cs="宋体" w:hint="eastAsia"/>
                <w:color w:val="000000"/>
                <w:sz w:val="20"/>
              </w:rPr>
              <w:t>单价</w:t>
            </w:r>
            <w:r>
              <w:rPr>
                <w:rFonts w:ascii="宋体" w:hAnsi="宋体" w:cs="宋体" w:hint="eastAsia"/>
                <w:color w:val="000000"/>
                <w:sz w:val="20"/>
              </w:rPr>
              <w:t>（元/例）</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25-羟维生素D两项(D2+D3)</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162</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CYP2C19基因分型(氯吡格雷)</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432</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HLA-B 1502基因检测</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461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HLA-B 5801基因检测</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461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HLA-B27/B7</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216</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NK细胞(CD3/CD16+56)</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106</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TPMT基因分型</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432</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阿斯匹林抵抗相关基因</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432</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9</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白细胞特异性和组织相融性(HLA)抗体</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282</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lastRenderedPageBreak/>
              <w:t>10</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白血病融合基因(4探针组合)分型FISH法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3312</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11</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白血病融合基因(BCR/ABL)定量PCR法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461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12</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白血病融合基因(BCR/ABL)分型FISH法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828</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13</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白血病融合基因(JAK2-V617F)RT-PCR</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146</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14</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产前血型血清学检查全套</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140.7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15</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促甲状腺素受体抗体化学发光法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16</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蛋白C活性测定(PC)</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17</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蛋白S活性测定(PS)</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177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18</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儿茶酚胺</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267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19</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肝纤四项</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186</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20</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高血压5项</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133</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21</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活化淋巴细胞测定</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189</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22</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甲状腺球蛋白测定(定量)</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40</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23</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降钙素(CT)测定</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24</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抗RA33抗体测定</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76</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25</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抗β2-糖蛋白1抗体IgA定量</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89</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26</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抗β2-糖蛋白1抗体IgG定量</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89</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27</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抗β2-糖蛋白1抗体IgM定量</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89</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28</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抗β2-糖蛋白1抗体快速定量</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89</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29</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抗谷胺酸脱羧酶抗体</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24</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30</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抗甲状腺微粒体抗体(TMAb)化学发光法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31</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抗角蛋白抗体(AKA)测定</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32</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抗精子抗体定量检测</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28.5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33</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抗磷脂酶A2受体抗体IgG</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186</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34</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抗线粒体抗体测定(AMA.免疫学)</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13.5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35</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抗心磷脂抗体IgA定量</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53</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36</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抗心磷脂抗体IgG定量</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53</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37</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抗心磷脂抗体IgM定量</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53</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38</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抗子宫内膜抗体</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lastRenderedPageBreak/>
              <w:t>39</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狼疮抗凝物(LA)筛查</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53</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40</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淋巴细胞亚群(CD3/CD4/CD8)</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189</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41</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鳞状细胞癌相关抗原测定(SCC)</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102</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42</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流产绒毛培养细胞染色体分析</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1095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43</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免疫球蛋白G4(IgG4)</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115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44</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男性不育Y染色体微缺失</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279</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45</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脑脊液寡克隆电泳分析</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184</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46</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尿17羟皮质类固醇</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47</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尿17-酮类固醇色谱法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48</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尿香草扁桃酸（VMA）</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49</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凝血因子XII活性测定</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107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50</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培养细胞的染色体分析</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653</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51</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皮质醇测定</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49</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52</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轻链KAPPA定量</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24</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53</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轻链LAMBDA定量</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24</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54</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群体反应抗体检测</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560</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55</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人组织相容性抗原Ⅰ类(HLA-Ⅰ)分型</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705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56</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人组织相容性抗原Ⅱ类(HLA－Ⅱ)分型</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705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57</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神经元特异性烯醇化酶测定(NSE)</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66</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58</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生长激素（GH）</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52</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59</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生长激素激发试验</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260</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60</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唐氏综合症筛查(孕早期)</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158</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61</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唐氏综合症筛查(中期)</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154</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62</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糖尿病自身抗体3项</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65.5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63</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铜蓝蛋白测定免疫法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21</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64</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胃蛋白酶原测定Ⅰ和Ⅱ</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134</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65</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心脏离子通道病相关基因测序</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3456</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66</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血促肾上腺皮质激素</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52</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67</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血浆皮质醇</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49</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lastRenderedPageBreak/>
              <w:t>68</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血清蛋白电泳</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69</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血清甲状腺结合球蛋白化学发光法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43</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70</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血清抗谷氨酸脱羧酶抗体测定免疫学方法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23</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71</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血清药物浓度(氨茶碱)</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257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72</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血清药物浓度(苯巴比妥)测定多抗法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115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73</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血清药物浓度(苯妥英钠)测定多抗法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115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74</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血清药物浓度(丙戊酸)测定多抗法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115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75</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血清药物浓度(地高辛)测定单抗法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257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76</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血清药物浓度(环孢毒素A)测定单抗法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257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77</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血清药物浓度(卡马西平)测定多抗法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115</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78</w:t>
            </w:r>
          </w:p>
        </w:tc>
        <w:tc>
          <w:tcPr>
            <w:tcW w:w="5068" w:type="dxa"/>
            <w:tcBorders>
              <w:top w:val="nil"/>
              <w:left w:val="nil"/>
              <w:bottom w:val="single" w:sz="4" w:space="0" w:color="auto"/>
              <w:right w:val="single" w:sz="4" w:space="0" w:color="auto"/>
            </w:tcBorders>
            <w:shd w:val="clear" w:color="000000" w:fill="FFFFFF"/>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血清药物浓度(硫唑嘌呤6-TGN)</w:t>
            </w:r>
          </w:p>
        </w:tc>
        <w:tc>
          <w:tcPr>
            <w:tcW w:w="2388" w:type="dxa"/>
            <w:tcBorders>
              <w:top w:val="nil"/>
              <w:left w:val="nil"/>
              <w:bottom w:val="single" w:sz="4" w:space="0" w:color="auto"/>
              <w:right w:val="single" w:sz="4" w:space="0" w:color="auto"/>
            </w:tcBorders>
            <w:shd w:val="clear" w:color="000000" w:fill="FFFFFF"/>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257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79</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血清药物浓度(万古霉素)测定多抗法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257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80</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血清药物浓度（英夫利昔单体</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257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81</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血细胞簇(红细胞CD55和CD59)</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106</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82</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血细胞簇(淋巴细胞CD3、CD4和CD8)</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159</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83</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血细胞簇分化抗原(CD)系列</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168</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84</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血液药物浓度(普乐可复.单抗)</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257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85</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胰岛素抗体</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33</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86</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胰岛素样生长因子-1</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87</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胰岛细胞抗体(化学发光法)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46</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88</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遗传代谢病检测(45种)</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264.16</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89</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英夫利昔单体抗体</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257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90</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英夫利昔单体抗体测定单抗法</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257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91</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游离雌三醇(uE3)</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47</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92</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专项变应原(食物)IgE10项</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400</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93</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专项变应原(食物)IgG7项</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280</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94</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专项变应原(综合)IgE10项</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400</w:t>
            </w:r>
          </w:p>
        </w:tc>
      </w:tr>
      <w:tr w:rsidR="0088482C" w:rsidRPr="005B35B1" w:rsidTr="00B561CC">
        <w:trPr>
          <w:trHeight w:val="402"/>
          <w:jc w:val="center"/>
        </w:trPr>
        <w:tc>
          <w:tcPr>
            <w:tcW w:w="744" w:type="dxa"/>
            <w:tcBorders>
              <w:top w:val="nil"/>
              <w:left w:val="single" w:sz="4" w:space="0" w:color="auto"/>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95</w:t>
            </w:r>
          </w:p>
        </w:tc>
        <w:tc>
          <w:tcPr>
            <w:tcW w:w="506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rPr>
                <w:rFonts w:ascii="宋体" w:hAnsi="宋体" w:cs="宋体"/>
                <w:color w:val="000000"/>
                <w:sz w:val="20"/>
              </w:rPr>
            </w:pPr>
            <w:r w:rsidRPr="005B35B1">
              <w:rPr>
                <w:rFonts w:ascii="宋体" w:hAnsi="宋体" w:cs="宋体" w:hint="eastAsia"/>
                <w:color w:val="000000"/>
                <w:sz w:val="20"/>
              </w:rPr>
              <w:t>组织配型两项</w:t>
            </w:r>
          </w:p>
        </w:tc>
        <w:tc>
          <w:tcPr>
            <w:tcW w:w="2388" w:type="dxa"/>
            <w:tcBorders>
              <w:top w:val="nil"/>
              <w:left w:val="nil"/>
              <w:bottom w:val="single" w:sz="4" w:space="0" w:color="auto"/>
              <w:right w:val="single" w:sz="4" w:space="0" w:color="auto"/>
            </w:tcBorders>
            <w:shd w:val="clear" w:color="auto" w:fill="auto"/>
            <w:noWrap/>
            <w:vAlign w:val="center"/>
            <w:hideMark/>
          </w:tcPr>
          <w:p w:rsidR="0088482C" w:rsidRPr="005B35B1" w:rsidRDefault="0088482C" w:rsidP="00722DAA">
            <w:pPr>
              <w:spacing w:line="360" w:lineRule="auto"/>
              <w:jc w:val="center"/>
              <w:rPr>
                <w:rFonts w:ascii="宋体" w:hAnsi="宋体" w:cs="宋体"/>
                <w:color w:val="000000"/>
                <w:sz w:val="20"/>
              </w:rPr>
            </w:pPr>
            <w:r w:rsidRPr="005B35B1">
              <w:rPr>
                <w:rFonts w:ascii="宋体" w:hAnsi="宋体" w:cs="宋体" w:hint="eastAsia"/>
                <w:color w:val="000000"/>
                <w:sz w:val="20"/>
              </w:rPr>
              <w:t>1410</w:t>
            </w:r>
          </w:p>
        </w:tc>
      </w:tr>
    </w:tbl>
    <w:p w:rsidR="0088482C" w:rsidRDefault="0088482C" w:rsidP="00722DAA">
      <w:pPr>
        <w:adjustRightInd w:val="0"/>
        <w:spacing w:line="360" w:lineRule="auto"/>
        <w:ind w:firstLineChars="200" w:firstLine="420"/>
        <w:rPr>
          <w:rFonts w:ascii="宋体" w:hAnsi="宋体" w:cs="宋体"/>
          <w:szCs w:val="21"/>
        </w:rPr>
      </w:pPr>
    </w:p>
    <w:p w:rsidR="0088482C" w:rsidRDefault="0088482C" w:rsidP="00722DAA">
      <w:pPr>
        <w:adjustRightInd w:val="0"/>
        <w:spacing w:line="360" w:lineRule="auto"/>
        <w:rPr>
          <w:rFonts w:ascii="宋体" w:hAnsi="宋体" w:cs="宋体"/>
          <w:b/>
          <w:szCs w:val="21"/>
        </w:rPr>
      </w:pPr>
      <w:r>
        <w:rPr>
          <w:rFonts w:ascii="宋体" w:hAnsi="宋体" w:cs="宋体" w:hint="eastAsia"/>
          <w:b/>
          <w:szCs w:val="21"/>
        </w:rPr>
        <w:lastRenderedPageBreak/>
        <w:t>五、技术支持：</w:t>
      </w:r>
    </w:p>
    <w:p w:rsidR="0088482C" w:rsidRDefault="0088482C" w:rsidP="00722DAA">
      <w:pPr>
        <w:adjustRightInd w:val="0"/>
        <w:spacing w:line="360" w:lineRule="auto"/>
        <w:ind w:firstLineChars="200" w:firstLine="420"/>
        <w:rPr>
          <w:rFonts w:ascii="宋体" w:hAnsi="宋体" w:cs="宋体"/>
          <w:szCs w:val="21"/>
        </w:rPr>
      </w:pPr>
      <w:r>
        <w:rPr>
          <w:rFonts w:ascii="宋体" w:hAnsi="宋体" w:cs="宋体" w:hint="eastAsia"/>
          <w:szCs w:val="21"/>
        </w:rPr>
        <w:t>1</w:t>
      </w:r>
      <w:r w:rsidR="00DC57C9">
        <w:rPr>
          <w:rFonts w:ascii="宋体" w:hAnsi="宋体" w:cs="宋体" w:hint="eastAsia"/>
          <w:szCs w:val="21"/>
        </w:rPr>
        <w:t>、</w:t>
      </w:r>
      <w:r>
        <w:rPr>
          <w:rFonts w:ascii="宋体" w:hAnsi="宋体" w:cs="宋体" w:hint="eastAsia"/>
          <w:szCs w:val="21"/>
        </w:rPr>
        <w:t>有完整的培训体系。</w:t>
      </w:r>
    </w:p>
    <w:p w:rsidR="0088482C" w:rsidRDefault="0088482C" w:rsidP="00722DAA">
      <w:pPr>
        <w:adjustRightInd w:val="0"/>
        <w:spacing w:line="360" w:lineRule="auto"/>
        <w:ind w:firstLineChars="200" w:firstLine="420"/>
        <w:rPr>
          <w:rFonts w:ascii="宋体" w:hAnsi="宋体" w:cs="宋体"/>
          <w:szCs w:val="21"/>
        </w:rPr>
      </w:pPr>
      <w:r>
        <w:rPr>
          <w:rFonts w:ascii="宋体" w:hAnsi="宋体" w:cs="宋体" w:hint="eastAsia"/>
          <w:szCs w:val="21"/>
        </w:rPr>
        <w:t>2、优先提供采购人医务工作人员到</w:t>
      </w:r>
      <w:r w:rsidR="006A6C08">
        <w:rPr>
          <w:rFonts w:ascii="宋体" w:hAnsi="宋体" w:cs="宋体" w:hint="eastAsia"/>
          <w:szCs w:val="21"/>
        </w:rPr>
        <w:t>供应商</w:t>
      </w:r>
      <w:r>
        <w:rPr>
          <w:rFonts w:ascii="宋体" w:hAnsi="宋体" w:cs="宋体" w:hint="eastAsia"/>
          <w:szCs w:val="21"/>
        </w:rPr>
        <w:t>实验室进修的机会，协助检验科的建设和发展。</w:t>
      </w:r>
    </w:p>
    <w:p w:rsidR="0088482C" w:rsidRDefault="0088482C" w:rsidP="00722DAA">
      <w:pPr>
        <w:adjustRightInd w:val="0"/>
        <w:spacing w:line="360" w:lineRule="auto"/>
        <w:rPr>
          <w:rFonts w:ascii="宋体" w:hAnsi="宋体" w:cs="宋体"/>
          <w:b/>
          <w:szCs w:val="21"/>
        </w:rPr>
      </w:pPr>
      <w:r>
        <w:rPr>
          <w:rFonts w:ascii="宋体" w:hAnsi="宋体" w:cs="宋体" w:hint="eastAsia"/>
          <w:b/>
          <w:szCs w:val="21"/>
        </w:rPr>
        <w:t>六、人员要求：</w:t>
      </w:r>
    </w:p>
    <w:p w:rsidR="0088482C" w:rsidRDefault="0088482C" w:rsidP="00722DAA">
      <w:pPr>
        <w:adjustRightInd w:val="0"/>
        <w:spacing w:line="360" w:lineRule="auto"/>
        <w:ind w:firstLineChars="200" w:firstLine="420"/>
        <w:rPr>
          <w:rFonts w:ascii="宋体" w:hAnsi="宋体" w:cs="宋体" w:hint="eastAsia"/>
          <w:szCs w:val="21"/>
        </w:rPr>
      </w:pPr>
      <w:r>
        <w:rPr>
          <w:rFonts w:ascii="宋体" w:hAnsi="宋体" w:cs="宋体" w:hint="eastAsia"/>
          <w:szCs w:val="21"/>
        </w:rPr>
        <w:t>所委派本项目的人员配备必须合理，职责明确，服务团队</w:t>
      </w:r>
      <w:r w:rsidR="00B837E0">
        <w:rPr>
          <w:rFonts w:ascii="宋体" w:hAnsi="宋体" w:cs="宋体" w:hint="eastAsia"/>
          <w:szCs w:val="21"/>
        </w:rPr>
        <w:t>具备</w:t>
      </w:r>
      <w:r w:rsidR="00B837E0">
        <w:rPr>
          <w:rFonts w:ascii="宋体" w:hAnsi="宋体" w:cs="宋体" w:hint="eastAsia"/>
          <w:szCs w:val="21"/>
        </w:rPr>
        <w:t>检验师</w:t>
      </w:r>
      <w:r w:rsidR="00B837E0">
        <w:rPr>
          <w:rFonts w:ascii="宋体" w:hAnsi="宋体" w:cs="宋体" w:hint="eastAsia"/>
          <w:szCs w:val="21"/>
        </w:rPr>
        <w:t>、</w:t>
      </w:r>
      <w:r w:rsidR="00B837E0">
        <w:rPr>
          <w:rFonts w:ascii="宋体" w:hAnsi="宋体" w:cs="宋体"/>
          <w:szCs w:val="21"/>
        </w:rPr>
        <w:t>病理医师。</w:t>
      </w:r>
    </w:p>
    <w:p w:rsidR="0088482C" w:rsidRPr="00A350D5" w:rsidRDefault="0088482C" w:rsidP="00722DAA">
      <w:pPr>
        <w:adjustRightInd w:val="0"/>
        <w:spacing w:line="360" w:lineRule="auto"/>
        <w:rPr>
          <w:rFonts w:ascii="宋体" w:hAnsi="宋体" w:cs="宋体"/>
          <w:b/>
          <w:szCs w:val="21"/>
        </w:rPr>
      </w:pPr>
      <w:bookmarkStart w:id="23" w:name="_GoBack"/>
      <w:bookmarkEnd w:id="20"/>
      <w:bookmarkEnd w:id="21"/>
      <w:bookmarkEnd w:id="22"/>
      <w:bookmarkEnd w:id="23"/>
      <w:r w:rsidRPr="00A350D5">
        <w:rPr>
          <w:rFonts w:ascii="宋体" w:hAnsi="宋体" w:cs="宋体" w:hint="eastAsia"/>
          <w:b/>
          <w:szCs w:val="21"/>
        </w:rPr>
        <w:t>七、服务要求</w:t>
      </w:r>
    </w:p>
    <w:p w:rsidR="0088482C" w:rsidRPr="00A350D5" w:rsidRDefault="0088482C" w:rsidP="00722DAA">
      <w:pPr>
        <w:adjustRightInd w:val="0"/>
        <w:spacing w:line="360" w:lineRule="auto"/>
        <w:rPr>
          <w:rFonts w:ascii="宋体" w:hAnsi="宋体" w:cs="宋体"/>
          <w:b/>
          <w:szCs w:val="21"/>
        </w:rPr>
      </w:pPr>
      <w:r w:rsidRPr="00A350D5">
        <w:rPr>
          <w:rFonts w:ascii="宋体" w:hAnsi="宋体" w:cs="宋体" w:hint="eastAsia"/>
          <w:szCs w:val="21"/>
        </w:rPr>
        <w:t>（一）对于被委托实验室的要求：</w:t>
      </w:r>
    </w:p>
    <w:p w:rsidR="0088482C" w:rsidRPr="00A350D5" w:rsidRDefault="0088482C" w:rsidP="00722DAA">
      <w:pPr>
        <w:adjustRightInd w:val="0"/>
        <w:spacing w:line="360" w:lineRule="auto"/>
        <w:rPr>
          <w:rFonts w:ascii="宋体" w:hAnsi="宋体" w:cs="宋体"/>
          <w:szCs w:val="21"/>
        </w:rPr>
      </w:pPr>
      <w:r w:rsidRPr="00A350D5">
        <w:rPr>
          <w:rFonts w:ascii="宋体" w:hAnsi="宋体" w:cs="宋体" w:hint="eastAsia"/>
          <w:szCs w:val="21"/>
        </w:rPr>
        <w:t>1、通过中国合格评定国家认可委员会(CNAS)ISO 15189、ISO 9001、ISO 17025认可和卫生部临床检验中心组织的室间质评并提供证书、认可项目清单复印件。</w:t>
      </w:r>
    </w:p>
    <w:p w:rsidR="0088482C" w:rsidRPr="00A350D5" w:rsidRDefault="0088482C" w:rsidP="00722DAA">
      <w:pPr>
        <w:adjustRightInd w:val="0"/>
        <w:spacing w:line="360" w:lineRule="auto"/>
        <w:rPr>
          <w:rFonts w:ascii="宋体" w:hAnsi="宋体" w:cs="宋体"/>
          <w:szCs w:val="21"/>
        </w:rPr>
      </w:pPr>
      <w:r w:rsidRPr="00A350D5">
        <w:rPr>
          <w:rFonts w:ascii="宋体" w:hAnsi="宋体" w:cs="宋体" w:hint="eastAsia"/>
          <w:szCs w:val="21"/>
        </w:rPr>
        <w:t>2、有能力提供免费的物流服务，按双方约定要求收检标本。</w:t>
      </w:r>
    </w:p>
    <w:p w:rsidR="0088482C" w:rsidRPr="00A350D5" w:rsidRDefault="0088482C" w:rsidP="00722DAA">
      <w:pPr>
        <w:adjustRightInd w:val="0"/>
        <w:spacing w:line="360" w:lineRule="auto"/>
        <w:rPr>
          <w:rFonts w:ascii="宋体" w:hAnsi="宋体" w:cs="宋体"/>
          <w:szCs w:val="21"/>
        </w:rPr>
      </w:pPr>
      <w:r w:rsidRPr="00A350D5">
        <w:rPr>
          <w:rFonts w:ascii="宋体" w:hAnsi="宋体" w:cs="宋体" w:hint="eastAsia"/>
          <w:szCs w:val="21"/>
        </w:rPr>
        <w:t>3、应配合支持信息系统对接。</w:t>
      </w:r>
    </w:p>
    <w:p w:rsidR="0088482C" w:rsidRPr="00A350D5" w:rsidRDefault="0088482C" w:rsidP="00722DAA">
      <w:pPr>
        <w:adjustRightInd w:val="0"/>
        <w:spacing w:line="360" w:lineRule="auto"/>
        <w:rPr>
          <w:rFonts w:ascii="宋体" w:hAnsi="宋体" w:cs="宋体"/>
          <w:szCs w:val="21"/>
        </w:rPr>
      </w:pPr>
      <w:r w:rsidRPr="00A350D5">
        <w:rPr>
          <w:rFonts w:ascii="宋体" w:hAnsi="宋体" w:cs="宋体" w:hint="eastAsia"/>
          <w:szCs w:val="21"/>
        </w:rPr>
        <w:t>4</w:t>
      </w:r>
      <w:r w:rsidR="00A350D5">
        <w:rPr>
          <w:rFonts w:ascii="宋体" w:hAnsi="宋体" w:cs="宋体" w:hint="eastAsia"/>
          <w:szCs w:val="21"/>
        </w:rPr>
        <w:t>、</w:t>
      </w:r>
      <w:r w:rsidRPr="00A350D5">
        <w:rPr>
          <w:rFonts w:ascii="宋体" w:hAnsi="宋体" w:cs="宋体" w:hint="eastAsia"/>
          <w:szCs w:val="21"/>
        </w:rPr>
        <w:t>保证按国家检验规范进行操作，并对标本的检验报告承担相应的责任。</w:t>
      </w:r>
    </w:p>
    <w:p w:rsidR="0088482C" w:rsidRPr="00A350D5" w:rsidRDefault="0088482C" w:rsidP="00722DAA">
      <w:pPr>
        <w:adjustRightInd w:val="0"/>
        <w:spacing w:line="360" w:lineRule="auto"/>
        <w:rPr>
          <w:rFonts w:ascii="宋体" w:hAnsi="宋体" w:cs="宋体"/>
          <w:szCs w:val="21"/>
        </w:rPr>
      </w:pPr>
      <w:r w:rsidRPr="00A350D5">
        <w:rPr>
          <w:rFonts w:ascii="宋体" w:hAnsi="宋体" w:cs="宋体" w:hint="eastAsia"/>
          <w:szCs w:val="21"/>
        </w:rPr>
        <w:t>5、有为用户保密的义务，不得泄露委托检验的项目、检验的内容、检验的结果。</w:t>
      </w:r>
    </w:p>
    <w:p w:rsidR="0088482C" w:rsidRPr="00A350D5" w:rsidRDefault="0088482C" w:rsidP="00722DAA">
      <w:pPr>
        <w:adjustRightInd w:val="0"/>
        <w:spacing w:line="360" w:lineRule="auto"/>
        <w:rPr>
          <w:rFonts w:ascii="宋体" w:hAnsi="宋体" w:cs="宋体"/>
          <w:szCs w:val="21"/>
        </w:rPr>
      </w:pPr>
      <w:r w:rsidRPr="00A350D5">
        <w:rPr>
          <w:rFonts w:ascii="宋体" w:hAnsi="宋体" w:cs="宋体" w:hint="eastAsia"/>
          <w:szCs w:val="21"/>
        </w:rPr>
        <w:t>6、检测样本、检测数据的所有权、使用权为采购人所有，未经许可不得挪作它用。</w:t>
      </w:r>
    </w:p>
    <w:p w:rsidR="0088482C" w:rsidRPr="00A350D5" w:rsidRDefault="0088482C" w:rsidP="00722DAA">
      <w:pPr>
        <w:adjustRightInd w:val="0"/>
        <w:spacing w:line="360" w:lineRule="auto"/>
        <w:rPr>
          <w:rFonts w:ascii="宋体" w:hAnsi="宋体" w:cs="宋体"/>
          <w:szCs w:val="21"/>
        </w:rPr>
      </w:pPr>
      <w:r w:rsidRPr="00A350D5">
        <w:rPr>
          <w:rFonts w:ascii="宋体" w:hAnsi="宋体" w:cs="宋体" w:hint="eastAsia"/>
          <w:szCs w:val="21"/>
        </w:rPr>
        <w:t>7、能够按采购人要求妥善保存及销毁检验后样本。</w:t>
      </w:r>
    </w:p>
    <w:p w:rsidR="0088482C" w:rsidRPr="00A350D5" w:rsidRDefault="0088482C" w:rsidP="00722DAA">
      <w:pPr>
        <w:adjustRightInd w:val="0"/>
        <w:spacing w:line="360" w:lineRule="auto"/>
        <w:rPr>
          <w:rFonts w:ascii="宋体" w:hAnsi="宋体" w:cs="宋体"/>
          <w:szCs w:val="21"/>
        </w:rPr>
      </w:pPr>
      <w:r w:rsidRPr="00A350D5">
        <w:rPr>
          <w:rFonts w:ascii="宋体" w:hAnsi="宋体" w:cs="宋体" w:hint="eastAsia"/>
          <w:szCs w:val="21"/>
        </w:rPr>
        <w:t>8、保证检验结果的公正性，不受任何诱使或压力的干扰。</w:t>
      </w:r>
    </w:p>
    <w:p w:rsidR="0088482C" w:rsidRPr="00A350D5" w:rsidRDefault="0088482C" w:rsidP="00722DAA">
      <w:pPr>
        <w:adjustRightInd w:val="0"/>
        <w:spacing w:line="360" w:lineRule="auto"/>
        <w:rPr>
          <w:rFonts w:ascii="宋体" w:hAnsi="宋体" w:cs="宋体"/>
          <w:szCs w:val="21"/>
        </w:rPr>
      </w:pPr>
      <w:r w:rsidRPr="00A350D5">
        <w:rPr>
          <w:rFonts w:ascii="宋体" w:hAnsi="宋体" w:cs="宋体" w:hint="eastAsia"/>
          <w:szCs w:val="21"/>
        </w:rPr>
        <w:t>9、</w:t>
      </w:r>
      <w:r w:rsidR="00A350D5">
        <w:rPr>
          <w:rFonts w:ascii="宋体" w:hAnsi="宋体" w:cs="宋体" w:hint="eastAsia"/>
          <w:szCs w:val="21"/>
        </w:rPr>
        <w:t>2</w:t>
      </w:r>
      <w:r w:rsidR="00A350D5">
        <w:rPr>
          <w:rFonts w:ascii="宋体" w:hAnsi="宋体" w:cs="宋体"/>
          <w:szCs w:val="21"/>
        </w:rPr>
        <w:t>018</w:t>
      </w:r>
      <w:r w:rsidRPr="00A350D5">
        <w:rPr>
          <w:rFonts w:ascii="宋体" w:hAnsi="宋体" w:cs="宋体" w:hint="eastAsia"/>
          <w:szCs w:val="21"/>
        </w:rPr>
        <w:t>年至今具有同类医院检验委托服务项目业绩，提供单个医院客户的合同或委托协议复印件。</w:t>
      </w:r>
    </w:p>
    <w:p w:rsidR="0088482C" w:rsidRDefault="0088482C" w:rsidP="00722DAA">
      <w:pPr>
        <w:adjustRightInd w:val="0"/>
        <w:spacing w:line="360" w:lineRule="auto"/>
        <w:rPr>
          <w:rFonts w:ascii="宋体" w:hAnsi="宋体" w:cs="宋体"/>
          <w:szCs w:val="21"/>
        </w:rPr>
      </w:pPr>
      <w:r w:rsidRPr="00A350D5">
        <w:rPr>
          <w:rFonts w:ascii="宋体" w:hAnsi="宋体" w:cs="宋体" w:hint="eastAsia"/>
          <w:szCs w:val="21"/>
        </w:rPr>
        <w:t>10</w:t>
      </w:r>
      <w:r w:rsidR="00A350D5">
        <w:rPr>
          <w:rFonts w:ascii="宋体" w:hAnsi="宋体" w:cs="宋体" w:hint="eastAsia"/>
          <w:szCs w:val="21"/>
        </w:rPr>
        <w:t>、</w:t>
      </w:r>
      <w:r w:rsidRPr="00A350D5">
        <w:rPr>
          <w:rFonts w:ascii="宋体" w:hAnsi="宋体" w:cs="宋体" w:hint="eastAsia"/>
          <w:szCs w:val="21"/>
        </w:rPr>
        <w:t>检验结果与全省三级医院结果互认。</w:t>
      </w:r>
    </w:p>
    <w:p w:rsidR="0088482C" w:rsidRDefault="0088482C" w:rsidP="00722DAA">
      <w:pPr>
        <w:adjustRightInd w:val="0"/>
        <w:spacing w:line="360" w:lineRule="auto"/>
        <w:rPr>
          <w:rFonts w:ascii="宋体" w:hAnsi="宋体" w:cs="宋体"/>
          <w:szCs w:val="21"/>
        </w:rPr>
      </w:pPr>
      <w:r>
        <w:rPr>
          <w:rFonts w:ascii="宋体" w:hAnsi="宋体" w:cs="宋体" w:hint="eastAsia"/>
          <w:szCs w:val="21"/>
        </w:rPr>
        <w:t>11、有能力独立进行采购人所需合作项目的检测，并提供相应项目总汇手册查证。</w:t>
      </w:r>
    </w:p>
    <w:p w:rsidR="0088482C" w:rsidRDefault="0088482C" w:rsidP="00722DAA">
      <w:pPr>
        <w:adjustRightInd w:val="0"/>
        <w:spacing w:line="360" w:lineRule="auto"/>
        <w:rPr>
          <w:rFonts w:ascii="宋体" w:hAnsi="宋体" w:cs="宋体"/>
          <w:szCs w:val="21"/>
        </w:rPr>
      </w:pPr>
      <w:r>
        <w:rPr>
          <w:rFonts w:ascii="宋体" w:hAnsi="宋体" w:cs="宋体" w:hint="eastAsia"/>
          <w:szCs w:val="21"/>
        </w:rPr>
        <w:t>（二）质量要求</w:t>
      </w:r>
    </w:p>
    <w:p w:rsidR="0088482C" w:rsidRDefault="0088482C" w:rsidP="00722DAA">
      <w:pPr>
        <w:adjustRightInd w:val="0"/>
        <w:spacing w:line="360" w:lineRule="auto"/>
        <w:rPr>
          <w:rFonts w:ascii="宋体" w:hAnsi="宋体" w:cs="宋体"/>
          <w:szCs w:val="21"/>
        </w:rPr>
      </w:pPr>
      <w:r>
        <w:rPr>
          <w:rFonts w:ascii="宋体" w:hAnsi="宋体" w:cs="宋体" w:hint="eastAsia"/>
          <w:szCs w:val="21"/>
        </w:rPr>
        <w:t>1、有专人负责采购人业务及质量、技术、培训等工作。</w:t>
      </w:r>
    </w:p>
    <w:p w:rsidR="0088482C" w:rsidRDefault="0088482C" w:rsidP="00722DAA">
      <w:pPr>
        <w:adjustRightInd w:val="0"/>
        <w:spacing w:line="360" w:lineRule="auto"/>
        <w:rPr>
          <w:rFonts w:ascii="宋体" w:hAnsi="宋体" w:cs="宋体"/>
          <w:szCs w:val="21"/>
        </w:rPr>
      </w:pPr>
      <w:r>
        <w:rPr>
          <w:rFonts w:ascii="宋体" w:hAnsi="宋体" w:cs="宋体" w:hint="eastAsia"/>
          <w:szCs w:val="21"/>
        </w:rPr>
        <w:t>2、随时接受并妥善安排采购人查阅项目检测、质量控制等情况。</w:t>
      </w:r>
    </w:p>
    <w:p w:rsidR="0088482C" w:rsidRDefault="0088482C" w:rsidP="00722DAA">
      <w:pPr>
        <w:adjustRightInd w:val="0"/>
        <w:spacing w:line="360" w:lineRule="auto"/>
        <w:rPr>
          <w:rFonts w:ascii="宋体" w:hAnsi="宋体" w:cs="宋体"/>
          <w:szCs w:val="21"/>
        </w:rPr>
      </w:pPr>
      <w:r>
        <w:rPr>
          <w:rFonts w:ascii="宋体" w:hAnsi="宋体" w:cs="宋体" w:hint="eastAsia"/>
          <w:szCs w:val="21"/>
        </w:rPr>
        <w:t>3、对样本运输的要求：</w:t>
      </w:r>
    </w:p>
    <w:p w:rsidR="0088482C" w:rsidRDefault="0088482C" w:rsidP="00722DAA">
      <w:pPr>
        <w:adjustRightInd w:val="0"/>
        <w:spacing w:line="360" w:lineRule="auto"/>
        <w:rPr>
          <w:rFonts w:ascii="宋体" w:hAnsi="宋体" w:cs="宋体"/>
          <w:szCs w:val="21"/>
        </w:rPr>
      </w:pPr>
      <w:r>
        <w:rPr>
          <w:rFonts w:ascii="宋体" w:hAnsi="宋体" w:cs="宋体" w:hint="eastAsia"/>
          <w:szCs w:val="21"/>
        </w:rPr>
        <w:t>（1）临床科室采集样本后，由</w:t>
      </w:r>
      <w:r w:rsidR="006A6C08">
        <w:rPr>
          <w:rFonts w:ascii="宋体" w:hAnsi="宋体" w:cs="宋体" w:hint="eastAsia"/>
          <w:szCs w:val="21"/>
        </w:rPr>
        <w:t>供应商</w:t>
      </w:r>
      <w:r>
        <w:rPr>
          <w:rFonts w:ascii="宋体" w:hAnsi="宋体" w:cs="宋体" w:hint="eastAsia"/>
          <w:szCs w:val="21"/>
        </w:rPr>
        <w:t>派专人到指定时间和地点接收并保证物流运输。</w:t>
      </w:r>
    </w:p>
    <w:p w:rsidR="0088482C" w:rsidRDefault="0088482C" w:rsidP="00722DAA">
      <w:pPr>
        <w:adjustRightInd w:val="0"/>
        <w:spacing w:line="360" w:lineRule="auto"/>
        <w:rPr>
          <w:rFonts w:ascii="宋体" w:hAnsi="宋体" w:cs="宋体"/>
          <w:szCs w:val="21"/>
        </w:rPr>
      </w:pPr>
      <w:r>
        <w:rPr>
          <w:rFonts w:ascii="宋体" w:hAnsi="宋体" w:cs="宋体" w:hint="eastAsia"/>
          <w:szCs w:val="21"/>
        </w:rPr>
        <w:t>（2）一般样本24小时内送达</w:t>
      </w:r>
      <w:r w:rsidR="006A6C08">
        <w:rPr>
          <w:rFonts w:ascii="宋体" w:hAnsi="宋体" w:cs="宋体" w:hint="eastAsia"/>
          <w:szCs w:val="21"/>
        </w:rPr>
        <w:t>供应商</w:t>
      </w:r>
      <w:r>
        <w:rPr>
          <w:rFonts w:ascii="宋体" w:hAnsi="宋体" w:cs="宋体" w:hint="eastAsia"/>
          <w:szCs w:val="21"/>
        </w:rPr>
        <w:t>。特殊项目检测按采购人要求时间运输到</w:t>
      </w:r>
      <w:r w:rsidR="006A6C08">
        <w:rPr>
          <w:rFonts w:ascii="宋体" w:hAnsi="宋体" w:cs="宋体" w:hint="eastAsia"/>
          <w:szCs w:val="21"/>
        </w:rPr>
        <w:t>供应商</w:t>
      </w:r>
      <w:r>
        <w:rPr>
          <w:rFonts w:ascii="宋体" w:hAnsi="宋体" w:cs="宋体" w:hint="eastAsia"/>
          <w:szCs w:val="21"/>
        </w:rPr>
        <w:t>，具体按项目协商。</w:t>
      </w:r>
    </w:p>
    <w:p w:rsidR="0088482C" w:rsidRDefault="0088482C" w:rsidP="00722DAA">
      <w:pPr>
        <w:adjustRightInd w:val="0"/>
        <w:spacing w:line="360" w:lineRule="auto"/>
        <w:rPr>
          <w:rFonts w:ascii="宋体" w:hAnsi="宋体" w:cs="宋体"/>
          <w:szCs w:val="21"/>
        </w:rPr>
      </w:pPr>
      <w:r>
        <w:rPr>
          <w:rFonts w:ascii="宋体" w:hAnsi="宋体" w:cs="宋体" w:hint="eastAsia"/>
          <w:szCs w:val="21"/>
        </w:rPr>
        <w:t>（3）样本前处理视检测项目要求与采购人检验科具体商定。</w:t>
      </w:r>
    </w:p>
    <w:p w:rsidR="0088482C" w:rsidRDefault="0088482C" w:rsidP="00722DAA">
      <w:pPr>
        <w:adjustRightInd w:val="0"/>
        <w:spacing w:line="360" w:lineRule="auto"/>
        <w:rPr>
          <w:rFonts w:ascii="宋体" w:hAnsi="宋体" w:cs="宋体"/>
          <w:szCs w:val="21"/>
        </w:rPr>
      </w:pPr>
      <w:r>
        <w:rPr>
          <w:rFonts w:ascii="宋体" w:hAnsi="宋体" w:cs="宋体" w:hint="eastAsia"/>
          <w:szCs w:val="21"/>
        </w:rPr>
        <w:lastRenderedPageBreak/>
        <w:t>（4）样本运输要求直立、冷藏、封闭，符合《GBT 28577-2012 冷链物流分类与基本要求》与生物安全要求，确保运输过程的样品质量和环境安全。对于需低温冷冻或有特殊要求的样本视具体项目要求采购人按规范执行。</w:t>
      </w:r>
    </w:p>
    <w:p w:rsidR="0088482C" w:rsidRDefault="0088482C" w:rsidP="00722DAA">
      <w:pPr>
        <w:adjustRightInd w:val="0"/>
        <w:spacing w:line="360" w:lineRule="auto"/>
        <w:rPr>
          <w:rFonts w:ascii="宋体" w:hAnsi="宋体" w:cs="宋体"/>
          <w:szCs w:val="21"/>
        </w:rPr>
      </w:pPr>
      <w:r>
        <w:rPr>
          <w:rFonts w:ascii="宋体" w:hAnsi="宋体" w:cs="宋体" w:hint="eastAsia"/>
          <w:szCs w:val="21"/>
        </w:rPr>
        <w:t>（5</w:t>
      </w:r>
      <w:r w:rsidR="00A350D5">
        <w:rPr>
          <w:rFonts w:ascii="宋体" w:hAnsi="宋体" w:cs="宋体" w:hint="eastAsia"/>
          <w:szCs w:val="21"/>
        </w:rPr>
        <w:t>）人具有冷链物流资质，</w:t>
      </w:r>
      <w:r>
        <w:rPr>
          <w:rFonts w:ascii="宋体" w:hAnsi="宋体" w:cs="宋体" w:hint="eastAsia"/>
          <w:szCs w:val="21"/>
        </w:rPr>
        <w:t>具有的《道路运输经营许可证》（经营范围包含“货物专用运输（冷藏保鲜）”。</w:t>
      </w:r>
    </w:p>
    <w:p w:rsidR="0088482C" w:rsidRDefault="0088482C" w:rsidP="00722DAA">
      <w:pPr>
        <w:pStyle w:val="0"/>
        <w:spacing w:line="360" w:lineRule="auto"/>
        <w:rPr>
          <w:rFonts w:ascii="宋体" w:hAnsi="宋体" w:cs="宋体"/>
          <w:kern w:val="2"/>
          <w:szCs w:val="21"/>
        </w:rPr>
      </w:pPr>
      <w:r>
        <w:rPr>
          <w:rFonts w:ascii="宋体" w:hAnsi="宋体" w:cs="宋体" w:hint="eastAsia"/>
          <w:kern w:val="2"/>
          <w:szCs w:val="21"/>
        </w:rPr>
        <w:t>（6）供应商接收后不合格样本率&lt;1/1000。</w:t>
      </w:r>
    </w:p>
    <w:p w:rsidR="0088482C" w:rsidRDefault="0088482C" w:rsidP="00722DAA">
      <w:pPr>
        <w:pStyle w:val="0"/>
        <w:spacing w:line="360" w:lineRule="auto"/>
        <w:rPr>
          <w:rFonts w:ascii="宋体" w:hAnsi="宋体" w:cs="宋体"/>
          <w:kern w:val="2"/>
          <w:szCs w:val="21"/>
        </w:rPr>
      </w:pPr>
      <w:r>
        <w:rPr>
          <w:rFonts w:ascii="宋体" w:hAnsi="宋体" w:cs="宋体" w:hint="eastAsia"/>
          <w:color w:val="000000"/>
          <w:szCs w:val="21"/>
        </w:rPr>
        <w:t>（7）对于样本周转时间（TAT）的要求：样本周转时间起点为供应商接收样本，终点为采购人收到检验数据或报告。定期提供委托项目的样本周转时间（TAT）分析，对于采购人提出的要求及时反馈并更正。</w:t>
      </w:r>
    </w:p>
    <w:p w:rsidR="0088482C" w:rsidRDefault="0088482C" w:rsidP="00722DAA">
      <w:pPr>
        <w:adjustRightInd w:val="0"/>
        <w:spacing w:line="360" w:lineRule="auto"/>
        <w:rPr>
          <w:rFonts w:ascii="宋体" w:hAnsi="宋体" w:cs="宋体"/>
          <w:szCs w:val="21"/>
        </w:rPr>
      </w:pPr>
      <w:r>
        <w:rPr>
          <w:rFonts w:ascii="宋体" w:hAnsi="宋体" w:cs="宋体" w:hint="eastAsia"/>
          <w:szCs w:val="21"/>
        </w:rPr>
        <w:t>（三）对于委托检验项目的要求：</w:t>
      </w:r>
    </w:p>
    <w:p w:rsidR="0088482C" w:rsidRDefault="0088482C" w:rsidP="00722DAA">
      <w:pPr>
        <w:pStyle w:val="0"/>
        <w:spacing w:line="360" w:lineRule="auto"/>
        <w:ind w:left="315" w:hangingChars="150" w:hanging="315"/>
        <w:rPr>
          <w:rFonts w:ascii="宋体" w:hAnsi="宋体" w:cs="宋体"/>
          <w:color w:val="000000"/>
          <w:szCs w:val="21"/>
        </w:rPr>
      </w:pPr>
      <w:r>
        <w:rPr>
          <w:rFonts w:ascii="宋体" w:hAnsi="宋体" w:cs="宋体" w:hint="eastAsia"/>
          <w:color w:val="000000"/>
          <w:szCs w:val="21"/>
        </w:rPr>
        <w:t>1、须按照</w:t>
      </w:r>
      <w:r>
        <w:rPr>
          <w:rFonts w:ascii="宋体" w:hAnsi="宋体" w:cs="宋体" w:hint="eastAsia"/>
          <w:b/>
          <w:bCs/>
          <w:color w:val="000000"/>
          <w:szCs w:val="21"/>
        </w:rPr>
        <w:t>《中山市非营利性医疗机构医疗服务价格</w:t>
      </w:r>
      <w:r>
        <w:rPr>
          <w:rFonts w:ascii="宋体" w:hAnsi="宋体" w:cs="宋体" w:hint="eastAsia"/>
          <w:b/>
          <w:color w:val="000000"/>
          <w:szCs w:val="21"/>
        </w:rPr>
        <w:t>三级物价收费标准》</w:t>
      </w:r>
      <w:r>
        <w:rPr>
          <w:rFonts w:ascii="宋体" w:hAnsi="宋体" w:cs="宋体" w:hint="eastAsia"/>
          <w:color w:val="000000"/>
          <w:szCs w:val="21"/>
        </w:rPr>
        <w:t>对本项目所有检验内容提供统一的折扣报价。折扣＝（采购人实际支付单价÷按收费标准的应付费用）×100％。（如遇物价部门价格调整，则以调整后价格为准）</w:t>
      </w:r>
    </w:p>
    <w:p w:rsidR="0088482C" w:rsidRDefault="0088482C" w:rsidP="00722DAA">
      <w:pPr>
        <w:pStyle w:val="0"/>
        <w:spacing w:line="360" w:lineRule="auto"/>
        <w:ind w:left="315" w:hangingChars="150" w:hanging="315"/>
        <w:rPr>
          <w:rFonts w:ascii="宋体" w:hAnsi="宋体" w:cs="宋体"/>
          <w:szCs w:val="21"/>
        </w:rPr>
      </w:pPr>
      <w:r>
        <w:rPr>
          <w:rFonts w:ascii="宋体" w:hAnsi="宋体" w:cs="宋体" w:hint="eastAsia"/>
          <w:color w:val="000000"/>
          <w:szCs w:val="21"/>
        </w:rPr>
        <w:t>2、</w:t>
      </w:r>
      <w:r>
        <w:rPr>
          <w:rFonts w:ascii="宋体" w:hAnsi="宋体" w:cs="宋体" w:hint="eastAsia"/>
          <w:szCs w:val="21"/>
        </w:rPr>
        <w:t>以折扣进行报价，折扣</w:t>
      </w:r>
      <w:r>
        <w:rPr>
          <w:rFonts w:ascii="宋体" w:hAnsi="宋体" w:cs="宋体" w:hint="eastAsia"/>
          <w:color w:val="000000"/>
          <w:szCs w:val="21"/>
        </w:rPr>
        <w:t>必须为固定报价，不能为区间值。</w:t>
      </w:r>
    </w:p>
    <w:p w:rsidR="0088482C" w:rsidRDefault="0088482C" w:rsidP="00722DAA">
      <w:pPr>
        <w:pStyle w:val="0"/>
        <w:spacing w:line="360" w:lineRule="auto"/>
        <w:ind w:left="315" w:hangingChars="150" w:hanging="315"/>
        <w:rPr>
          <w:rFonts w:ascii="宋体" w:hAnsi="宋体" w:cs="宋体"/>
          <w:color w:val="000000"/>
          <w:szCs w:val="21"/>
        </w:rPr>
      </w:pPr>
      <w:r>
        <w:rPr>
          <w:rFonts w:ascii="宋体" w:hAnsi="宋体" w:cs="宋体" w:hint="eastAsia"/>
          <w:color w:val="000000"/>
          <w:szCs w:val="21"/>
        </w:rPr>
        <w:t>3、检验项目及检测方法：按采购人指定方法检测，方法不一致的需与采购人协定。</w:t>
      </w:r>
    </w:p>
    <w:p w:rsidR="00646691" w:rsidRPr="0088482C" w:rsidRDefault="00646691" w:rsidP="00722DAA">
      <w:pPr>
        <w:spacing w:line="360" w:lineRule="auto"/>
      </w:pPr>
    </w:p>
    <w:sectPr w:rsidR="00646691" w:rsidRPr="008848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F69" w:rsidRDefault="00A34F69" w:rsidP="0088482C">
      <w:r>
        <w:separator/>
      </w:r>
    </w:p>
  </w:endnote>
  <w:endnote w:type="continuationSeparator" w:id="0">
    <w:p w:rsidR="00A34F69" w:rsidRDefault="00A34F69" w:rsidP="0088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F69" w:rsidRDefault="00A34F69" w:rsidP="0088482C">
      <w:r>
        <w:separator/>
      </w:r>
    </w:p>
  </w:footnote>
  <w:footnote w:type="continuationSeparator" w:id="0">
    <w:p w:rsidR="00A34F69" w:rsidRDefault="00A34F69" w:rsidP="00884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06"/>
    <w:rsid w:val="00171BC3"/>
    <w:rsid w:val="00256431"/>
    <w:rsid w:val="00383BF7"/>
    <w:rsid w:val="00504FAD"/>
    <w:rsid w:val="00552AA3"/>
    <w:rsid w:val="005B5006"/>
    <w:rsid w:val="00636241"/>
    <w:rsid w:val="00646691"/>
    <w:rsid w:val="006670B8"/>
    <w:rsid w:val="006A6C08"/>
    <w:rsid w:val="006D0839"/>
    <w:rsid w:val="00722DAA"/>
    <w:rsid w:val="0088482C"/>
    <w:rsid w:val="008B3DE8"/>
    <w:rsid w:val="00A34F69"/>
    <w:rsid w:val="00A350D5"/>
    <w:rsid w:val="00B561CC"/>
    <w:rsid w:val="00B837E0"/>
    <w:rsid w:val="00BF3315"/>
    <w:rsid w:val="00C17BA4"/>
    <w:rsid w:val="00DC57C9"/>
    <w:rsid w:val="00DE1E20"/>
    <w:rsid w:val="00DE2FBF"/>
    <w:rsid w:val="00F2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7B979"/>
  <w15:chartTrackingRefBased/>
  <w15:docId w15:val="{7EB701A9-9246-4DE9-90BC-AF799CBD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82C"/>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82C"/>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88482C"/>
    <w:rPr>
      <w:sz w:val="18"/>
      <w:szCs w:val="18"/>
    </w:rPr>
  </w:style>
  <w:style w:type="paragraph" w:styleId="a5">
    <w:name w:val="footer"/>
    <w:basedOn w:val="a"/>
    <w:link w:val="a6"/>
    <w:uiPriority w:val="99"/>
    <w:unhideWhenUsed/>
    <w:rsid w:val="0088482C"/>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88482C"/>
    <w:rPr>
      <w:sz w:val="18"/>
      <w:szCs w:val="18"/>
    </w:rPr>
  </w:style>
  <w:style w:type="paragraph" w:customStyle="1" w:styleId="0">
    <w:name w:val="正文_0"/>
    <w:qFormat/>
    <w:rsid w:val="0088482C"/>
    <w:rPr>
      <w:rFonts w:ascii="Times New Roman" w:eastAsia="宋体" w:hAnsi="Times New Roman" w:cs="Times New Roman"/>
      <w:kern w:val="0"/>
    </w:rPr>
  </w:style>
  <w:style w:type="paragraph" w:styleId="a7">
    <w:name w:val="Balloon Text"/>
    <w:basedOn w:val="a"/>
    <w:link w:val="a8"/>
    <w:uiPriority w:val="99"/>
    <w:semiHidden/>
    <w:unhideWhenUsed/>
    <w:rsid w:val="00552AA3"/>
    <w:rPr>
      <w:sz w:val="18"/>
      <w:szCs w:val="18"/>
    </w:rPr>
  </w:style>
  <w:style w:type="character" w:customStyle="1" w:styleId="a8">
    <w:name w:val="批注框文本 字符"/>
    <w:basedOn w:val="a0"/>
    <w:link w:val="a7"/>
    <w:uiPriority w:val="99"/>
    <w:semiHidden/>
    <w:rsid w:val="00552AA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544</Words>
  <Characters>3107</Characters>
  <Application>Microsoft Office Word</Application>
  <DocSecurity>0</DocSecurity>
  <Lines>25</Lines>
  <Paragraphs>7</Paragraphs>
  <ScaleCrop>false</ScaleCrop>
  <Company>Microsoft</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20</cp:revision>
  <cp:lastPrinted>2021-08-30T06:36:00Z</cp:lastPrinted>
  <dcterms:created xsi:type="dcterms:W3CDTF">2021-08-20T07:25:00Z</dcterms:created>
  <dcterms:modified xsi:type="dcterms:W3CDTF">2021-08-31T01:39:00Z</dcterms:modified>
</cp:coreProperties>
</file>