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4F" w:rsidRDefault="00446E4F" w:rsidP="00446E4F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446E4F" w:rsidRDefault="00446E4F" w:rsidP="00446E4F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92"/>
        <w:gridCol w:w="1836"/>
        <w:gridCol w:w="671"/>
        <w:gridCol w:w="920"/>
        <w:gridCol w:w="1052"/>
        <w:gridCol w:w="671"/>
        <w:gridCol w:w="796"/>
        <w:gridCol w:w="1684"/>
      </w:tblGrid>
      <w:tr w:rsidR="00446E4F" w:rsidTr="007808E3">
        <w:trPr>
          <w:trHeight w:val="472"/>
        </w:trPr>
        <w:tc>
          <w:tcPr>
            <w:tcW w:w="959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品名</w:t>
            </w:r>
          </w:p>
        </w:tc>
        <w:tc>
          <w:tcPr>
            <w:tcW w:w="1276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型号规格</w:t>
            </w:r>
          </w:p>
        </w:tc>
        <w:tc>
          <w:tcPr>
            <w:tcW w:w="708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993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数量</w:t>
            </w:r>
          </w:p>
        </w:tc>
        <w:tc>
          <w:tcPr>
            <w:tcW w:w="1134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参考品牌</w:t>
            </w:r>
          </w:p>
        </w:tc>
        <w:tc>
          <w:tcPr>
            <w:tcW w:w="708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备注</w:t>
            </w:r>
          </w:p>
        </w:tc>
      </w:tr>
      <w:tr w:rsidR="00446E4F" w:rsidTr="007808E3">
        <w:trPr>
          <w:trHeight w:val="412"/>
        </w:trPr>
        <w:tc>
          <w:tcPr>
            <w:tcW w:w="959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智慧屏</w:t>
            </w:r>
          </w:p>
        </w:tc>
        <w:tc>
          <w:tcPr>
            <w:tcW w:w="1276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华为V98,HD98SOKA,120HZ</w:t>
            </w:r>
          </w:p>
        </w:tc>
        <w:tc>
          <w:tcPr>
            <w:tcW w:w="708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台</w:t>
            </w:r>
          </w:p>
        </w:tc>
        <w:tc>
          <w:tcPr>
            <w:tcW w:w="993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华为智慧屏V98</w:t>
            </w:r>
          </w:p>
        </w:tc>
        <w:tc>
          <w:tcPr>
            <w:tcW w:w="708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446E4F" w:rsidRPr="008D3C73" w:rsidRDefault="00446E4F" w:rsidP="007808E3">
            <w:pPr>
              <w:widowControl/>
              <w:jc w:val="center"/>
              <w:rPr>
                <w:rFonts w:asciiTheme="minorEastAsia" w:hAnsiTheme="minorEastAsia" w:cs="宋体"/>
                <w:bCs/>
                <w:color w:val="000000" w:themeColor="text1"/>
                <w:sz w:val="18"/>
                <w:szCs w:val="18"/>
              </w:rPr>
            </w:pPr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保质期3年。</w:t>
            </w:r>
            <w:bookmarkStart w:id="0" w:name="_GoBack"/>
            <w:bookmarkEnd w:id="0"/>
            <w:r w:rsidRPr="008D3C73">
              <w:rPr>
                <w:rFonts w:asciiTheme="minorEastAsia" w:hAnsiTheme="minorEastAsia" w:cs="宋体" w:hint="eastAsia"/>
                <w:bCs/>
                <w:color w:val="000000" w:themeColor="text1"/>
                <w:sz w:val="18"/>
                <w:szCs w:val="18"/>
              </w:rPr>
              <w:t>包挂墙支架，包安装服务</w:t>
            </w:r>
          </w:p>
        </w:tc>
      </w:tr>
    </w:tbl>
    <w:p w:rsidR="00446E4F" w:rsidRDefault="00446E4F" w:rsidP="00446E4F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p w:rsidR="00B05316" w:rsidRPr="00446E4F" w:rsidRDefault="00B05316"/>
    <w:sectPr w:rsidR="00B05316" w:rsidRPr="00446E4F" w:rsidSect="0067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316" w:rsidRDefault="00B05316" w:rsidP="00446E4F">
      <w:r>
        <w:separator/>
      </w:r>
    </w:p>
  </w:endnote>
  <w:endnote w:type="continuationSeparator" w:id="1">
    <w:p w:rsidR="00B05316" w:rsidRDefault="00B05316" w:rsidP="00446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316" w:rsidRDefault="00B05316" w:rsidP="00446E4F">
      <w:r>
        <w:separator/>
      </w:r>
    </w:p>
  </w:footnote>
  <w:footnote w:type="continuationSeparator" w:id="1">
    <w:p w:rsidR="00B05316" w:rsidRDefault="00B05316" w:rsidP="00446E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E4F"/>
    <w:rsid w:val="00446E4F"/>
    <w:rsid w:val="00B05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E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E4F"/>
    <w:rPr>
      <w:sz w:val="18"/>
      <w:szCs w:val="18"/>
    </w:rPr>
  </w:style>
  <w:style w:type="table" w:styleId="a5">
    <w:name w:val="Table Grid"/>
    <w:basedOn w:val="a1"/>
    <w:uiPriority w:val="59"/>
    <w:qFormat/>
    <w:rsid w:val="00446E4F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>Microsoft Corp.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2</cp:revision>
  <dcterms:created xsi:type="dcterms:W3CDTF">2022-03-30T05:01:00Z</dcterms:created>
  <dcterms:modified xsi:type="dcterms:W3CDTF">2022-03-30T05:01:00Z</dcterms:modified>
</cp:coreProperties>
</file>