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202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年中山市中医院住院（全科）医师规范化培训</w:t>
      </w:r>
    </w:p>
    <w:p>
      <w:pPr>
        <w:widowControl/>
        <w:snapToGrid w:val="0"/>
        <w:spacing w:line="360" w:lineRule="auto"/>
        <w:jc w:val="center"/>
        <w:rPr>
          <w:rFonts w:cs="宋体" w:asciiTheme="minorEastAsia" w:hAnsiTheme="minorEastAsia"/>
          <w:b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6"/>
          <w:szCs w:val="36"/>
        </w:rPr>
        <w:t>招录方案</w:t>
      </w:r>
    </w:p>
    <w:p>
      <w:pPr>
        <w:widowControl/>
        <w:autoSpaceDE w:val="0"/>
        <w:spacing w:line="360" w:lineRule="auto"/>
        <w:ind w:firstLine="640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widowControl/>
        <w:autoSpaceDE w:val="0"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根据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国家住院（全科）医师规范化培训有关文件精神及广东省中医药局</w:t>
      </w:r>
      <w:r>
        <w:rPr>
          <w:rFonts w:cs="宋体" w:asciiTheme="minorEastAsia" w:hAnsiTheme="minorEastAsia"/>
          <w:kern w:val="0"/>
          <w:sz w:val="24"/>
          <w:szCs w:val="24"/>
        </w:rPr>
        <w:t>《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关于做好202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年中医住院（全科）医师规范化培训招收工作的通知</w:t>
      </w:r>
      <w:r>
        <w:rPr>
          <w:rFonts w:cs="宋体" w:asciiTheme="minorEastAsia" w:hAnsiTheme="minorEastAsia"/>
          <w:kern w:val="0"/>
          <w:sz w:val="24"/>
          <w:szCs w:val="24"/>
        </w:rPr>
        <w:t>》（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粤中办函</w:t>
      </w:r>
      <w:r>
        <w:rPr>
          <w:rFonts w:cs="宋体" w:asciiTheme="minorEastAsia" w:hAnsiTheme="minorEastAsia"/>
          <w:kern w:val="0"/>
          <w:sz w:val="24"/>
          <w:szCs w:val="24"/>
        </w:rPr>
        <w:t>号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cs="宋体" w:asciiTheme="minorEastAsia" w:hAnsiTheme="minorEastAsia"/>
          <w:kern w:val="0"/>
          <w:sz w:val="24"/>
          <w:szCs w:val="24"/>
        </w:rPr>
        <w:t>）文件要求，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为进一步做好我主基地及协同基地的中医住院（全科）医师规范化培训招录工作，具体方案如下：</w:t>
      </w:r>
    </w:p>
    <w:p>
      <w:pPr>
        <w:pStyle w:val="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发布招录简章，进入报名阶段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1、我院及协同基地同时发布招录简章。（报名时间</w:t>
      </w:r>
      <w:r>
        <w:rPr>
          <w:rFonts w:hint="eastAsia" w:asciiTheme="minorEastAsia" w:hAnsi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20日</w:t>
      </w:r>
      <w:r>
        <w:rPr>
          <w:rFonts w:hint="eastAsia" w:asciiTheme="minorEastAsia" w:hAnsiTheme="minorEastAsia"/>
          <w:color w:val="auto"/>
          <w:sz w:val="24"/>
          <w:szCs w:val="24"/>
        </w:rPr>
        <w:t>到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color w:val="auto"/>
          <w:sz w:val="24"/>
          <w:szCs w:val="24"/>
        </w:rPr>
        <w:t>日）</w:t>
      </w:r>
    </w:p>
    <w:p>
      <w:pPr>
        <w:widowControl/>
        <w:autoSpaceDE w:val="0"/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2、在广东省中医住院（全科）医师规范化培训学员报名及信息报送平台上收集报名人员信息。</w:t>
      </w:r>
    </w:p>
    <w:p>
      <w:pPr>
        <w:widowControl/>
        <w:autoSpaceDE w:val="0"/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3、委培学员必须上传单位介绍信和与送培单位签订劳动协议（合同）的扫描件，方可获得参加考核的资格。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二、资料审核（初选）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平台上审核报名人员资料，资料齐全并符合相关报名条件者，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进入考核。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2、系统平台上操作，发布考核通知。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三、理论、技能考核</w:t>
      </w:r>
    </w:p>
    <w:p>
      <w:pPr>
        <w:spacing w:line="360" w:lineRule="auto"/>
        <w:ind w:firstLine="236" w:firstLineChars="98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（一）考试时间</w:t>
      </w:r>
    </w:p>
    <w:p>
      <w:pPr>
        <w:spacing w:line="360" w:lineRule="auto"/>
        <w:ind w:left="56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中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旬（待定）</w:t>
      </w:r>
    </w:p>
    <w:p>
      <w:pPr>
        <w:numPr>
          <w:ilvl w:val="0"/>
          <w:numId w:val="2"/>
        </w:numPr>
        <w:spacing w:line="360" w:lineRule="auto"/>
        <w:ind w:firstLine="236" w:firstLineChars="98"/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考试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eastAsia="zh-CN"/>
        </w:rPr>
        <w:t>方式及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地点</w:t>
      </w:r>
    </w:p>
    <w:p>
      <w:pPr>
        <w:numPr>
          <w:numId w:val="0"/>
        </w:numPr>
        <w:spacing w:line="360" w:lineRule="auto"/>
        <w:rPr>
          <w:rFonts w:hint="default" w:cs="宋体" w:asciiTheme="minorEastAsia" w:hAnsiTheme="minorEastAsia" w:eastAsiaTheme="minorEastAsia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cs="宋体" w:asciiTheme="minorEastAsia" w:hAnsiTheme="minorEastAsia"/>
          <w:b w:val="0"/>
          <w:bCs/>
          <w:kern w:val="0"/>
          <w:sz w:val="24"/>
          <w:szCs w:val="24"/>
          <w:lang w:val="en-US" w:eastAsia="zh-CN"/>
        </w:rPr>
        <w:t>视疫情情况进行，现场考核或手机APP考试系统、远程视频考核。</w:t>
      </w:r>
    </w:p>
    <w:p>
      <w:pPr>
        <w:spacing w:line="360" w:lineRule="auto"/>
        <w:ind w:firstLine="236" w:firstLineChars="98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（三）考试内容与范围</w:t>
      </w:r>
    </w:p>
    <w:p>
      <w:pPr>
        <w:spacing w:line="360" w:lineRule="auto"/>
        <w:ind w:left="1401" w:leftChars="267" w:hanging="840" w:hangingChars="35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理论考核（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中医基础、方剂、中医临床思维等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）</w:t>
      </w:r>
    </w:p>
    <w:p>
      <w:pPr>
        <w:spacing w:line="360" w:lineRule="auto"/>
        <w:ind w:left="1281" w:leftChars="267" w:hanging="720" w:hangingChars="3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操作考核（中医操作、西医操作），此环节参加考试者以理论考核结束后公布的名单为准</w:t>
      </w:r>
    </w:p>
    <w:p>
      <w:pPr>
        <w:spacing w:line="360" w:lineRule="auto"/>
        <w:ind w:left="56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考试考核标准：高等医学教育本科（至少有10个月的实习经验）毕业并获得学位水平。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四、面试</w:t>
      </w:r>
    </w:p>
    <w:p>
      <w:pPr>
        <w:spacing w:line="360" w:lineRule="auto"/>
        <w:ind w:firstLine="480" w:firstLineChars="2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综合理论考试与操作考核成绩后，七个工作日内公布进入面试的名单。进入面试的按面试程序进行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，视疫情情况进行现场面试或远程面试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五、初步录取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1、综合理论考试与操作考核成绩、面试成绩后，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三个工作日内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公布录取名单。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2、拟录取名单在官方网上公示。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3、系统平台上操作，发布录取通知。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六、体检，签订培训协议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、录取人员体检，一周内完成并交体检表。</w:t>
      </w:r>
    </w:p>
    <w:p>
      <w:pPr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2、体检合格，签订培训协议，如有特殊，视情况处理。</w:t>
      </w:r>
    </w:p>
    <w:p>
      <w:pPr>
        <w:widowControl/>
        <w:autoSpaceDE w:val="0"/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3、确认系统平台上已锁定个人信息。</w:t>
      </w:r>
    </w:p>
    <w:p>
      <w:pPr>
        <w:widowControl/>
        <w:autoSpaceDE w:val="0"/>
        <w:spacing w:line="360" w:lineRule="auto"/>
        <w:ind w:firstLine="240" w:firstLineChars="10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4、委培学员入培前必须提交与送培单位签订的劳动协议（合同）复印件。</w:t>
      </w:r>
    </w:p>
    <w:p>
      <w:pPr>
        <w:spacing w:line="360" w:lineRule="auto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七、发布最终录取名单及报到时间，进入规培。</w:t>
      </w:r>
    </w:p>
    <w:p>
      <w:pPr>
        <w:spacing w:line="360" w:lineRule="auto"/>
        <w:jc w:val="right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中山市中医院</w:t>
      </w:r>
    </w:p>
    <w:p>
      <w:pPr>
        <w:spacing w:line="360" w:lineRule="auto"/>
        <w:jc w:val="right"/>
        <w:rPr>
          <w:rFonts w:cs="宋体" w:asciiTheme="minorEastAsia" w:hAnsiTheme="minorEastAsia"/>
          <w:b/>
          <w:kern w:val="0"/>
          <w:sz w:val="24"/>
          <w:szCs w:val="24"/>
        </w:rPr>
      </w:pPr>
      <w:bookmarkStart w:id="0" w:name="_GoBack"/>
      <w:bookmarkEnd w:id="0"/>
      <w:r>
        <w:rPr>
          <w:rFonts w:cs="宋体" w:asciiTheme="minorEastAsia" w:hAnsiTheme="minorEastAsia"/>
          <w:b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日</w:t>
      </w:r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F7BF6"/>
    <w:multiLevelType w:val="singleLevel"/>
    <w:tmpl w:val="879F7BF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E83D3C"/>
    <w:multiLevelType w:val="multilevel"/>
    <w:tmpl w:val="69E83D3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iOWFlYWZlZDk4ZTQyNzk0OTk1NWU2ZWM0NDkxNGIifQ=="/>
  </w:docVars>
  <w:rsids>
    <w:rsidRoot w:val="00562C35"/>
    <w:rsid w:val="000114E2"/>
    <w:rsid w:val="00060BB1"/>
    <w:rsid w:val="000922ED"/>
    <w:rsid w:val="00101BD2"/>
    <w:rsid w:val="00144CE9"/>
    <w:rsid w:val="00226EC7"/>
    <w:rsid w:val="00276E9B"/>
    <w:rsid w:val="00293BF2"/>
    <w:rsid w:val="0030687D"/>
    <w:rsid w:val="00324EF5"/>
    <w:rsid w:val="0038167B"/>
    <w:rsid w:val="003A5EFB"/>
    <w:rsid w:val="004260DD"/>
    <w:rsid w:val="00436852"/>
    <w:rsid w:val="00463C8C"/>
    <w:rsid w:val="00475617"/>
    <w:rsid w:val="004A5312"/>
    <w:rsid w:val="004D5891"/>
    <w:rsid w:val="005331AC"/>
    <w:rsid w:val="00554956"/>
    <w:rsid w:val="00562C35"/>
    <w:rsid w:val="00577388"/>
    <w:rsid w:val="005F177C"/>
    <w:rsid w:val="0061555B"/>
    <w:rsid w:val="00624D60"/>
    <w:rsid w:val="006539CC"/>
    <w:rsid w:val="00661190"/>
    <w:rsid w:val="00674478"/>
    <w:rsid w:val="006F2608"/>
    <w:rsid w:val="006F2B60"/>
    <w:rsid w:val="007570F0"/>
    <w:rsid w:val="007A1A5B"/>
    <w:rsid w:val="007A1A98"/>
    <w:rsid w:val="007D2CB3"/>
    <w:rsid w:val="007F4274"/>
    <w:rsid w:val="007F6698"/>
    <w:rsid w:val="00851160"/>
    <w:rsid w:val="00851228"/>
    <w:rsid w:val="0086009C"/>
    <w:rsid w:val="00887C5B"/>
    <w:rsid w:val="00895659"/>
    <w:rsid w:val="008A448F"/>
    <w:rsid w:val="008C2514"/>
    <w:rsid w:val="008C6DFE"/>
    <w:rsid w:val="00902460"/>
    <w:rsid w:val="00904E62"/>
    <w:rsid w:val="00955E51"/>
    <w:rsid w:val="00983D32"/>
    <w:rsid w:val="00A065B1"/>
    <w:rsid w:val="00A3025C"/>
    <w:rsid w:val="00A5382D"/>
    <w:rsid w:val="00A71B83"/>
    <w:rsid w:val="00B35BE9"/>
    <w:rsid w:val="00B87C20"/>
    <w:rsid w:val="00B9511E"/>
    <w:rsid w:val="00BB6EEB"/>
    <w:rsid w:val="00BD594A"/>
    <w:rsid w:val="00BF5D0B"/>
    <w:rsid w:val="00BF6443"/>
    <w:rsid w:val="00C16251"/>
    <w:rsid w:val="00C853D9"/>
    <w:rsid w:val="00CE3230"/>
    <w:rsid w:val="00D347B9"/>
    <w:rsid w:val="00D67A76"/>
    <w:rsid w:val="00D97236"/>
    <w:rsid w:val="00E0416E"/>
    <w:rsid w:val="00E50C4E"/>
    <w:rsid w:val="00E52992"/>
    <w:rsid w:val="00EB2F47"/>
    <w:rsid w:val="00F522BC"/>
    <w:rsid w:val="00F7118C"/>
    <w:rsid w:val="00FA6B23"/>
    <w:rsid w:val="00FC22D2"/>
    <w:rsid w:val="00FC6F09"/>
    <w:rsid w:val="01763049"/>
    <w:rsid w:val="1435617C"/>
    <w:rsid w:val="535E0D0B"/>
    <w:rsid w:val="7291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808</Words>
  <Characters>824</Characters>
  <Lines>6</Lines>
  <Paragraphs>1</Paragraphs>
  <TotalTime>55</TotalTime>
  <ScaleCrop>false</ScaleCrop>
  <LinksUpToDate>false</LinksUpToDate>
  <CharactersWithSpaces>825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2019-04-04T01:12:00Z</dcterms:created>
  <dc:creator>User</dc:creator>
  <cp:lastModifiedBy>杏</cp:lastModifiedBy>
  <dcterms:modified xsi:type="dcterms:W3CDTF">2022-04-29T07:48:24Z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0317ED2CFB65456D9F6AB4A66BB771CA</vt:lpwstr>
  </property>
</Properties>
</file>