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</w:rPr>
      </w:pPr>
      <w:bookmarkStart w:id="12" w:name="_GoBack"/>
      <w:bookmarkEnd w:id="12"/>
      <w:r>
        <w:rPr>
          <w:rFonts w:hint="eastAsia"/>
          <w:b/>
          <w:sz w:val="32"/>
        </w:rPr>
        <w:t>中山市中医院</w:t>
      </w: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进修人</w:t>
      </w:r>
      <w:r>
        <w:rPr>
          <w:b/>
          <w:sz w:val="32"/>
        </w:rPr>
        <w:t>员医德医风及组织纪律</w:t>
      </w:r>
      <w:r>
        <w:rPr>
          <w:rFonts w:hint="eastAsia"/>
          <w:b/>
          <w:sz w:val="32"/>
        </w:rPr>
        <w:t>承诺书</w:t>
      </w:r>
    </w:p>
    <w:p/>
    <w:p>
      <w:pPr>
        <w:pStyle w:val="2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一、进修人员在学期间</w:t>
      </w:r>
      <w:r>
        <w:rPr>
          <w:rFonts w:ascii="宋体" w:hAnsi="宋体"/>
          <w:sz w:val="24"/>
        </w:rPr>
        <w:t>，</w:t>
      </w:r>
      <w:r>
        <w:rPr>
          <w:rFonts w:hint="eastAsia" w:ascii="宋体" w:hAnsi="宋体"/>
          <w:sz w:val="24"/>
        </w:rPr>
        <w:t>应严格</w:t>
      </w:r>
      <w:r>
        <w:rPr>
          <w:rFonts w:ascii="宋体" w:hAnsi="宋体"/>
          <w:sz w:val="24"/>
        </w:rPr>
        <w:t>遵守</w:t>
      </w:r>
      <w:r>
        <w:rPr>
          <w:rFonts w:hint="eastAsia" w:ascii="宋体" w:hAnsi="宋体"/>
          <w:sz w:val="24"/>
        </w:rPr>
        <w:t>国</w:t>
      </w:r>
      <w:r>
        <w:rPr>
          <w:rFonts w:ascii="宋体" w:hAnsi="宋体"/>
          <w:sz w:val="24"/>
        </w:rPr>
        <w:t>家卫生法律、法规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履行</w:t>
      </w:r>
      <w:r>
        <w:rPr>
          <w:rFonts w:hint="eastAsia" w:ascii="宋体" w:hAnsi="宋体"/>
          <w:sz w:val="24"/>
        </w:rPr>
        <w:t>医疗</w:t>
      </w:r>
      <w:r>
        <w:rPr>
          <w:rFonts w:ascii="宋体" w:hAnsi="宋体"/>
          <w:sz w:val="24"/>
        </w:rPr>
        <w:t>专业</w:t>
      </w:r>
      <w:r>
        <w:rPr>
          <w:rFonts w:hint="eastAsia" w:ascii="宋体" w:hAnsi="宋体"/>
          <w:sz w:val="24"/>
        </w:rPr>
        <w:t>技术</w:t>
      </w:r>
      <w:r>
        <w:rPr>
          <w:rFonts w:ascii="宋体" w:hAnsi="宋体"/>
          <w:sz w:val="24"/>
        </w:rPr>
        <w:t>从业人员职责，</w:t>
      </w:r>
      <w:bookmarkStart w:id="0" w:name="OLE_LINK15"/>
      <w:bookmarkStart w:id="1" w:name="OLE_LINK16"/>
      <w:bookmarkStart w:id="2" w:name="OLE_LINK11"/>
      <w:bookmarkStart w:id="3" w:name="OLE_LINK12"/>
      <w:r>
        <w:rPr>
          <w:rFonts w:hint="eastAsia" w:ascii="宋体" w:hAnsi="宋体"/>
          <w:sz w:val="24"/>
        </w:rPr>
        <w:t>遵守医院的各项医疗规章制度和操作常规，严防医疗事故、医疗差错、医疗缺陷的发生</w:t>
      </w:r>
      <w:bookmarkEnd w:id="0"/>
      <w:bookmarkEnd w:id="1"/>
      <w:r>
        <w:rPr>
          <w:rFonts w:hint="eastAsia" w:ascii="宋体" w:hAnsi="宋体"/>
          <w:sz w:val="24"/>
        </w:rPr>
        <w:t>。</w:t>
      </w:r>
      <w:bookmarkEnd w:id="2"/>
      <w:bookmarkEnd w:id="3"/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bookmarkStart w:id="4" w:name="OLE_LINK17"/>
      <w:r>
        <w:rPr>
          <w:rFonts w:hint="eastAsia" w:ascii="宋体" w:hAnsi="宋体"/>
          <w:sz w:val="24"/>
        </w:rPr>
        <w:t>二、进修人员在学期间，应廉洁行医，依法行医，以德行医，严格遵守国家的法律法规，</w:t>
      </w:r>
      <w:bookmarkStart w:id="5" w:name="OLE_LINK14"/>
      <w:bookmarkStart w:id="6" w:name="OLE_LINK13"/>
      <w:r>
        <w:rPr>
          <w:rFonts w:hint="eastAsia" w:ascii="宋体" w:hAnsi="宋体"/>
          <w:sz w:val="24"/>
        </w:rPr>
        <w:t>遵守医院和科室的各项管理制度。</w:t>
      </w:r>
      <w:bookmarkEnd w:id="5"/>
      <w:bookmarkEnd w:id="6"/>
      <w:r>
        <w:rPr>
          <w:rFonts w:hint="eastAsia" w:ascii="宋体" w:hAnsi="宋体"/>
          <w:sz w:val="24"/>
        </w:rPr>
        <w:t>务必遵纪守法、廉洁从业，严格遵守“九不准”各项要求，</w:t>
      </w:r>
      <w:r>
        <w:rPr>
          <w:rFonts w:ascii="宋体" w:hAnsi="宋体"/>
          <w:sz w:val="24"/>
        </w:rPr>
        <w:t>不得收</w:t>
      </w:r>
      <w:r>
        <w:rPr>
          <w:rFonts w:hint="eastAsia" w:ascii="宋体" w:hAnsi="宋体"/>
          <w:sz w:val="24"/>
        </w:rPr>
        <w:t>受</w:t>
      </w:r>
      <w:r>
        <w:rPr>
          <w:rFonts w:ascii="宋体" w:hAnsi="宋体"/>
          <w:sz w:val="24"/>
        </w:rPr>
        <w:t>红包、回扣。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、进修人员应以救死扶伤、防病治病为已任，尊重病人的人格和权利，保护病人的隐私，服务热情、态度和蔼、语言文明、举止规范，耐心解答病人疑问。不得与病人发生争吵，不得对病人或病人家属训斥、推诿、刁难或发生肢体冲突（正当防卫除外）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四、</w:t>
      </w:r>
      <w:r>
        <w:rPr>
          <w:rFonts w:ascii="宋体" w:hAnsi="宋体"/>
          <w:sz w:val="24"/>
        </w:rPr>
        <w:t>进修人员应做到文</w:t>
      </w:r>
      <w:r>
        <w:rPr>
          <w:rFonts w:hint="eastAsia" w:ascii="宋体" w:hAnsi="宋体"/>
          <w:sz w:val="24"/>
        </w:rPr>
        <w:t>明</w:t>
      </w:r>
      <w:r>
        <w:rPr>
          <w:rFonts w:ascii="宋体" w:hAnsi="宋体"/>
          <w:sz w:val="24"/>
        </w:rPr>
        <w:t>服务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举止端庄、</w:t>
      </w:r>
      <w:r>
        <w:rPr>
          <w:rFonts w:hint="eastAsia" w:ascii="宋体" w:hAnsi="宋体"/>
          <w:sz w:val="24"/>
        </w:rPr>
        <w:t>语言</w:t>
      </w:r>
      <w:r>
        <w:rPr>
          <w:rFonts w:ascii="宋体" w:hAnsi="宋体"/>
          <w:sz w:val="24"/>
        </w:rPr>
        <w:t>文明</w:t>
      </w:r>
      <w:r>
        <w:rPr>
          <w:rFonts w:hint="eastAsia" w:ascii="宋体" w:hAnsi="宋体"/>
          <w:sz w:val="24"/>
        </w:rPr>
        <w:t>、着</w:t>
      </w:r>
      <w:r>
        <w:rPr>
          <w:rFonts w:ascii="宋体" w:hAnsi="宋体"/>
          <w:sz w:val="24"/>
        </w:rPr>
        <w:t>装整齐、</w:t>
      </w:r>
      <w:r>
        <w:rPr>
          <w:rFonts w:hint="eastAsia" w:ascii="宋体" w:hAnsi="宋体"/>
          <w:sz w:val="24"/>
        </w:rPr>
        <w:t>佩戴</w:t>
      </w:r>
      <w:r>
        <w:rPr>
          <w:rFonts w:ascii="宋体" w:hAnsi="宋体"/>
          <w:sz w:val="24"/>
        </w:rPr>
        <w:t>胸卡。</w:t>
      </w:r>
    </w:p>
    <w:bookmarkEnd w:id="4"/>
    <w:p>
      <w:pPr>
        <w:spacing w:line="360" w:lineRule="auto"/>
        <w:ind w:firstLine="480" w:firstLineChars="200"/>
        <w:rPr>
          <w:rFonts w:ascii="宋体" w:hAnsi="宋体"/>
          <w:sz w:val="24"/>
        </w:rPr>
      </w:pPr>
      <w:bookmarkStart w:id="7" w:name="OLE_LINK26"/>
      <w:bookmarkStart w:id="8" w:name="OLE_LINK27"/>
      <w:r>
        <w:rPr>
          <w:rFonts w:hint="eastAsia" w:ascii="宋体" w:hAnsi="宋体"/>
          <w:sz w:val="24"/>
        </w:rPr>
        <w:t>五、进修人员在学期间，应自觉遵守劳动纪律，上班不迟到、早退、离岗、脱岗，服从医院和科室安排，做好病房、门诊、值班、轮岗等的临床工作。任何个人不得弄虚作假，不得为自已或他人伪造出勤或请假记录。</w:t>
      </w:r>
    </w:p>
    <w:bookmarkEnd w:id="7"/>
    <w:bookmarkEnd w:id="8"/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六、进修人员应妥善处理同事间关系，尊敬师长、尊重其他进修人员，互相配合，和谐共事，不得与同事发生争吵或发生肢体冲突。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七、进修人员在学习期间一般不允许请假。如有婚、丧、病或极特殊情况需请假者，由本人提出书面申请（使用专用请假表），指导教师签署意见后，按以下规定执行：请假3天（工作日）以内由科主任审批，科室备案；请假3天（工作日）及以上须持原单位请假证明向科主任请假，经批准后送科教科审批及备案；超过7天（含7天）报医院审批；经批准后方可离院，休假结束后到科教科办理销假手续；请假手续不完备（包括①口头请假；②超假；③电话请假）以及不请假离岗的，均按旷工处理；进修期满时，请假单将作为进修纪律考核凭证；进修期限分别为一年、半年、三个月的，累计请假天数一般不得超过10天、5天、3天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八．</w:t>
      </w:r>
      <w:bookmarkStart w:id="9" w:name="OLE_LINK22"/>
      <w:r>
        <w:rPr>
          <w:rFonts w:hint="eastAsia" w:ascii="宋体" w:hAnsi="宋体"/>
          <w:sz w:val="24"/>
        </w:rPr>
        <w:t>进修人员在工作中，没有上级医师的带领，不能单独上手术台，不能单独到友科会诊及处理病人。进修医生不能签发疾病证明、转院治疗申请单、会诊申请单。</w:t>
      </w:r>
    </w:p>
    <w:bookmarkEnd w:id="9"/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九．进修人员应爱惜医疗设备和资料，借阅病历、X光片等要按规定办理手续，按期归还。如损坏物品和器械者，按有关规定由个人赔偿。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十．进修期间服从科室安排，按录取专业和期限进行学习，不允许中途改变学习计划。中途退学者，须持原单位证明到科教科办理离院手续后方可离院。中途退学者（含除名者）不退进修费。</w:t>
      </w:r>
    </w:p>
    <w:p>
      <w:pPr>
        <w:pStyle w:val="3"/>
        <w:spacing w:line="360" w:lineRule="auto"/>
        <w:ind w:left="0" w:leftChars="0" w:firstLine="420" w:firstLineChars="175"/>
        <w:rPr>
          <w:sz w:val="24"/>
        </w:rPr>
      </w:pPr>
      <w:r>
        <w:rPr>
          <w:rFonts w:hint="eastAsia" w:ascii="宋体" w:hAnsi="宋体"/>
          <w:sz w:val="24"/>
        </w:rPr>
        <w:t>十一．</w:t>
      </w:r>
      <w:bookmarkStart w:id="10" w:name="OLE_LINK1"/>
      <w:bookmarkStart w:id="11" w:name="OLE_LINK2"/>
      <w:r>
        <w:rPr>
          <w:rFonts w:hint="eastAsia"/>
          <w:sz w:val="24"/>
        </w:rPr>
        <w:t>进修学习期满前一周，科室为进修生进行结业考核，根据进修生的综合表现作结业鉴定，填写进修鉴定表，经科教科签署意见方可离院。修完该学科学习期限且</w:t>
      </w:r>
      <w:r>
        <w:rPr>
          <w:sz w:val="24"/>
        </w:rPr>
        <w:t>考核合格</w:t>
      </w:r>
      <w:r>
        <w:rPr>
          <w:rFonts w:hint="eastAsia"/>
          <w:sz w:val="24"/>
        </w:rPr>
        <w:t>者，出具学习鉴定，发给进修证书。未能修满该学科学习期限者，发给学习证明。三个月以内的参观学习者，不出具学习鉴定，发给参观学习证明。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十二. 进修人员须在科室指导老师的指导下进行一定的科研工作，并遵守医院相关科研管理制度，在学期间使用医院数据发表论文，必须获得指导老师或科主任同意。进修人员在学期间，使用我院的平台、设备、数据等资源产生的专利、成果，其知识产权应归属医院所有。不</w:t>
      </w:r>
      <w:r>
        <w:rPr>
          <w:sz w:val="24"/>
        </w:rPr>
        <w:t>得</w:t>
      </w:r>
      <w:r>
        <w:rPr>
          <w:rFonts w:hint="eastAsia"/>
          <w:sz w:val="24"/>
        </w:rPr>
        <w:t>窃取、传播我院保密的技术、信息、数据。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/>
          <w:sz w:val="24"/>
        </w:rPr>
        <w:t>十三．</w:t>
      </w:r>
      <w:r>
        <w:rPr>
          <w:rFonts w:hint="eastAsia" w:ascii="Times New Roman" w:hAnsi="Times New Roman"/>
          <w:sz w:val="24"/>
        </w:rPr>
        <w:t>进修结束时按</w:t>
      </w:r>
      <w:r>
        <w:rPr>
          <w:rFonts w:ascii="Times New Roman" w:hAnsi="Times New Roman"/>
          <w:sz w:val="24"/>
        </w:rPr>
        <w:t>规定</w:t>
      </w:r>
      <w:r>
        <w:rPr>
          <w:rFonts w:hint="eastAsia" w:ascii="Times New Roman" w:hAnsi="Times New Roman"/>
          <w:sz w:val="24"/>
        </w:rPr>
        <w:t>办理离院手续，原则上不得以任何理由请假提前离院；提前离院者，按进修纪律考核不合格处理，不发给结业证书。如有特殊情况需要提前离院，需要原单位来函说明相关情况。</w:t>
      </w:r>
    </w:p>
    <w:bookmarkEnd w:id="10"/>
    <w:bookmarkEnd w:id="11"/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十四、进修人</w:t>
      </w:r>
      <w:r>
        <w:rPr>
          <w:rFonts w:ascii="宋体" w:hAnsi="宋体"/>
          <w:sz w:val="24"/>
        </w:rPr>
        <w:t>员须遵守我院</w:t>
      </w:r>
      <w:r>
        <w:rPr>
          <w:rFonts w:hint="eastAsia" w:ascii="宋体" w:hAnsi="宋体"/>
          <w:sz w:val="24"/>
        </w:rPr>
        <w:t>规章制度，如有违反进修教育</w:t>
      </w:r>
      <w:r>
        <w:rPr>
          <w:rFonts w:ascii="宋体" w:hAnsi="宋体"/>
          <w:sz w:val="24"/>
        </w:rPr>
        <w:t>管理</w:t>
      </w:r>
      <w:r>
        <w:rPr>
          <w:rFonts w:hint="eastAsia" w:ascii="宋体" w:hAnsi="宋体"/>
          <w:sz w:val="24"/>
        </w:rPr>
        <w:t>相关规定的行为，我院有权通报其原单位。情节严重的，终止其进修学习，退回原单位。</w:t>
      </w:r>
    </w:p>
    <w:p>
      <w:pPr>
        <w:tabs>
          <w:tab w:val="left" w:pos="2820"/>
        </w:tabs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本</w:t>
      </w:r>
      <w:r>
        <w:rPr>
          <w:sz w:val="24"/>
        </w:rPr>
        <w:t>人</w:t>
      </w:r>
      <w:r>
        <w:rPr>
          <w:sz w:val="24"/>
          <w:u w:val="single"/>
        </w:rPr>
        <w:tab/>
      </w:r>
      <w:r>
        <w:rPr>
          <w:rFonts w:hint="eastAsia"/>
          <w:sz w:val="24"/>
        </w:rPr>
        <w:t>已</w:t>
      </w:r>
      <w:r>
        <w:rPr>
          <w:sz w:val="24"/>
        </w:rPr>
        <w:t>阅读</w:t>
      </w:r>
      <w:r>
        <w:rPr>
          <w:rFonts w:hint="eastAsia"/>
          <w:sz w:val="24"/>
        </w:rPr>
        <w:t>《中山市中医院进修人员医德医风及组织纪律承诺书》，</w:t>
      </w:r>
      <w:r>
        <w:rPr>
          <w:sz w:val="24"/>
        </w:rPr>
        <w:t>并</w:t>
      </w:r>
      <w:r>
        <w:rPr>
          <w:rFonts w:hint="eastAsia"/>
          <w:sz w:val="24"/>
        </w:rPr>
        <w:t>承诺</w:t>
      </w:r>
      <w:r>
        <w:rPr>
          <w:sz w:val="24"/>
        </w:rPr>
        <w:t>遵守进修相关规定。</w:t>
      </w:r>
    </w:p>
    <w:p>
      <w:pPr>
        <w:tabs>
          <w:tab w:val="left" w:pos="2820"/>
        </w:tabs>
        <w:spacing w:line="360" w:lineRule="auto"/>
        <w:ind w:firstLine="480" w:firstLineChars="200"/>
        <w:rPr>
          <w:sz w:val="24"/>
        </w:rPr>
      </w:pP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进修人员签名：                            选</w:t>
      </w:r>
      <w:r>
        <w:rPr>
          <w:rFonts w:ascii="宋体"/>
          <w:sz w:val="24"/>
        </w:rPr>
        <w:t>送单位盖</w:t>
      </w:r>
      <w:r>
        <w:rPr>
          <w:rFonts w:hint="eastAsia" w:ascii="宋体"/>
          <w:sz w:val="24"/>
        </w:rPr>
        <w:t>章</w:t>
      </w:r>
    </w:p>
    <w:p>
      <w:pPr>
        <w:tabs>
          <w:tab w:val="left" w:pos="2820"/>
        </w:tabs>
        <w:spacing w:line="360" w:lineRule="auto"/>
        <w:ind w:firstLine="840" w:firstLineChars="350"/>
        <w:rPr>
          <w:sz w:val="24"/>
        </w:rPr>
      </w:pPr>
      <w:r>
        <w:rPr>
          <w:rFonts w:hint="eastAsia" w:ascii="宋体"/>
          <w:sz w:val="24"/>
        </w:rPr>
        <w:t xml:space="preserve">年    月    日                                   </w:t>
      </w:r>
    </w:p>
    <w:sectPr>
      <w:pgSz w:w="11906" w:h="16838"/>
      <w:pgMar w:top="1134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6B"/>
    <w:rsid w:val="00255E29"/>
    <w:rsid w:val="00335FF8"/>
    <w:rsid w:val="003E5C3C"/>
    <w:rsid w:val="004E636B"/>
    <w:rsid w:val="00514C58"/>
    <w:rsid w:val="00704C42"/>
    <w:rsid w:val="007215C1"/>
    <w:rsid w:val="00724690"/>
    <w:rsid w:val="007B2715"/>
    <w:rsid w:val="007F08D1"/>
    <w:rsid w:val="008B3B80"/>
    <w:rsid w:val="009A78C0"/>
    <w:rsid w:val="00B10454"/>
    <w:rsid w:val="00B46E8C"/>
    <w:rsid w:val="00EF5237"/>
    <w:rsid w:val="00F81EB6"/>
    <w:rsid w:val="4AAA23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99"/>
    <w:pPr>
      <w:spacing w:after="120"/>
    </w:pPr>
  </w:style>
  <w:style w:type="paragraph" w:styleId="3">
    <w:name w:val="Body Text Indent 2"/>
    <w:basedOn w:val="1"/>
    <w:link w:val="10"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正文文本缩进 2 Char"/>
    <w:basedOn w:val="7"/>
    <w:link w:val="3"/>
    <w:uiPriority w:val="0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1486</Words>
  <Characters>1487</Characters>
  <Lines>11</Lines>
  <Paragraphs>3</Paragraphs>
  <TotalTime>7</TotalTime>
  <ScaleCrop>false</ScaleCrop>
  <LinksUpToDate>false</LinksUpToDate>
  <CharactersWithSpaces>1560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2019-05-10T08:26:00Z</dcterms:created>
  <dc:creator>lenovo</dc:creator>
  <cp:lastModifiedBy>洪慧斯</cp:lastModifiedBy>
  <dcterms:modified xsi:type="dcterms:W3CDTF">2022-06-13T02:21:34Z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DCA81ABD8A7E4B2F8C125686E39A3B3B</vt:lpwstr>
  </property>
</Properties>
</file>