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5384" w:rsidRDefault="00005384" w:rsidP="00005384">
      <w:pPr>
        <w:spacing w:line="400" w:lineRule="exact"/>
        <w:ind w:right="840"/>
        <w:rPr>
          <w:rFonts w:asciiTheme="minorEastAsia" w:hAnsiTheme="minorEastAsia"/>
          <w:b/>
          <w:sz w:val="32"/>
          <w:szCs w:val="32"/>
        </w:rPr>
      </w:pPr>
      <w:r>
        <w:rPr>
          <w:rFonts w:asciiTheme="minorEastAsia" w:hAnsiTheme="minorEastAsia" w:hint="eastAsia"/>
          <w:b/>
          <w:sz w:val="32"/>
          <w:szCs w:val="32"/>
        </w:rPr>
        <w:t>附件一：</w:t>
      </w:r>
    </w:p>
    <w:p w:rsidR="00005384" w:rsidRDefault="00005384" w:rsidP="00005384">
      <w:pPr>
        <w:widowControl/>
        <w:jc w:val="center"/>
        <w:rPr>
          <w:rFonts w:hint="eastAsia"/>
          <w:b/>
          <w:sz w:val="52"/>
        </w:rPr>
      </w:pPr>
    </w:p>
    <w:p w:rsidR="00005384" w:rsidRDefault="00005384" w:rsidP="00005384">
      <w:pPr>
        <w:widowControl/>
        <w:jc w:val="center"/>
        <w:rPr>
          <w:b/>
          <w:sz w:val="44"/>
          <w:szCs w:val="44"/>
        </w:rPr>
      </w:pPr>
      <w:r>
        <w:rPr>
          <w:rFonts w:hint="eastAsia"/>
          <w:b/>
          <w:sz w:val="44"/>
          <w:szCs w:val="44"/>
        </w:rPr>
        <w:t>中山市中医院院内采购文件</w:t>
      </w:r>
    </w:p>
    <w:p w:rsidR="00005384" w:rsidRDefault="00005384" w:rsidP="00005384">
      <w:pPr>
        <w:widowControl/>
        <w:jc w:val="center"/>
        <w:rPr>
          <w:sz w:val="44"/>
        </w:rPr>
      </w:pPr>
    </w:p>
    <w:p w:rsidR="00005384" w:rsidRDefault="00005384" w:rsidP="00005384">
      <w:pPr>
        <w:widowControl/>
        <w:jc w:val="center"/>
        <w:rPr>
          <w:sz w:val="52"/>
        </w:rPr>
      </w:pPr>
    </w:p>
    <w:p w:rsidR="00005384" w:rsidRDefault="00005384" w:rsidP="00005384">
      <w:pPr>
        <w:widowControl/>
        <w:jc w:val="center"/>
        <w:rPr>
          <w:sz w:val="44"/>
        </w:rPr>
      </w:pPr>
    </w:p>
    <w:p w:rsidR="00005384" w:rsidRDefault="00005384" w:rsidP="00005384">
      <w:pPr>
        <w:widowControl/>
        <w:spacing w:after="156" w:line="360" w:lineRule="auto"/>
        <w:ind w:right="281" w:firstLine="1084"/>
        <w:jc w:val="left"/>
        <w:rPr>
          <w:b/>
          <w:sz w:val="36"/>
        </w:rPr>
      </w:pPr>
      <w:r>
        <w:rPr>
          <w:rFonts w:hint="eastAsia"/>
          <w:b/>
          <w:sz w:val="36"/>
        </w:rPr>
        <w:t>项目编号：</w:t>
      </w:r>
      <w:r>
        <w:rPr>
          <w:b/>
          <w:sz w:val="36"/>
        </w:rPr>
        <w:t>ZWB[2022]021</w:t>
      </w:r>
    </w:p>
    <w:p w:rsidR="00005384" w:rsidRDefault="00005384" w:rsidP="00005384">
      <w:pPr>
        <w:widowControl/>
        <w:spacing w:line="360" w:lineRule="auto"/>
        <w:ind w:left="3604" w:right="84" w:hanging="2520"/>
        <w:jc w:val="left"/>
        <w:rPr>
          <w:b/>
          <w:sz w:val="36"/>
        </w:rPr>
      </w:pPr>
      <w:r>
        <w:rPr>
          <w:rFonts w:hint="eastAsia"/>
          <w:b/>
          <w:sz w:val="36"/>
        </w:rPr>
        <w:t>项目名称：</w:t>
      </w:r>
      <w:r>
        <w:rPr>
          <w:rFonts w:asciiTheme="minorEastAsia" w:hAnsiTheme="minorEastAsia" w:hint="eastAsia"/>
          <w:b/>
          <w:sz w:val="36"/>
          <w:szCs w:val="36"/>
        </w:rPr>
        <w:t>中山市中医院医保审核服务项目</w:t>
      </w:r>
    </w:p>
    <w:p w:rsidR="00005384" w:rsidRDefault="00005384" w:rsidP="00005384">
      <w:pPr>
        <w:widowControl/>
        <w:jc w:val="center"/>
        <w:rPr>
          <w:sz w:val="36"/>
        </w:rPr>
      </w:pPr>
    </w:p>
    <w:p w:rsidR="00005384" w:rsidRDefault="00005384" w:rsidP="00005384">
      <w:pPr>
        <w:widowControl/>
        <w:jc w:val="center"/>
        <w:rPr>
          <w:sz w:val="36"/>
        </w:rPr>
      </w:pPr>
    </w:p>
    <w:p w:rsidR="00005384" w:rsidRDefault="00005384" w:rsidP="00005384">
      <w:pPr>
        <w:widowControl/>
        <w:jc w:val="center"/>
        <w:rPr>
          <w:sz w:val="36"/>
        </w:rPr>
      </w:pPr>
    </w:p>
    <w:p w:rsidR="00005384" w:rsidRDefault="00005384" w:rsidP="00005384">
      <w:pPr>
        <w:widowControl/>
        <w:jc w:val="center"/>
        <w:rPr>
          <w:b/>
          <w:sz w:val="36"/>
        </w:rPr>
      </w:pPr>
    </w:p>
    <w:p w:rsidR="00005384" w:rsidRDefault="00005384" w:rsidP="00005384">
      <w:pPr>
        <w:widowControl/>
        <w:jc w:val="center"/>
        <w:rPr>
          <w:b/>
          <w:sz w:val="36"/>
        </w:rPr>
      </w:pPr>
    </w:p>
    <w:p w:rsidR="00005384" w:rsidRDefault="00005384" w:rsidP="00005384">
      <w:pPr>
        <w:widowControl/>
        <w:jc w:val="center"/>
        <w:rPr>
          <w:b/>
          <w:sz w:val="36"/>
        </w:rPr>
      </w:pPr>
    </w:p>
    <w:p w:rsidR="00005384" w:rsidRDefault="00005384" w:rsidP="00005384">
      <w:pPr>
        <w:widowControl/>
        <w:jc w:val="center"/>
        <w:rPr>
          <w:b/>
          <w:sz w:val="36"/>
        </w:rPr>
      </w:pPr>
    </w:p>
    <w:p w:rsidR="00005384" w:rsidRDefault="00005384" w:rsidP="00005384">
      <w:pPr>
        <w:widowControl/>
        <w:rPr>
          <w:b/>
          <w:sz w:val="36"/>
        </w:rPr>
      </w:pPr>
    </w:p>
    <w:p w:rsidR="00005384" w:rsidRDefault="00005384" w:rsidP="00005384">
      <w:pPr>
        <w:widowControl/>
        <w:jc w:val="center"/>
        <w:rPr>
          <w:b/>
          <w:sz w:val="36"/>
        </w:rPr>
      </w:pPr>
      <w:r>
        <w:rPr>
          <w:rFonts w:hint="eastAsia"/>
          <w:b/>
          <w:sz w:val="36"/>
        </w:rPr>
        <w:t>中山市中医院总务部</w:t>
      </w:r>
    </w:p>
    <w:p w:rsidR="00005384" w:rsidRDefault="00005384" w:rsidP="00005384">
      <w:pPr>
        <w:widowControl/>
        <w:spacing w:line="360" w:lineRule="auto"/>
        <w:jc w:val="center"/>
        <w:rPr>
          <w:b/>
          <w:sz w:val="30"/>
        </w:rPr>
      </w:pPr>
      <w:r>
        <w:rPr>
          <w:b/>
          <w:sz w:val="30"/>
        </w:rPr>
        <w:t xml:space="preserve">2022 </w:t>
      </w:r>
      <w:r>
        <w:rPr>
          <w:rFonts w:hint="eastAsia"/>
          <w:b/>
          <w:sz w:val="30"/>
        </w:rPr>
        <w:t>年</w:t>
      </w:r>
      <w:r>
        <w:rPr>
          <w:b/>
          <w:sz w:val="30"/>
        </w:rPr>
        <w:t>10</w:t>
      </w:r>
      <w:r>
        <w:rPr>
          <w:rFonts w:hint="eastAsia"/>
          <w:b/>
          <w:sz w:val="30"/>
        </w:rPr>
        <w:t>月</w:t>
      </w:r>
    </w:p>
    <w:p w:rsidR="00005384" w:rsidRDefault="00005384" w:rsidP="00005384">
      <w:pPr>
        <w:widowControl/>
        <w:jc w:val="center"/>
        <w:rPr>
          <w:b/>
          <w:sz w:val="48"/>
        </w:rPr>
      </w:pPr>
      <w:r>
        <w:rPr>
          <w:kern w:val="0"/>
        </w:rPr>
        <w:br w:type="page"/>
      </w:r>
      <w:r>
        <w:rPr>
          <w:rFonts w:hint="eastAsia"/>
          <w:b/>
          <w:sz w:val="48"/>
        </w:rPr>
        <w:lastRenderedPageBreak/>
        <w:t>目</w:t>
      </w:r>
      <w:r>
        <w:rPr>
          <w:b/>
          <w:sz w:val="48"/>
        </w:rPr>
        <w:t xml:space="preserve">  </w:t>
      </w:r>
      <w:r>
        <w:rPr>
          <w:rFonts w:hint="eastAsia"/>
          <w:b/>
          <w:sz w:val="48"/>
        </w:rPr>
        <w:t>录</w:t>
      </w:r>
    </w:p>
    <w:p w:rsidR="00005384" w:rsidRDefault="00005384" w:rsidP="00005384">
      <w:pPr>
        <w:widowControl/>
        <w:jc w:val="left"/>
        <w:rPr>
          <w:b/>
          <w:sz w:val="48"/>
        </w:rPr>
      </w:pPr>
    </w:p>
    <w:p w:rsidR="00005384" w:rsidRDefault="00005384" w:rsidP="00005384">
      <w:pPr>
        <w:widowControl/>
        <w:numPr>
          <w:ilvl w:val="0"/>
          <w:numId w:val="1"/>
        </w:numPr>
        <w:spacing w:line="360" w:lineRule="auto"/>
        <w:ind w:left="720"/>
        <w:jc w:val="left"/>
        <w:rPr>
          <w:b/>
          <w:sz w:val="28"/>
        </w:rPr>
      </w:pPr>
      <w:r>
        <w:rPr>
          <w:rFonts w:hint="eastAsia"/>
          <w:b/>
          <w:sz w:val="28"/>
        </w:rPr>
        <w:t>项目基本情况</w:t>
      </w:r>
    </w:p>
    <w:p w:rsidR="00005384" w:rsidRDefault="00005384" w:rsidP="00005384">
      <w:pPr>
        <w:widowControl/>
        <w:numPr>
          <w:ilvl w:val="0"/>
          <w:numId w:val="1"/>
        </w:numPr>
        <w:spacing w:line="360" w:lineRule="auto"/>
        <w:ind w:left="720"/>
        <w:jc w:val="left"/>
        <w:rPr>
          <w:b/>
          <w:sz w:val="28"/>
        </w:rPr>
      </w:pPr>
      <w:r>
        <w:rPr>
          <w:rFonts w:hint="eastAsia"/>
          <w:b/>
          <w:sz w:val="28"/>
        </w:rPr>
        <w:t>服务商资格要求</w:t>
      </w:r>
    </w:p>
    <w:p w:rsidR="00005384" w:rsidRDefault="00005384" w:rsidP="00005384">
      <w:pPr>
        <w:widowControl/>
        <w:numPr>
          <w:ilvl w:val="0"/>
          <w:numId w:val="1"/>
        </w:numPr>
        <w:spacing w:line="360" w:lineRule="auto"/>
        <w:ind w:left="720"/>
        <w:jc w:val="left"/>
        <w:rPr>
          <w:b/>
          <w:sz w:val="28"/>
        </w:rPr>
      </w:pPr>
      <w:r>
        <w:rPr>
          <w:rFonts w:hint="eastAsia"/>
          <w:b/>
          <w:sz w:val="28"/>
        </w:rPr>
        <w:t>采购活动须知</w:t>
      </w:r>
    </w:p>
    <w:p w:rsidR="00005384" w:rsidRDefault="00005384" w:rsidP="00005384">
      <w:pPr>
        <w:widowControl/>
        <w:numPr>
          <w:ilvl w:val="0"/>
          <w:numId w:val="1"/>
        </w:numPr>
        <w:spacing w:line="360" w:lineRule="auto"/>
        <w:ind w:left="720"/>
        <w:jc w:val="left"/>
        <w:rPr>
          <w:b/>
          <w:sz w:val="28"/>
        </w:rPr>
      </w:pPr>
      <w:r>
        <w:rPr>
          <w:rFonts w:hint="eastAsia"/>
          <w:b/>
          <w:sz w:val="28"/>
        </w:rPr>
        <w:t>服务内容及要求</w:t>
      </w:r>
    </w:p>
    <w:p w:rsidR="00005384" w:rsidRDefault="00005384" w:rsidP="00005384">
      <w:pPr>
        <w:widowControl/>
        <w:numPr>
          <w:ilvl w:val="0"/>
          <w:numId w:val="1"/>
        </w:numPr>
        <w:spacing w:line="360" w:lineRule="auto"/>
        <w:ind w:left="720"/>
        <w:jc w:val="left"/>
        <w:rPr>
          <w:b/>
          <w:sz w:val="28"/>
        </w:rPr>
      </w:pPr>
      <w:r>
        <w:rPr>
          <w:rFonts w:hint="eastAsia"/>
          <w:b/>
          <w:sz w:val="28"/>
        </w:rPr>
        <w:t>验收及付款</w:t>
      </w:r>
    </w:p>
    <w:p w:rsidR="00005384" w:rsidRDefault="00005384" w:rsidP="00005384">
      <w:pPr>
        <w:widowControl/>
        <w:numPr>
          <w:ilvl w:val="0"/>
          <w:numId w:val="1"/>
        </w:numPr>
        <w:spacing w:line="360" w:lineRule="auto"/>
        <w:ind w:left="720"/>
        <w:jc w:val="left"/>
        <w:rPr>
          <w:b/>
          <w:sz w:val="28"/>
        </w:rPr>
      </w:pPr>
      <w:r>
        <w:rPr>
          <w:rFonts w:hint="eastAsia"/>
          <w:b/>
          <w:sz w:val="28"/>
        </w:rPr>
        <w:t>响应文件</w:t>
      </w:r>
    </w:p>
    <w:p w:rsidR="00005384" w:rsidRDefault="00005384" w:rsidP="00005384">
      <w:pPr>
        <w:widowControl/>
        <w:numPr>
          <w:ilvl w:val="0"/>
          <w:numId w:val="1"/>
        </w:numPr>
        <w:spacing w:line="360" w:lineRule="auto"/>
        <w:ind w:left="720"/>
        <w:jc w:val="left"/>
        <w:rPr>
          <w:b/>
          <w:sz w:val="28"/>
        </w:rPr>
      </w:pPr>
      <w:r>
        <w:rPr>
          <w:rFonts w:hint="eastAsia"/>
          <w:b/>
          <w:sz w:val="28"/>
        </w:rPr>
        <w:t>评审</w:t>
      </w:r>
    </w:p>
    <w:p w:rsidR="00005384" w:rsidRDefault="00005384" w:rsidP="00005384">
      <w:pPr>
        <w:widowControl/>
        <w:numPr>
          <w:ilvl w:val="0"/>
          <w:numId w:val="1"/>
        </w:numPr>
        <w:spacing w:line="360" w:lineRule="auto"/>
        <w:ind w:left="720"/>
        <w:jc w:val="left"/>
        <w:rPr>
          <w:b/>
          <w:sz w:val="28"/>
        </w:rPr>
      </w:pPr>
      <w:r>
        <w:rPr>
          <w:rFonts w:hint="eastAsia"/>
          <w:b/>
          <w:sz w:val="28"/>
        </w:rPr>
        <w:t>成交服务商的确定</w:t>
      </w:r>
    </w:p>
    <w:p w:rsidR="00005384" w:rsidRDefault="00005384" w:rsidP="00005384">
      <w:pPr>
        <w:widowControl/>
        <w:numPr>
          <w:ilvl w:val="0"/>
          <w:numId w:val="1"/>
        </w:numPr>
        <w:spacing w:line="360" w:lineRule="auto"/>
        <w:ind w:left="720"/>
        <w:jc w:val="left"/>
        <w:rPr>
          <w:b/>
          <w:sz w:val="28"/>
        </w:rPr>
      </w:pPr>
      <w:r>
        <w:rPr>
          <w:rFonts w:hint="eastAsia"/>
          <w:b/>
          <w:sz w:val="28"/>
        </w:rPr>
        <w:t>评审时间与地点</w:t>
      </w:r>
    </w:p>
    <w:p w:rsidR="00005384" w:rsidRDefault="00005384" w:rsidP="00005384">
      <w:pPr>
        <w:widowControl/>
        <w:numPr>
          <w:ilvl w:val="0"/>
          <w:numId w:val="1"/>
        </w:numPr>
        <w:spacing w:line="360" w:lineRule="auto"/>
        <w:ind w:left="720"/>
        <w:jc w:val="left"/>
        <w:rPr>
          <w:b/>
          <w:sz w:val="28"/>
        </w:rPr>
      </w:pPr>
      <w:r>
        <w:rPr>
          <w:rFonts w:hint="eastAsia"/>
          <w:b/>
          <w:sz w:val="28"/>
        </w:rPr>
        <w:t>联系方式</w:t>
      </w:r>
    </w:p>
    <w:p w:rsidR="00005384" w:rsidRDefault="00005384" w:rsidP="00005384">
      <w:pPr>
        <w:widowControl/>
        <w:spacing w:line="360" w:lineRule="auto"/>
        <w:jc w:val="left"/>
        <w:rPr>
          <w:b/>
          <w:sz w:val="28"/>
        </w:rPr>
      </w:pPr>
      <w:r>
        <w:rPr>
          <w:rFonts w:hint="eastAsia"/>
          <w:b/>
          <w:sz w:val="28"/>
        </w:rPr>
        <w:t>模版一：无违法违纪行为承诺书</w:t>
      </w:r>
    </w:p>
    <w:p w:rsidR="00005384" w:rsidRDefault="00005384" w:rsidP="00005384">
      <w:pPr>
        <w:widowControl/>
        <w:spacing w:line="360" w:lineRule="auto"/>
        <w:jc w:val="left"/>
        <w:rPr>
          <w:b/>
          <w:sz w:val="28"/>
        </w:rPr>
      </w:pPr>
      <w:r>
        <w:rPr>
          <w:rFonts w:hint="eastAsia"/>
          <w:b/>
          <w:sz w:val="28"/>
        </w:rPr>
        <w:t>模版二：无围标、串标承诺书</w:t>
      </w:r>
    </w:p>
    <w:p w:rsidR="00005384" w:rsidRDefault="00005384" w:rsidP="00005384">
      <w:pPr>
        <w:widowControl/>
        <w:jc w:val="left"/>
        <w:rPr>
          <w:b/>
          <w:sz w:val="28"/>
        </w:rPr>
      </w:pPr>
    </w:p>
    <w:p w:rsidR="00005384" w:rsidRDefault="00005384" w:rsidP="00005384">
      <w:pPr>
        <w:widowControl/>
        <w:jc w:val="left"/>
        <w:rPr>
          <w:b/>
          <w:sz w:val="48"/>
        </w:rPr>
      </w:pPr>
    </w:p>
    <w:p w:rsidR="00005384" w:rsidRDefault="00005384" w:rsidP="00005384">
      <w:pPr>
        <w:widowControl/>
        <w:jc w:val="left"/>
        <w:rPr>
          <w:b/>
          <w:sz w:val="48"/>
        </w:rPr>
      </w:pPr>
    </w:p>
    <w:p w:rsidR="00005384" w:rsidRDefault="00005384" w:rsidP="00005384">
      <w:pPr>
        <w:widowControl/>
        <w:jc w:val="left"/>
        <w:rPr>
          <w:b/>
          <w:sz w:val="48"/>
        </w:rPr>
      </w:pPr>
    </w:p>
    <w:p w:rsidR="00005384" w:rsidRDefault="00005384" w:rsidP="00005384">
      <w:pPr>
        <w:widowControl/>
        <w:jc w:val="left"/>
        <w:rPr>
          <w:b/>
          <w:sz w:val="48"/>
        </w:rPr>
      </w:pPr>
    </w:p>
    <w:p w:rsidR="00005384" w:rsidRDefault="00005384" w:rsidP="00005384">
      <w:pPr>
        <w:widowControl/>
        <w:jc w:val="left"/>
        <w:rPr>
          <w:b/>
          <w:sz w:val="48"/>
        </w:rPr>
      </w:pPr>
    </w:p>
    <w:p w:rsidR="00005384" w:rsidRDefault="00005384" w:rsidP="00005384">
      <w:pPr>
        <w:widowControl/>
        <w:jc w:val="left"/>
        <w:rPr>
          <w:b/>
          <w:sz w:val="48"/>
        </w:rPr>
      </w:pPr>
    </w:p>
    <w:p w:rsidR="00005384" w:rsidRDefault="00005384" w:rsidP="00005384">
      <w:pPr>
        <w:widowControl/>
        <w:jc w:val="left"/>
        <w:rPr>
          <w:b/>
          <w:sz w:val="48"/>
        </w:rPr>
      </w:pPr>
    </w:p>
    <w:p w:rsidR="00005384" w:rsidRDefault="00005384" w:rsidP="00005384">
      <w:pPr>
        <w:widowControl/>
        <w:jc w:val="left"/>
        <w:rPr>
          <w:sz w:val="24"/>
        </w:rPr>
      </w:pPr>
      <w:r>
        <w:rPr>
          <w:rFonts w:hint="eastAsia"/>
          <w:b/>
          <w:sz w:val="24"/>
        </w:rPr>
        <w:lastRenderedPageBreak/>
        <w:t>一、项目基本情况</w:t>
      </w:r>
    </w:p>
    <w:p w:rsidR="00005384" w:rsidRDefault="00005384" w:rsidP="00005384">
      <w:pPr>
        <w:widowControl/>
        <w:spacing w:line="360" w:lineRule="auto"/>
        <w:ind w:right="84"/>
        <w:jc w:val="left"/>
        <w:rPr>
          <w:sz w:val="36"/>
        </w:rPr>
      </w:pPr>
      <w:r>
        <w:t>1</w:t>
      </w:r>
      <w:r>
        <w:rPr>
          <w:rFonts w:hint="eastAsia"/>
        </w:rPr>
        <w:t>、项目名称：</w:t>
      </w:r>
      <w:r>
        <w:rPr>
          <w:rFonts w:asciiTheme="minorEastAsia" w:hAnsiTheme="minorEastAsia" w:hint="eastAsia"/>
        </w:rPr>
        <w:t>中山市中医院信息化建设咨询服务项目</w:t>
      </w:r>
    </w:p>
    <w:p w:rsidR="00005384" w:rsidRDefault="00005384" w:rsidP="00005384">
      <w:pPr>
        <w:spacing w:line="360" w:lineRule="auto"/>
      </w:pPr>
      <w:r>
        <w:t>2</w:t>
      </w:r>
      <w:r>
        <w:rPr>
          <w:rFonts w:hint="eastAsia"/>
        </w:rPr>
        <w:t>、项目内容：</w:t>
      </w:r>
      <w:r>
        <w:rPr>
          <w:rFonts w:asciiTheme="minorEastAsia" w:hAnsiTheme="minorEastAsia" w:cs="宋体" w:hint="eastAsia"/>
          <w:color w:val="000000" w:themeColor="text1"/>
          <w:kern w:val="0"/>
          <w:szCs w:val="21"/>
        </w:rPr>
        <w:t>为了进一步提高我院的医保及物价收费管理水平，防范系统风险，规范诊疗行为，避免违规违法，拟委托第三方公司对我院2021年1月1日 -2022年12月31日期间医保及收费数据进行全面审核，排查可疑数据，并提供整改意见，指导医院按要求进行整改</w:t>
      </w:r>
      <w:r>
        <w:rPr>
          <w:rFonts w:hint="eastAsia"/>
          <w:szCs w:val="21"/>
        </w:rPr>
        <w:t>。</w:t>
      </w:r>
    </w:p>
    <w:p w:rsidR="00005384" w:rsidRDefault="00005384" w:rsidP="00005384">
      <w:pPr>
        <w:widowControl/>
        <w:spacing w:line="360" w:lineRule="auto"/>
        <w:jc w:val="left"/>
      </w:pPr>
      <w:r>
        <w:t>3</w:t>
      </w:r>
      <w:r>
        <w:rPr>
          <w:rFonts w:hint="eastAsia"/>
        </w:rPr>
        <w:t>、项目上限价：￥</w:t>
      </w:r>
      <w:r>
        <w:t>300,000.00</w:t>
      </w:r>
      <w:r>
        <w:rPr>
          <w:rFonts w:hint="eastAsia"/>
        </w:rPr>
        <w:t>元，超过采购上限价的属于无效响应。</w:t>
      </w:r>
    </w:p>
    <w:p w:rsidR="00005384" w:rsidRDefault="00005384" w:rsidP="00005384">
      <w:pPr>
        <w:widowControl/>
        <w:spacing w:line="360" w:lineRule="auto"/>
        <w:jc w:val="left"/>
      </w:pPr>
      <w:r>
        <w:t>4</w:t>
      </w:r>
      <w:r>
        <w:rPr>
          <w:rFonts w:hint="eastAsia"/>
        </w:rPr>
        <w:t>、服务期：</w:t>
      </w:r>
      <w:r>
        <w:t>30</w:t>
      </w:r>
      <w:r>
        <w:rPr>
          <w:rFonts w:hint="eastAsia"/>
        </w:rPr>
        <w:t>天</w:t>
      </w:r>
    </w:p>
    <w:p w:rsidR="00005384" w:rsidRDefault="00005384" w:rsidP="00005384">
      <w:pPr>
        <w:widowControl/>
        <w:spacing w:line="360" w:lineRule="auto"/>
        <w:jc w:val="left"/>
        <w:rPr>
          <w:b/>
          <w:sz w:val="24"/>
        </w:rPr>
      </w:pPr>
    </w:p>
    <w:p w:rsidR="00005384" w:rsidRDefault="00005384" w:rsidP="00005384">
      <w:pPr>
        <w:widowControl/>
        <w:spacing w:line="360" w:lineRule="auto"/>
        <w:ind w:left="2048" w:hanging="2048"/>
        <w:jc w:val="left"/>
        <w:rPr>
          <w:b/>
          <w:sz w:val="24"/>
        </w:rPr>
      </w:pPr>
      <w:r>
        <w:rPr>
          <w:rFonts w:hint="eastAsia"/>
          <w:b/>
          <w:sz w:val="24"/>
        </w:rPr>
        <w:t>二、服务商资格要求</w:t>
      </w:r>
    </w:p>
    <w:p w:rsidR="00005384" w:rsidRDefault="00005384" w:rsidP="00005384">
      <w:pPr>
        <w:spacing w:line="360" w:lineRule="auto"/>
      </w:pPr>
      <w:r>
        <w:t>1</w:t>
      </w:r>
      <w:r>
        <w:rPr>
          <w:rFonts w:hint="eastAsia"/>
        </w:rPr>
        <w:t>、响应服务商必须是具有独立承担民事责任能力的在中华人民共和国境内注册的企业法人或其他组织；</w:t>
      </w:r>
    </w:p>
    <w:p w:rsidR="00005384" w:rsidRDefault="00005384" w:rsidP="00005384">
      <w:pPr>
        <w:spacing w:line="360" w:lineRule="auto"/>
      </w:pPr>
      <w:r>
        <w:t>2</w:t>
      </w:r>
      <w:r>
        <w:rPr>
          <w:rFonts w:hint="eastAsia"/>
        </w:rPr>
        <w:t>、响应服务商须具有有效的且具备相关经营范围的营业执照；</w:t>
      </w:r>
    </w:p>
    <w:p w:rsidR="00005384" w:rsidRDefault="00005384" w:rsidP="00005384">
      <w:pPr>
        <w:spacing w:line="360" w:lineRule="auto"/>
      </w:pPr>
      <w:r>
        <w:t>3</w:t>
      </w:r>
      <w:r>
        <w:rPr>
          <w:rFonts w:hint="eastAsia"/>
        </w:rPr>
        <w:t>、响应服务商应具有项目的承接能力、合同的履约能力、售后服务能力和良好的信誉；</w:t>
      </w:r>
    </w:p>
    <w:p w:rsidR="00005384" w:rsidRDefault="00005384" w:rsidP="00005384">
      <w:pPr>
        <w:spacing w:line="360" w:lineRule="auto"/>
      </w:pPr>
      <w:r>
        <w:t>4</w:t>
      </w:r>
      <w:r>
        <w:rPr>
          <w:rFonts w:hint="eastAsia"/>
        </w:rPr>
        <w:t>、响应服务商在</w:t>
      </w:r>
      <w:r>
        <w:t>“</w:t>
      </w:r>
      <w:r>
        <w:rPr>
          <w:rFonts w:hint="eastAsia"/>
        </w:rPr>
        <w:t>信用中国</w:t>
      </w:r>
      <w:r>
        <w:t>”</w:t>
      </w:r>
      <w:r>
        <w:rPr>
          <w:rFonts w:hint="eastAsia"/>
        </w:rPr>
        <w:t>网站（</w:t>
      </w:r>
      <w:r>
        <w:t>www.creditchina.gov.cn</w:t>
      </w:r>
      <w:r>
        <w:rPr>
          <w:rFonts w:hint="eastAsia"/>
        </w:rPr>
        <w:t>）、中国政府采购网（</w:t>
      </w:r>
      <w:r>
        <w:t>www.ccgp.gov.cn</w:t>
      </w:r>
      <w:r>
        <w:rPr>
          <w:rFonts w:hint="eastAsia"/>
        </w:rPr>
        <w:t>）没有被列入失信被执行人、重大税收违法案件当事人名单、政府采购严重违法失信行为记录名单及其他不符合规定条件的供应商。（提供两个网站的信用记录查询结果打印页面并加盖公章）；</w:t>
      </w:r>
    </w:p>
    <w:p w:rsidR="00005384" w:rsidRDefault="00005384" w:rsidP="00005384">
      <w:pPr>
        <w:spacing w:line="360" w:lineRule="auto"/>
      </w:pPr>
      <w:r>
        <w:t>5</w:t>
      </w:r>
      <w:r>
        <w:rPr>
          <w:rFonts w:hint="eastAsia"/>
        </w:rPr>
        <w:t>、响应服务商在以往参与公开招标活动中未有违法违纪行为并受过处罚（提供无违法违纪行为承诺书并加盖公章，参照模版一）；</w:t>
      </w:r>
    </w:p>
    <w:p w:rsidR="00005384" w:rsidRDefault="00005384" w:rsidP="00005384">
      <w:pPr>
        <w:spacing w:line="360" w:lineRule="auto"/>
      </w:pPr>
      <w:r>
        <w:t>6</w:t>
      </w:r>
      <w:r>
        <w:rPr>
          <w:rFonts w:hint="eastAsia"/>
        </w:rPr>
        <w:t>、单位负责人为同一人或者存在直接控股、管理关系的不同服务商，不得参加同一合同项下的采购活动（提供无围标、串标行为承诺书并加盖公章，参照模版二）。</w:t>
      </w:r>
    </w:p>
    <w:p w:rsidR="00005384" w:rsidRDefault="00005384" w:rsidP="00005384">
      <w:pPr>
        <w:spacing w:line="360" w:lineRule="auto"/>
      </w:pPr>
      <w:r>
        <w:t>7</w:t>
      </w:r>
      <w:r>
        <w:rPr>
          <w:rFonts w:hint="eastAsia"/>
        </w:rPr>
        <w:t>、本项目不接受联合体参与。</w:t>
      </w:r>
    </w:p>
    <w:p w:rsidR="00005384" w:rsidRDefault="00005384" w:rsidP="00005384">
      <w:pPr>
        <w:widowControl/>
        <w:rPr>
          <w:color w:val="FF0000"/>
          <w:szCs w:val="21"/>
        </w:rPr>
      </w:pPr>
    </w:p>
    <w:p w:rsidR="00005384" w:rsidRDefault="00005384" w:rsidP="00005384">
      <w:pPr>
        <w:widowControl/>
        <w:spacing w:line="360" w:lineRule="auto"/>
        <w:ind w:left="2048" w:hanging="2048"/>
        <w:jc w:val="left"/>
        <w:rPr>
          <w:b/>
          <w:sz w:val="24"/>
        </w:rPr>
      </w:pPr>
      <w:r>
        <w:rPr>
          <w:rFonts w:hint="eastAsia"/>
          <w:b/>
          <w:sz w:val="24"/>
        </w:rPr>
        <w:t>三、采购活动须知</w:t>
      </w:r>
    </w:p>
    <w:p w:rsidR="00005384" w:rsidRDefault="00005384" w:rsidP="00005384">
      <w:pPr>
        <w:spacing w:line="360" w:lineRule="auto"/>
      </w:pPr>
      <w:r>
        <w:t>1</w:t>
      </w:r>
      <w:r>
        <w:rPr>
          <w:rFonts w:hint="eastAsia"/>
        </w:rPr>
        <w:t>、响应服务商不得相互串通报价，不得排挤其他服务商的公平竞争，损害采购人或者其他服务商的合法权益。</w:t>
      </w:r>
    </w:p>
    <w:p w:rsidR="00005384" w:rsidRDefault="00005384" w:rsidP="00005384">
      <w:pPr>
        <w:spacing w:line="360" w:lineRule="auto"/>
      </w:pPr>
      <w:r>
        <w:t>2</w:t>
      </w:r>
      <w:r>
        <w:rPr>
          <w:rFonts w:hint="eastAsia"/>
        </w:rPr>
        <w:t>、响应服务商所有证件资料不得涂改</w:t>
      </w:r>
      <w:r>
        <w:t>/</w:t>
      </w:r>
      <w:r>
        <w:rPr>
          <w:rFonts w:hint="eastAsia"/>
        </w:rPr>
        <w:t>更改。凡提供虚假证明文件的，需承担因此而产生的一切法律责任。</w:t>
      </w:r>
    </w:p>
    <w:p w:rsidR="00005384" w:rsidRDefault="00005384" w:rsidP="00005384">
      <w:pPr>
        <w:spacing w:line="360" w:lineRule="auto"/>
      </w:pPr>
      <w:r>
        <w:t>3</w:t>
      </w:r>
      <w:r>
        <w:rPr>
          <w:rFonts w:hint="eastAsia"/>
        </w:rPr>
        <w:t>、采购人将拒绝接受不合格的服务。如发现服务商所提供的服务不符合采购文件要求的，采购人将有权单方解除合同，并视为欺骗响应处理。</w:t>
      </w:r>
    </w:p>
    <w:p w:rsidR="00005384" w:rsidRDefault="00005384" w:rsidP="00005384">
      <w:pPr>
        <w:spacing w:line="360" w:lineRule="auto"/>
      </w:pPr>
      <w:r>
        <w:lastRenderedPageBreak/>
        <w:t>4</w:t>
      </w:r>
      <w:r>
        <w:rPr>
          <w:rFonts w:hint="eastAsia"/>
        </w:rPr>
        <w:t>、成交服务商不得以任何方式转包或分包本项目。</w:t>
      </w:r>
    </w:p>
    <w:p w:rsidR="00005384" w:rsidRDefault="00005384" w:rsidP="00005384">
      <w:pPr>
        <w:spacing w:line="360" w:lineRule="auto"/>
      </w:pPr>
      <w:r>
        <w:t>5</w:t>
      </w:r>
      <w:r>
        <w:rPr>
          <w:rFonts w:hint="eastAsia"/>
        </w:rPr>
        <w:t>、服务商对采购文件和工程量等有疑问，应在评审前向采购人提出。</w:t>
      </w:r>
    </w:p>
    <w:p w:rsidR="00005384" w:rsidRDefault="00005384" w:rsidP="00005384">
      <w:pPr>
        <w:spacing w:line="360" w:lineRule="auto"/>
      </w:pPr>
      <w:r>
        <w:t>6</w:t>
      </w:r>
      <w:r>
        <w:rPr>
          <w:rFonts w:hint="eastAsia"/>
        </w:rPr>
        <w:t>、本项目所有相关公告在中山市中医院（</w:t>
      </w:r>
      <w:r>
        <w:t>www.zsszyy.com</w:t>
      </w:r>
      <w:r>
        <w:rPr>
          <w:rFonts w:hint="eastAsia"/>
        </w:rPr>
        <w:t>）网站上发布，发布之日即视为有效送达，不再另行通知。</w:t>
      </w:r>
    </w:p>
    <w:p w:rsidR="00005384" w:rsidRDefault="00005384" w:rsidP="00005384">
      <w:pPr>
        <w:spacing w:line="360" w:lineRule="auto"/>
      </w:pPr>
      <w:r>
        <w:t>7</w:t>
      </w:r>
      <w:r>
        <w:rPr>
          <w:rFonts w:hint="eastAsia"/>
        </w:rPr>
        <w:t>、若合格服务商不足三家的，本项目作废，项目的延期报名与采购时间将另行通知。</w:t>
      </w:r>
    </w:p>
    <w:p w:rsidR="00005384" w:rsidRDefault="00005384" w:rsidP="00005384">
      <w:pPr>
        <w:widowControl/>
        <w:spacing w:line="360" w:lineRule="auto"/>
        <w:jc w:val="left"/>
      </w:pPr>
    </w:p>
    <w:p w:rsidR="00005384" w:rsidRDefault="00005384" w:rsidP="00005384">
      <w:pPr>
        <w:widowControl/>
        <w:spacing w:line="384" w:lineRule="auto"/>
        <w:jc w:val="left"/>
        <w:rPr>
          <w:b/>
          <w:sz w:val="24"/>
        </w:rPr>
      </w:pPr>
      <w:r>
        <w:rPr>
          <w:rFonts w:hint="eastAsia"/>
          <w:b/>
          <w:sz w:val="24"/>
        </w:rPr>
        <w:t>四、项目内容及要求</w:t>
      </w:r>
    </w:p>
    <w:p w:rsidR="00005384" w:rsidRDefault="00005384" w:rsidP="00005384">
      <w:pPr>
        <w:spacing w:line="360" w:lineRule="auto"/>
      </w:pPr>
      <w:r>
        <w:t>(</w:t>
      </w:r>
      <w:r>
        <w:rPr>
          <w:rFonts w:hint="eastAsia"/>
        </w:rPr>
        <w:t>一</w:t>
      </w:r>
      <w:r>
        <w:t>)</w:t>
      </w:r>
      <w:r>
        <w:rPr>
          <w:rFonts w:hint="eastAsia"/>
        </w:rPr>
        <w:t>总体需求</w:t>
      </w:r>
    </w:p>
    <w:p w:rsidR="00005384" w:rsidRDefault="00005384" w:rsidP="00005384">
      <w:pPr>
        <w:spacing w:line="360" w:lineRule="auto"/>
      </w:pPr>
      <w:r>
        <w:t>1</w:t>
      </w:r>
      <w:r>
        <w:rPr>
          <w:rFonts w:hint="eastAsia"/>
        </w:rPr>
        <w:t>、通过模拟省或国家医保局飞行检查的方式和方法，挖掘医院可疑存在的违规使用医疗保障基金及违规收费的问题，配合医院进行自查自纠，指导医院开展整改，确保医疗保障基金的使用符合政策要求。</w:t>
      </w:r>
    </w:p>
    <w:p w:rsidR="00005384" w:rsidRDefault="00005384" w:rsidP="00005384">
      <w:pPr>
        <w:spacing w:line="360" w:lineRule="auto"/>
      </w:pPr>
      <w:r>
        <w:t>2</w:t>
      </w:r>
      <w:r>
        <w:rPr>
          <w:rFonts w:hint="eastAsia"/>
        </w:rPr>
        <w:t>、加强医保管理，根据自查结果，对相关科室管理人员、及全体医护人员做一次培训。</w:t>
      </w:r>
    </w:p>
    <w:p w:rsidR="00005384" w:rsidRDefault="00005384" w:rsidP="00005384">
      <w:pPr>
        <w:spacing w:line="360" w:lineRule="auto"/>
      </w:pPr>
      <w:r>
        <w:t>(</w:t>
      </w:r>
      <w:r>
        <w:rPr>
          <w:rFonts w:hint="eastAsia"/>
        </w:rPr>
        <w:t>二</w:t>
      </w:r>
      <w:r>
        <w:t>)</w:t>
      </w:r>
      <w:r>
        <w:rPr>
          <w:rFonts w:hint="eastAsia"/>
        </w:rPr>
        <w:t>具体要求</w:t>
      </w:r>
    </w:p>
    <w:p w:rsidR="00005384" w:rsidRDefault="00005384" w:rsidP="00005384">
      <w:pPr>
        <w:spacing w:line="360" w:lineRule="auto"/>
      </w:pPr>
      <w:r>
        <w:t>1</w:t>
      </w:r>
      <w:r>
        <w:rPr>
          <w:rFonts w:hint="eastAsia"/>
        </w:rPr>
        <w:t>、对我院医保及收费数据按照现行医保政策及法律法规、物价收费规定等进行全面筛查，包含但不仅限以下几个方面：</w:t>
      </w:r>
    </w:p>
    <w:p w:rsidR="00005384" w:rsidRDefault="00005384" w:rsidP="00005384">
      <w:pPr>
        <w:spacing w:line="360" w:lineRule="auto"/>
      </w:pPr>
      <w:r>
        <w:t>(1)</w:t>
      </w:r>
      <w:r>
        <w:rPr>
          <w:rFonts w:hint="eastAsia"/>
        </w:rPr>
        <w:t>不合理收费：包括重复收费、分解收费、超标准收费、自立项目收费等。</w:t>
      </w:r>
    </w:p>
    <w:p w:rsidR="00005384" w:rsidRDefault="00005384" w:rsidP="00005384">
      <w:pPr>
        <w:spacing w:line="360" w:lineRule="auto"/>
      </w:pPr>
      <w:r>
        <w:t>(2)</w:t>
      </w:r>
      <w:r>
        <w:rPr>
          <w:rFonts w:hint="eastAsia"/>
        </w:rPr>
        <w:t>串换项目收费：包括自立项目收费、目录外项目串换、低阶项目高套收费等。</w:t>
      </w:r>
    </w:p>
    <w:p w:rsidR="00005384" w:rsidRDefault="00005384" w:rsidP="00005384">
      <w:pPr>
        <w:spacing w:line="360" w:lineRule="auto"/>
      </w:pPr>
      <w:r>
        <w:t>(3)</w:t>
      </w:r>
      <w:r>
        <w:rPr>
          <w:rFonts w:hint="eastAsia"/>
        </w:rPr>
        <w:t>不规范诊疗问题：包括无指征检查、化验</w:t>
      </w:r>
      <w:r>
        <w:t>;</w:t>
      </w:r>
      <w:r>
        <w:rPr>
          <w:rFonts w:hint="eastAsia"/>
        </w:rPr>
        <w:t>无指征治疗；套餐式检查、化验；超医保支付政策范围；无指征住院；分解住院等。</w:t>
      </w:r>
    </w:p>
    <w:p w:rsidR="00005384" w:rsidRDefault="00005384" w:rsidP="00005384">
      <w:pPr>
        <w:spacing w:line="360" w:lineRule="auto"/>
      </w:pPr>
      <w:r>
        <w:t>(4)</w:t>
      </w:r>
      <w:r>
        <w:rPr>
          <w:rFonts w:hint="eastAsia"/>
        </w:rPr>
        <w:t>虚假服务问题：包括虚假结算、虚构项目等。</w:t>
      </w:r>
    </w:p>
    <w:p w:rsidR="00005384" w:rsidRDefault="00005384" w:rsidP="00005384">
      <w:pPr>
        <w:spacing w:line="360" w:lineRule="auto"/>
      </w:pPr>
      <w:r>
        <w:t>(5)</w:t>
      </w:r>
      <w:r>
        <w:rPr>
          <w:rFonts w:hint="eastAsia"/>
        </w:rPr>
        <w:t>其他问题：包括资质不符；进销存、加成不符；住院期间门诊等。</w:t>
      </w:r>
    </w:p>
    <w:p w:rsidR="00005384" w:rsidRDefault="00005384" w:rsidP="00005384">
      <w:pPr>
        <w:spacing w:line="360" w:lineRule="auto"/>
      </w:pPr>
      <w:r>
        <w:t>2</w:t>
      </w:r>
      <w:r>
        <w:rPr>
          <w:rFonts w:hint="eastAsia"/>
        </w:rPr>
        <w:t>、在上述检查范围内，根据现场收集数据、数据分析情况以及检查过程中发现的问题，选择聚焦检查重点，参考省、国家医保局飞行检查标准，开展重点检查。</w:t>
      </w:r>
    </w:p>
    <w:p w:rsidR="00005384" w:rsidRDefault="00005384" w:rsidP="00005384">
      <w:pPr>
        <w:spacing w:line="360" w:lineRule="auto"/>
      </w:pPr>
      <w:r>
        <w:t>3</w:t>
      </w:r>
      <w:r>
        <w:rPr>
          <w:rFonts w:hint="eastAsia"/>
        </w:rPr>
        <w:t>、数据范围：</w:t>
      </w:r>
      <w:r>
        <w:t>2021</w:t>
      </w:r>
      <w:r>
        <w:rPr>
          <w:rFonts w:hint="eastAsia"/>
        </w:rPr>
        <w:t>年</w:t>
      </w:r>
      <w:r>
        <w:t>1</w:t>
      </w:r>
      <w:r>
        <w:rPr>
          <w:rFonts w:hint="eastAsia"/>
        </w:rPr>
        <w:t>月</w:t>
      </w:r>
      <w:r>
        <w:t>1</w:t>
      </w:r>
      <w:r>
        <w:rPr>
          <w:rFonts w:hint="eastAsia"/>
        </w:rPr>
        <w:t>日至</w:t>
      </w:r>
      <w:r>
        <w:t>2022</w:t>
      </w:r>
      <w:r>
        <w:rPr>
          <w:rFonts w:hint="eastAsia"/>
        </w:rPr>
        <w:t>年</w:t>
      </w:r>
      <w:r>
        <w:t>12</w:t>
      </w:r>
      <w:r>
        <w:rPr>
          <w:rFonts w:hint="eastAsia"/>
        </w:rPr>
        <w:t>月</w:t>
      </w:r>
      <w:r>
        <w:t>31</w:t>
      </w:r>
      <w:r>
        <w:rPr>
          <w:rFonts w:hint="eastAsia"/>
        </w:rPr>
        <w:t>日产生的医疗相关数据。</w:t>
      </w:r>
    </w:p>
    <w:p w:rsidR="00005384" w:rsidRDefault="00005384" w:rsidP="00005384">
      <w:pPr>
        <w:spacing w:line="360" w:lineRule="auto"/>
      </w:pPr>
      <w:r>
        <w:t>4</w:t>
      </w:r>
      <w:r>
        <w:rPr>
          <w:rFonts w:hint="eastAsia"/>
        </w:rPr>
        <w:t>、对发现的可疑违规数据进一步处理及指导：</w:t>
      </w:r>
    </w:p>
    <w:p w:rsidR="00005384" w:rsidRDefault="00005384" w:rsidP="00005384">
      <w:pPr>
        <w:spacing w:line="360" w:lineRule="auto"/>
      </w:pPr>
      <w:r>
        <w:t>(1)</w:t>
      </w:r>
      <w:r>
        <w:rPr>
          <w:rFonts w:hint="eastAsia"/>
        </w:rPr>
        <w:t>进行原因分析；</w:t>
      </w:r>
    </w:p>
    <w:p w:rsidR="00005384" w:rsidRDefault="00005384" w:rsidP="00005384">
      <w:pPr>
        <w:spacing w:line="360" w:lineRule="auto"/>
      </w:pPr>
      <w:r>
        <w:t>(2)</w:t>
      </w:r>
      <w:r>
        <w:rPr>
          <w:rFonts w:hint="eastAsia"/>
        </w:rPr>
        <w:t>根据检查结果提出整改应对措施及查漏补缺，指导防范建议；</w:t>
      </w:r>
    </w:p>
    <w:p w:rsidR="00005384" w:rsidRDefault="00005384" w:rsidP="00005384">
      <w:pPr>
        <w:spacing w:line="360" w:lineRule="auto"/>
      </w:pPr>
      <w:r>
        <w:t>(3)</w:t>
      </w:r>
      <w:r>
        <w:rPr>
          <w:rFonts w:hint="eastAsia"/>
        </w:rPr>
        <w:t>对完善信息系统监控提出指导意见；</w:t>
      </w:r>
    </w:p>
    <w:p w:rsidR="00005384" w:rsidRDefault="00005384" w:rsidP="00005384">
      <w:pPr>
        <w:spacing w:line="360" w:lineRule="auto"/>
      </w:pPr>
      <w:r>
        <w:t>(4)</w:t>
      </w:r>
      <w:r>
        <w:rPr>
          <w:rFonts w:hint="eastAsia"/>
        </w:rPr>
        <w:t>协助制定院级监管方案及自查方法；</w:t>
      </w:r>
    </w:p>
    <w:p w:rsidR="00005384" w:rsidRDefault="00005384" w:rsidP="00005384">
      <w:pPr>
        <w:spacing w:line="360" w:lineRule="auto"/>
      </w:pPr>
      <w:r>
        <w:lastRenderedPageBreak/>
        <w:t>(5)</w:t>
      </w:r>
      <w:r>
        <w:rPr>
          <w:rFonts w:hint="eastAsia"/>
        </w:rPr>
        <w:t>对医护人员做案例分析、警示讲座及系统培训；</w:t>
      </w:r>
    </w:p>
    <w:p w:rsidR="00005384" w:rsidRDefault="00005384" w:rsidP="00005384">
      <w:pPr>
        <w:widowControl/>
        <w:spacing w:line="384" w:lineRule="auto"/>
        <w:jc w:val="left"/>
        <w:rPr>
          <w:b/>
          <w:sz w:val="24"/>
        </w:rPr>
      </w:pPr>
    </w:p>
    <w:p w:rsidR="00005384" w:rsidRDefault="00005384" w:rsidP="00005384">
      <w:pPr>
        <w:widowControl/>
        <w:spacing w:line="384" w:lineRule="auto"/>
        <w:jc w:val="left"/>
        <w:rPr>
          <w:sz w:val="24"/>
        </w:rPr>
      </w:pPr>
      <w:r>
        <w:rPr>
          <w:rFonts w:hint="eastAsia"/>
          <w:b/>
          <w:sz w:val="24"/>
        </w:rPr>
        <w:t>五、验收与付款</w:t>
      </w:r>
    </w:p>
    <w:p w:rsidR="00005384" w:rsidRDefault="00005384" w:rsidP="00005384">
      <w:pPr>
        <w:spacing w:line="360" w:lineRule="auto"/>
        <w:ind w:firstLineChars="200" w:firstLine="420"/>
      </w:pPr>
      <w:r>
        <w:rPr>
          <w:rFonts w:hint="eastAsia"/>
        </w:rPr>
        <w:t>项目完工验收合格后，凭成交供应商开具的全额发票和审核资料，采购人于</w:t>
      </w:r>
      <w:r>
        <w:t>60</w:t>
      </w:r>
      <w:r>
        <w:rPr>
          <w:rFonts w:hint="eastAsia"/>
        </w:rPr>
        <w:t>个自然日内支付合同款项。</w:t>
      </w:r>
    </w:p>
    <w:p w:rsidR="00005384" w:rsidRDefault="00005384" w:rsidP="00005384">
      <w:pPr>
        <w:widowControl/>
        <w:spacing w:line="360" w:lineRule="auto"/>
        <w:jc w:val="left"/>
      </w:pPr>
    </w:p>
    <w:p w:rsidR="00005384" w:rsidRDefault="00005384" w:rsidP="00005384">
      <w:pPr>
        <w:widowControl/>
        <w:spacing w:line="360" w:lineRule="auto"/>
        <w:jc w:val="left"/>
        <w:rPr>
          <w:sz w:val="24"/>
        </w:rPr>
      </w:pPr>
      <w:r>
        <w:rPr>
          <w:rFonts w:hint="eastAsia"/>
          <w:b/>
          <w:sz w:val="24"/>
        </w:rPr>
        <w:t>六、响应文件</w:t>
      </w:r>
    </w:p>
    <w:p w:rsidR="00005384" w:rsidRDefault="00005384" w:rsidP="00005384">
      <w:pPr>
        <w:spacing w:line="360" w:lineRule="auto"/>
        <w:ind w:firstLineChars="250" w:firstLine="525"/>
      </w:pPr>
      <w:r>
        <w:t>1</w:t>
      </w:r>
      <w:r>
        <w:rPr>
          <w:rFonts w:hint="eastAsia"/>
        </w:rPr>
        <w:t>、响应文件一正七副，正本须加盖响应单位公章。</w:t>
      </w:r>
      <w:r>
        <w:t xml:space="preserve"> </w:t>
      </w:r>
    </w:p>
    <w:p w:rsidR="00005384" w:rsidRDefault="00005384" w:rsidP="00005384">
      <w:pPr>
        <w:spacing w:line="360" w:lineRule="auto"/>
        <w:ind w:firstLineChars="200" w:firstLine="420"/>
      </w:pPr>
      <w:r>
        <w:t xml:space="preserve"> 2</w:t>
      </w:r>
      <w:r>
        <w:rPr>
          <w:rFonts w:hint="eastAsia"/>
        </w:rPr>
        <w:t>、响应文件应包括但不限于以下部分：</w:t>
      </w:r>
    </w:p>
    <w:p w:rsidR="00005384" w:rsidRDefault="00005384" w:rsidP="00005384">
      <w:pPr>
        <w:widowControl/>
        <w:numPr>
          <w:ilvl w:val="0"/>
          <w:numId w:val="2"/>
        </w:numPr>
        <w:spacing w:line="360" w:lineRule="auto"/>
        <w:ind w:firstLine="730"/>
        <w:jc w:val="left"/>
      </w:pPr>
      <w:r>
        <w:rPr>
          <w:rFonts w:hint="eastAsia"/>
        </w:rPr>
        <w:t>法定代表人证明书；</w:t>
      </w:r>
    </w:p>
    <w:p w:rsidR="00005384" w:rsidRDefault="00005384" w:rsidP="00005384">
      <w:pPr>
        <w:widowControl/>
        <w:numPr>
          <w:ilvl w:val="0"/>
          <w:numId w:val="2"/>
        </w:numPr>
        <w:spacing w:line="360" w:lineRule="auto"/>
        <w:ind w:firstLine="730"/>
        <w:jc w:val="left"/>
      </w:pPr>
      <w:r>
        <w:rPr>
          <w:rFonts w:hint="eastAsia"/>
        </w:rPr>
        <w:t>法定代表人授权委托书；</w:t>
      </w:r>
    </w:p>
    <w:p w:rsidR="00005384" w:rsidRDefault="00005384" w:rsidP="00005384">
      <w:pPr>
        <w:widowControl/>
        <w:numPr>
          <w:ilvl w:val="0"/>
          <w:numId w:val="2"/>
        </w:numPr>
        <w:spacing w:line="360" w:lineRule="auto"/>
        <w:ind w:firstLine="730"/>
        <w:jc w:val="left"/>
      </w:pPr>
      <w:r>
        <w:t>“</w:t>
      </w:r>
      <w:r>
        <w:rPr>
          <w:rFonts w:hint="eastAsia"/>
        </w:rPr>
        <w:t>信用中国</w:t>
      </w:r>
      <w:r>
        <w:t>”</w:t>
      </w:r>
      <w:r>
        <w:rPr>
          <w:rFonts w:hint="eastAsia"/>
        </w:rPr>
        <w:t>网站（</w:t>
      </w:r>
      <w:r>
        <w:t>www.creditchina.gov.cn</w:t>
      </w:r>
      <w:r>
        <w:rPr>
          <w:rFonts w:hint="eastAsia"/>
        </w:rPr>
        <w:t>）、中国政府采购网（</w:t>
      </w:r>
      <w:r>
        <w:t>www.ccgp.gov.cn</w:t>
      </w:r>
      <w:r>
        <w:rPr>
          <w:rFonts w:hint="eastAsia"/>
        </w:rPr>
        <w:t>）的信用记录查询结果打印页面；</w:t>
      </w:r>
    </w:p>
    <w:p w:rsidR="00005384" w:rsidRDefault="00005384" w:rsidP="00005384">
      <w:pPr>
        <w:widowControl/>
        <w:numPr>
          <w:ilvl w:val="0"/>
          <w:numId w:val="2"/>
        </w:numPr>
        <w:spacing w:line="360" w:lineRule="auto"/>
        <w:ind w:firstLine="730"/>
        <w:jc w:val="left"/>
      </w:pPr>
      <w:r>
        <w:rPr>
          <w:rFonts w:hint="eastAsia"/>
        </w:rPr>
        <w:t>无围标、串标行为承诺书；</w:t>
      </w:r>
    </w:p>
    <w:p w:rsidR="00005384" w:rsidRDefault="00005384" w:rsidP="00005384">
      <w:pPr>
        <w:widowControl/>
        <w:numPr>
          <w:ilvl w:val="0"/>
          <w:numId w:val="2"/>
        </w:numPr>
        <w:spacing w:line="360" w:lineRule="auto"/>
        <w:ind w:firstLine="730"/>
        <w:jc w:val="left"/>
      </w:pPr>
      <w:r>
        <w:rPr>
          <w:rFonts w:hint="eastAsia"/>
        </w:rPr>
        <w:t>无违法违纪行为承诺书；</w:t>
      </w:r>
    </w:p>
    <w:p w:rsidR="00005384" w:rsidRDefault="00005384" w:rsidP="00005384">
      <w:pPr>
        <w:widowControl/>
        <w:numPr>
          <w:ilvl w:val="0"/>
          <w:numId w:val="2"/>
        </w:numPr>
        <w:spacing w:line="360" w:lineRule="auto"/>
        <w:ind w:firstLine="730"/>
        <w:jc w:val="left"/>
      </w:pPr>
      <w:r>
        <w:rPr>
          <w:rFonts w:hint="eastAsia"/>
        </w:rPr>
        <w:t>服务商概况、资质、业绩；</w:t>
      </w:r>
    </w:p>
    <w:p w:rsidR="00005384" w:rsidRDefault="00005384" w:rsidP="00005384">
      <w:pPr>
        <w:widowControl/>
        <w:numPr>
          <w:ilvl w:val="0"/>
          <w:numId w:val="2"/>
        </w:numPr>
        <w:spacing w:line="360" w:lineRule="auto"/>
        <w:ind w:firstLine="730"/>
        <w:jc w:val="left"/>
      </w:pPr>
      <w:r>
        <w:rPr>
          <w:rFonts w:hint="eastAsia"/>
        </w:rPr>
        <w:t>项目服务人员配置；</w:t>
      </w:r>
    </w:p>
    <w:p w:rsidR="00005384" w:rsidRDefault="00005384" w:rsidP="00005384">
      <w:pPr>
        <w:widowControl/>
        <w:numPr>
          <w:ilvl w:val="0"/>
          <w:numId w:val="2"/>
        </w:numPr>
        <w:spacing w:line="360" w:lineRule="auto"/>
        <w:ind w:firstLine="730"/>
        <w:jc w:val="left"/>
      </w:pPr>
      <w:r>
        <w:rPr>
          <w:rFonts w:hint="eastAsia"/>
        </w:rPr>
        <w:t>项目实施方案；</w:t>
      </w:r>
    </w:p>
    <w:p w:rsidR="00005384" w:rsidRDefault="00005384" w:rsidP="00005384">
      <w:pPr>
        <w:widowControl/>
        <w:numPr>
          <w:ilvl w:val="0"/>
          <w:numId w:val="2"/>
        </w:numPr>
        <w:spacing w:line="360" w:lineRule="auto"/>
        <w:ind w:firstLine="730"/>
        <w:jc w:val="left"/>
      </w:pPr>
      <w:r>
        <w:rPr>
          <w:rFonts w:hint="eastAsia"/>
        </w:rPr>
        <w:t>报价；</w:t>
      </w:r>
    </w:p>
    <w:p w:rsidR="00005384" w:rsidRDefault="00005384" w:rsidP="00005384">
      <w:pPr>
        <w:widowControl/>
        <w:spacing w:line="360" w:lineRule="auto"/>
        <w:jc w:val="left"/>
        <w:rPr>
          <w:b/>
        </w:rPr>
      </w:pPr>
    </w:p>
    <w:p w:rsidR="00005384" w:rsidRDefault="00005384" w:rsidP="00005384">
      <w:pPr>
        <w:widowControl/>
        <w:spacing w:line="360" w:lineRule="auto"/>
        <w:jc w:val="left"/>
        <w:rPr>
          <w:b/>
          <w:sz w:val="24"/>
        </w:rPr>
      </w:pPr>
      <w:r>
        <w:rPr>
          <w:rFonts w:hint="eastAsia"/>
          <w:b/>
          <w:sz w:val="24"/>
        </w:rPr>
        <w:t>七、评审</w:t>
      </w:r>
    </w:p>
    <w:p w:rsidR="00005384" w:rsidRDefault="00005384" w:rsidP="00005384">
      <w:pPr>
        <w:widowControl/>
        <w:autoSpaceDE w:val="0"/>
        <w:autoSpaceDN w:val="0"/>
        <w:spacing w:line="336" w:lineRule="auto"/>
        <w:ind w:right="34"/>
        <w:jc w:val="left"/>
        <w:rPr>
          <w:b/>
          <w:sz w:val="24"/>
        </w:rPr>
      </w:pPr>
      <w:r>
        <w:rPr>
          <w:b/>
          <w:sz w:val="24"/>
        </w:rPr>
        <w:t>1</w:t>
      </w:r>
      <w:r>
        <w:rPr>
          <w:rFonts w:hint="eastAsia"/>
          <w:b/>
          <w:sz w:val="24"/>
        </w:rPr>
        <w:t>、总则</w:t>
      </w:r>
    </w:p>
    <w:p w:rsidR="00005384" w:rsidRDefault="00005384" w:rsidP="00005384">
      <w:pPr>
        <w:spacing w:line="360" w:lineRule="auto"/>
        <w:ind w:firstLineChars="200" w:firstLine="420"/>
      </w:pPr>
      <w:r>
        <w:rPr>
          <w:rFonts w:hint="eastAsia"/>
        </w:rPr>
        <w:t>（</w:t>
      </w:r>
      <w:r>
        <w:t>1</w:t>
      </w:r>
      <w:r>
        <w:rPr>
          <w:rFonts w:hint="eastAsia"/>
        </w:rPr>
        <w:t>）本项目采用综合评分法进行评审，商务技术分</w:t>
      </w:r>
      <w:r>
        <w:t>70</w:t>
      </w:r>
      <w:r>
        <w:rPr>
          <w:rFonts w:hint="eastAsia"/>
        </w:rPr>
        <w:t>分，价格分</w:t>
      </w:r>
      <w:r>
        <w:t>30</w:t>
      </w:r>
      <w:r>
        <w:rPr>
          <w:rFonts w:hint="eastAsia"/>
        </w:rPr>
        <w:t>分。</w:t>
      </w:r>
    </w:p>
    <w:p w:rsidR="00005384" w:rsidRDefault="00005384" w:rsidP="00005384">
      <w:pPr>
        <w:spacing w:line="360" w:lineRule="auto"/>
        <w:ind w:firstLineChars="200" w:firstLine="420"/>
      </w:pPr>
      <w:r>
        <w:rPr>
          <w:rFonts w:hint="eastAsia"/>
        </w:rPr>
        <w:t>（</w:t>
      </w:r>
      <w:r>
        <w:t>2</w:t>
      </w:r>
      <w:r>
        <w:rPr>
          <w:rFonts w:hint="eastAsia"/>
        </w:rPr>
        <w:t>）各项评分均按四舍五入原则取值并保留小数点后两位有效数字。</w:t>
      </w:r>
    </w:p>
    <w:p w:rsidR="00005384" w:rsidRDefault="00005384" w:rsidP="00005384">
      <w:pPr>
        <w:spacing w:line="360" w:lineRule="auto"/>
        <w:ind w:firstLineChars="200" w:firstLine="420"/>
      </w:pPr>
      <w:r>
        <w:rPr>
          <w:rFonts w:hint="eastAsia"/>
        </w:rPr>
        <w:t>（</w:t>
      </w:r>
      <w:r>
        <w:t>3</w:t>
      </w:r>
      <w:r>
        <w:rPr>
          <w:rFonts w:hint="eastAsia"/>
        </w:rPr>
        <w:t>）将各服务商的商务技术评分和价格评分相加得出其综合得分，出现综合总得分并列时，总报价低的服务商名次靠前。</w:t>
      </w:r>
    </w:p>
    <w:p w:rsidR="00005384" w:rsidRDefault="00005384" w:rsidP="00005384">
      <w:pPr>
        <w:spacing w:line="360" w:lineRule="auto"/>
        <w:ind w:firstLineChars="200" w:firstLine="420"/>
      </w:pPr>
      <w:r>
        <w:rPr>
          <w:rFonts w:hint="eastAsia"/>
        </w:rPr>
        <w:t>（</w:t>
      </w:r>
      <w:r>
        <w:t>4</w:t>
      </w:r>
      <w:r>
        <w:rPr>
          <w:rFonts w:hint="eastAsia"/>
        </w:rPr>
        <w:t>）本项目谈判委员会将根据综合得分由高到低顺序排列，按顺序推荐三位服务商候选人，如果第一候选人因故不能履约的，采购人可以确定第二候选人为成交服务商，也可以重新展开采购，以此类推。</w:t>
      </w:r>
    </w:p>
    <w:p w:rsidR="00005384" w:rsidRDefault="00005384" w:rsidP="00005384">
      <w:pPr>
        <w:widowControl/>
        <w:autoSpaceDE w:val="0"/>
        <w:autoSpaceDN w:val="0"/>
        <w:spacing w:line="336" w:lineRule="auto"/>
        <w:ind w:right="34"/>
        <w:jc w:val="left"/>
        <w:rPr>
          <w:b/>
          <w:sz w:val="24"/>
        </w:rPr>
      </w:pPr>
    </w:p>
    <w:p w:rsidR="00005384" w:rsidRDefault="00005384" w:rsidP="00005384">
      <w:pPr>
        <w:widowControl/>
        <w:autoSpaceDE w:val="0"/>
        <w:autoSpaceDN w:val="0"/>
        <w:spacing w:line="336" w:lineRule="auto"/>
        <w:ind w:right="34"/>
        <w:jc w:val="left"/>
        <w:rPr>
          <w:b/>
          <w:sz w:val="24"/>
        </w:rPr>
      </w:pPr>
      <w:r>
        <w:rPr>
          <w:b/>
          <w:sz w:val="24"/>
        </w:rPr>
        <w:t>2</w:t>
      </w:r>
      <w:r>
        <w:rPr>
          <w:rFonts w:hint="eastAsia"/>
          <w:b/>
          <w:sz w:val="24"/>
        </w:rPr>
        <w:t>、商务技术评分</w:t>
      </w:r>
    </w:p>
    <w:p w:rsidR="00005384" w:rsidRDefault="00005384" w:rsidP="00005384">
      <w:pPr>
        <w:spacing w:line="360" w:lineRule="auto"/>
        <w:ind w:firstLineChars="200" w:firstLine="420"/>
      </w:pPr>
      <w:r>
        <w:rPr>
          <w:rFonts w:hint="eastAsia"/>
        </w:rPr>
        <w:t>评审内容及评分细则如下：</w:t>
      </w:r>
    </w:p>
    <w:tbl>
      <w:tblPr>
        <w:tblW w:w="8700" w:type="dxa"/>
        <w:jc w:val="right"/>
        <w:tblInd w:w="500" w:type="dxa"/>
        <w:tblLayout w:type="fixed"/>
        <w:tblCellMar>
          <w:left w:w="0" w:type="dxa"/>
          <w:right w:w="0" w:type="dxa"/>
        </w:tblCellMar>
        <w:tblLook w:val="04A0"/>
      </w:tblPr>
      <w:tblGrid>
        <w:gridCol w:w="711"/>
        <w:gridCol w:w="1417"/>
        <w:gridCol w:w="851"/>
        <w:gridCol w:w="5721"/>
      </w:tblGrid>
      <w:tr w:rsidR="00005384" w:rsidTr="00005384">
        <w:trPr>
          <w:trHeight w:val="643"/>
          <w:jc w:val="right"/>
        </w:trPr>
        <w:tc>
          <w:tcPr>
            <w:tcW w:w="869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5384" w:rsidRDefault="00005384">
            <w:pPr>
              <w:widowControl/>
              <w:jc w:val="center"/>
              <w:rPr>
                <w:b/>
              </w:rPr>
            </w:pPr>
            <w:r>
              <w:rPr>
                <w:rFonts w:hint="eastAsia"/>
                <w:b/>
                <w:sz w:val="24"/>
              </w:rPr>
              <w:t>商务技术评审表</w:t>
            </w:r>
            <w:r>
              <w:rPr>
                <w:b/>
                <w:sz w:val="24"/>
              </w:rPr>
              <w:t>(</w:t>
            </w:r>
            <w:r>
              <w:rPr>
                <w:rFonts w:hint="eastAsia"/>
                <w:b/>
                <w:sz w:val="24"/>
              </w:rPr>
              <w:t>总分</w:t>
            </w:r>
            <w:r>
              <w:rPr>
                <w:b/>
                <w:sz w:val="24"/>
              </w:rPr>
              <w:t>70</w:t>
            </w:r>
            <w:r>
              <w:rPr>
                <w:rFonts w:hint="eastAsia"/>
                <w:b/>
                <w:sz w:val="24"/>
              </w:rPr>
              <w:t>分</w:t>
            </w:r>
            <w:r>
              <w:rPr>
                <w:b/>
                <w:sz w:val="24"/>
              </w:rPr>
              <w:t>)</w:t>
            </w:r>
          </w:p>
        </w:tc>
      </w:tr>
      <w:tr w:rsidR="00005384" w:rsidTr="00005384">
        <w:trPr>
          <w:trHeight w:val="662"/>
          <w:jc w:val="right"/>
        </w:trPr>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5384" w:rsidRDefault="00005384">
            <w:pPr>
              <w:widowControl/>
              <w:jc w:val="center"/>
              <w:rPr>
                <w:b/>
              </w:rPr>
            </w:pPr>
            <w:r>
              <w:rPr>
                <w:rFonts w:hint="eastAsia"/>
                <w:b/>
              </w:rPr>
              <w:t>序号</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5384" w:rsidRDefault="00005384">
            <w:pPr>
              <w:widowControl/>
              <w:jc w:val="center"/>
              <w:rPr>
                <w:b/>
              </w:rPr>
            </w:pPr>
            <w:r>
              <w:rPr>
                <w:rFonts w:hint="eastAsia"/>
                <w:b/>
              </w:rPr>
              <w:t>评审内容</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5384" w:rsidRDefault="00005384">
            <w:pPr>
              <w:widowControl/>
              <w:jc w:val="center"/>
              <w:rPr>
                <w:b/>
              </w:rPr>
            </w:pPr>
            <w:r>
              <w:rPr>
                <w:rFonts w:hint="eastAsia"/>
                <w:b/>
              </w:rPr>
              <w:t>分值</w:t>
            </w:r>
          </w:p>
        </w:tc>
        <w:tc>
          <w:tcPr>
            <w:tcW w:w="5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5384" w:rsidRDefault="00005384">
            <w:pPr>
              <w:widowControl/>
              <w:jc w:val="center"/>
              <w:rPr>
                <w:b/>
              </w:rPr>
            </w:pPr>
            <w:r>
              <w:rPr>
                <w:rFonts w:hint="eastAsia"/>
                <w:b/>
              </w:rPr>
              <w:t>评分细则</w:t>
            </w:r>
          </w:p>
        </w:tc>
      </w:tr>
      <w:tr w:rsidR="00005384" w:rsidTr="00005384">
        <w:trPr>
          <w:trHeight w:val="1016"/>
          <w:jc w:val="right"/>
        </w:trPr>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5384" w:rsidRDefault="00005384">
            <w:pPr>
              <w:widowControl/>
              <w:jc w:val="center"/>
            </w:pPr>
            <w:r>
              <w:t>1</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5384" w:rsidRDefault="00005384">
            <w:pPr>
              <w:widowControl/>
              <w:jc w:val="center"/>
            </w:pPr>
            <w:r>
              <w:rPr>
                <w:rFonts w:hint="eastAsia"/>
              </w:rPr>
              <w:t>商务技术响应程度</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5384" w:rsidRDefault="00005384">
            <w:pPr>
              <w:widowControl/>
              <w:spacing w:line="276" w:lineRule="auto"/>
              <w:jc w:val="center"/>
            </w:pPr>
            <w:r>
              <w:t>8</w:t>
            </w:r>
            <w:r>
              <w:rPr>
                <w:rFonts w:hint="eastAsia"/>
              </w:rPr>
              <w:t>分</w:t>
            </w:r>
          </w:p>
        </w:tc>
        <w:tc>
          <w:tcPr>
            <w:tcW w:w="5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5384" w:rsidRDefault="00005384">
            <w:pPr>
              <w:widowControl/>
              <w:ind w:right="-34" w:firstLine="420"/>
              <w:jc w:val="left"/>
            </w:pPr>
            <w:r>
              <w:rPr>
                <w:rFonts w:hint="eastAsia"/>
              </w:rPr>
              <w:t>根据各服务商对采购文件商务技术条款的响应程度，完全响应为优，得</w:t>
            </w:r>
            <w:r>
              <w:t>8</w:t>
            </w:r>
            <w:r>
              <w:rPr>
                <w:rFonts w:hint="eastAsia"/>
              </w:rPr>
              <w:t>分，存在负偏离的，每个扣</w:t>
            </w:r>
            <w:r>
              <w:t>1</w:t>
            </w:r>
            <w:r>
              <w:rPr>
                <w:rFonts w:hint="eastAsia"/>
              </w:rPr>
              <w:t>分，扣至</w:t>
            </w:r>
            <w:r>
              <w:t>0</w:t>
            </w:r>
            <w:r>
              <w:rPr>
                <w:rFonts w:hint="eastAsia"/>
              </w:rPr>
              <w:t>分为止。</w:t>
            </w:r>
          </w:p>
        </w:tc>
      </w:tr>
      <w:tr w:rsidR="00005384" w:rsidTr="00005384">
        <w:trPr>
          <w:trHeight w:val="988"/>
          <w:jc w:val="right"/>
        </w:trPr>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5384" w:rsidRDefault="00005384">
            <w:pPr>
              <w:widowControl/>
              <w:jc w:val="center"/>
            </w:pPr>
            <w:r>
              <w:t>2</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5384" w:rsidRDefault="00005384">
            <w:pPr>
              <w:widowControl/>
              <w:jc w:val="center"/>
            </w:pPr>
            <w:r>
              <w:rPr>
                <w:rFonts w:hint="eastAsia"/>
              </w:rPr>
              <w:t>公司综合实力</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5384" w:rsidRDefault="00005384">
            <w:pPr>
              <w:widowControl/>
              <w:spacing w:line="276" w:lineRule="auto"/>
              <w:jc w:val="center"/>
            </w:pPr>
            <w:r>
              <w:t>8</w:t>
            </w:r>
            <w:r>
              <w:rPr>
                <w:rFonts w:hint="eastAsia"/>
              </w:rPr>
              <w:t>分</w:t>
            </w:r>
          </w:p>
        </w:tc>
        <w:tc>
          <w:tcPr>
            <w:tcW w:w="5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5384" w:rsidRDefault="00005384">
            <w:pPr>
              <w:widowControl/>
              <w:ind w:right="-34"/>
              <w:jc w:val="left"/>
            </w:pPr>
            <w:r>
              <w:rPr>
                <w:rFonts w:hint="eastAsia"/>
              </w:rPr>
              <w:t>从服务商的资质、经验等方面进行评审：</w:t>
            </w:r>
          </w:p>
          <w:p w:rsidR="00005384" w:rsidRDefault="00005384">
            <w:pPr>
              <w:widowControl/>
              <w:ind w:right="-34"/>
              <w:jc w:val="left"/>
            </w:pPr>
            <w:r>
              <w:t>1</w:t>
            </w:r>
            <w:r>
              <w:rPr>
                <w:rFonts w:hint="eastAsia"/>
              </w:rPr>
              <w:t>、行业资质高、项目经验丰富的，得</w:t>
            </w:r>
            <w:r>
              <w:t>8</w:t>
            </w:r>
            <w:r>
              <w:rPr>
                <w:rFonts w:hint="eastAsia"/>
              </w:rPr>
              <w:t>分；</w:t>
            </w:r>
          </w:p>
          <w:p w:rsidR="00005384" w:rsidRDefault="00005384">
            <w:pPr>
              <w:widowControl/>
              <w:ind w:right="-34"/>
              <w:jc w:val="left"/>
            </w:pPr>
            <w:r>
              <w:t>2</w:t>
            </w:r>
            <w:r>
              <w:rPr>
                <w:rFonts w:hint="eastAsia"/>
              </w:rPr>
              <w:t>、行业资质较高、项目经验较丰富的，得</w:t>
            </w:r>
            <w:r>
              <w:t>6</w:t>
            </w:r>
            <w:r>
              <w:rPr>
                <w:rFonts w:hint="eastAsia"/>
              </w:rPr>
              <w:t>分；</w:t>
            </w:r>
          </w:p>
          <w:p w:rsidR="00005384" w:rsidRDefault="00005384">
            <w:pPr>
              <w:widowControl/>
              <w:ind w:right="-34"/>
              <w:jc w:val="left"/>
            </w:pPr>
            <w:r>
              <w:t>3</w:t>
            </w:r>
            <w:r>
              <w:rPr>
                <w:rFonts w:hint="eastAsia"/>
              </w:rPr>
              <w:t>、行业资质、项目经验一般的，得</w:t>
            </w:r>
            <w:r>
              <w:t>4</w:t>
            </w:r>
            <w:r>
              <w:rPr>
                <w:rFonts w:hint="eastAsia"/>
              </w:rPr>
              <w:t>分；</w:t>
            </w:r>
          </w:p>
          <w:p w:rsidR="00005384" w:rsidRDefault="00005384">
            <w:pPr>
              <w:widowControl/>
              <w:ind w:right="-34"/>
              <w:jc w:val="left"/>
            </w:pPr>
            <w:r>
              <w:t>4</w:t>
            </w:r>
            <w:r>
              <w:rPr>
                <w:rFonts w:hint="eastAsia"/>
              </w:rPr>
              <w:t>、行业资质、项目经验较差的，得</w:t>
            </w:r>
            <w:r>
              <w:t>2</w:t>
            </w:r>
            <w:r>
              <w:rPr>
                <w:rFonts w:hint="eastAsia"/>
              </w:rPr>
              <w:t>分；</w:t>
            </w:r>
          </w:p>
          <w:p w:rsidR="00005384" w:rsidRDefault="00005384">
            <w:pPr>
              <w:widowControl/>
              <w:ind w:right="-34" w:firstLine="420"/>
              <w:jc w:val="left"/>
            </w:pPr>
            <w:r>
              <w:rPr>
                <w:rFonts w:hint="eastAsia"/>
              </w:rPr>
              <w:t>没有提供不得分。</w:t>
            </w:r>
          </w:p>
        </w:tc>
      </w:tr>
      <w:tr w:rsidR="00005384" w:rsidTr="00005384">
        <w:trPr>
          <w:trHeight w:val="988"/>
          <w:jc w:val="right"/>
        </w:trPr>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5384" w:rsidRDefault="00005384">
            <w:pPr>
              <w:widowControl/>
              <w:jc w:val="center"/>
            </w:pPr>
            <w:r>
              <w:t>3</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5384" w:rsidRDefault="00005384">
            <w:pPr>
              <w:widowControl/>
              <w:spacing w:line="276" w:lineRule="auto"/>
              <w:jc w:val="center"/>
            </w:pPr>
            <w:r>
              <w:rPr>
                <w:rFonts w:hint="eastAsia"/>
              </w:rPr>
              <w:t>业绩</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5384" w:rsidRDefault="00005384">
            <w:pPr>
              <w:widowControl/>
              <w:spacing w:line="276" w:lineRule="auto"/>
              <w:jc w:val="center"/>
            </w:pPr>
            <w:r>
              <w:t>10</w:t>
            </w:r>
            <w:r>
              <w:rPr>
                <w:rFonts w:hint="eastAsia"/>
              </w:rPr>
              <w:t>分</w:t>
            </w:r>
          </w:p>
        </w:tc>
        <w:tc>
          <w:tcPr>
            <w:tcW w:w="5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5384" w:rsidRDefault="00005384">
            <w:pPr>
              <w:widowControl/>
              <w:ind w:right="-34" w:firstLine="420"/>
              <w:jc w:val="left"/>
            </w:pPr>
            <w:r>
              <w:t>2019</w:t>
            </w:r>
            <w:r>
              <w:rPr>
                <w:rFonts w:hint="eastAsia"/>
              </w:rPr>
              <w:t>年以来完成同类项目业绩经验，每提供一个业绩得</w:t>
            </w:r>
            <w:r>
              <w:t>2</w:t>
            </w:r>
            <w:r>
              <w:rPr>
                <w:rFonts w:hint="eastAsia"/>
              </w:rPr>
              <w:t>分，满分</w:t>
            </w:r>
            <w:r>
              <w:t>10</w:t>
            </w:r>
            <w:r>
              <w:rPr>
                <w:rFonts w:hint="eastAsia"/>
              </w:rPr>
              <w:t>分。（响应文件需提供合同复印件）</w:t>
            </w:r>
          </w:p>
        </w:tc>
      </w:tr>
      <w:tr w:rsidR="00005384" w:rsidTr="00005384">
        <w:trPr>
          <w:trHeight w:val="988"/>
          <w:jc w:val="right"/>
        </w:trPr>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5384" w:rsidRDefault="00005384">
            <w:pPr>
              <w:widowControl/>
              <w:jc w:val="center"/>
            </w:pPr>
            <w:r>
              <w:t>4</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5384" w:rsidRDefault="00005384">
            <w:pPr>
              <w:spacing w:line="240" w:lineRule="exact"/>
              <w:jc w:val="center"/>
            </w:pPr>
            <w:r>
              <w:rPr>
                <w:rFonts w:hint="eastAsia"/>
              </w:rPr>
              <w:t>项目总体实施方案</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5384" w:rsidRDefault="00005384">
            <w:pPr>
              <w:spacing w:line="240" w:lineRule="exact"/>
              <w:jc w:val="center"/>
            </w:pPr>
            <w:r>
              <w:t>10</w:t>
            </w:r>
            <w:r>
              <w:rPr>
                <w:rFonts w:hint="eastAsia"/>
              </w:rPr>
              <w:t>分</w:t>
            </w:r>
          </w:p>
        </w:tc>
        <w:tc>
          <w:tcPr>
            <w:tcW w:w="5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5384" w:rsidRDefault="00005384">
            <w:pPr>
              <w:widowControl/>
              <w:ind w:right="-34" w:firstLineChars="150" w:firstLine="315"/>
              <w:jc w:val="left"/>
            </w:pPr>
            <w:r>
              <w:rPr>
                <w:rFonts w:hint="eastAsia"/>
              </w:rPr>
              <w:t>根据服务商所提供项目总体实施方案进行评审，包括但不限于对服务流程、组织落实力度等情况。</w:t>
            </w:r>
          </w:p>
          <w:p w:rsidR="00005384" w:rsidRDefault="00005384">
            <w:pPr>
              <w:widowControl/>
              <w:ind w:right="-34"/>
              <w:jc w:val="left"/>
            </w:pPr>
            <w:r>
              <w:t>1</w:t>
            </w:r>
            <w:r>
              <w:rPr>
                <w:rFonts w:hint="eastAsia"/>
              </w:rPr>
              <w:t>、项目总体实施方案详细、合理，服务流程详细，组织落实力度强的，得</w:t>
            </w:r>
            <w:r>
              <w:t>10</w:t>
            </w:r>
            <w:r>
              <w:rPr>
                <w:rFonts w:hint="eastAsia"/>
              </w:rPr>
              <w:t>分；</w:t>
            </w:r>
          </w:p>
          <w:p w:rsidR="00005384" w:rsidRDefault="00005384">
            <w:pPr>
              <w:widowControl/>
              <w:ind w:right="-34"/>
              <w:jc w:val="left"/>
            </w:pPr>
            <w:r>
              <w:t>2</w:t>
            </w:r>
            <w:r>
              <w:rPr>
                <w:rFonts w:hint="eastAsia"/>
              </w:rPr>
              <w:t>、项目总体实施方案较详细、较合理，服务流程较详细，组织落实力度较强的，得</w:t>
            </w:r>
            <w:r>
              <w:t>7</w:t>
            </w:r>
            <w:r>
              <w:rPr>
                <w:rFonts w:hint="eastAsia"/>
              </w:rPr>
              <w:t>分；</w:t>
            </w:r>
          </w:p>
          <w:p w:rsidR="00005384" w:rsidRDefault="00005384">
            <w:pPr>
              <w:widowControl/>
              <w:ind w:right="-34"/>
              <w:jc w:val="left"/>
            </w:pPr>
            <w:r>
              <w:t>3</w:t>
            </w:r>
            <w:r>
              <w:rPr>
                <w:rFonts w:hint="eastAsia"/>
              </w:rPr>
              <w:t>、项目总体实施方案一般详细、一般合理，服务流程一般详细，组织落实力度一般的，得</w:t>
            </w:r>
            <w:r>
              <w:t xml:space="preserve">4 </w:t>
            </w:r>
            <w:r>
              <w:rPr>
                <w:rFonts w:hint="eastAsia"/>
              </w:rPr>
              <w:t>分；</w:t>
            </w:r>
          </w:p>
          <w:p w:rsidR="00005384" w:rsidRDefault="00005384">
            <w:pPr>
              <w:widowControl/>
              <w:ind w:right="-34"/>
              <w:jc w:val="left"/>
            </w:pPr>
            <w:r>
              <w:t>4</w:t>
            </w:r>
            <w:r>
              <w:rPr>
                <w:rFonts w:hint="eastAsia"/>
              </w:rPr>
              <w:t>、项目总体实施方案较差的，得</w:t>
            </w:r>
            <w:r>
              <w:t xml:space="preserve">1 </w:t>
            </w:r>
            <w:r>
              <w:rPr>
                <w:rFonts w:hint="eastAsia"/>
              </w:rPr>
              <w:t>分；</w:t>
            </w:r>
          </w:p>
          <w:p w:rsidR="00005384" w:rsidRDefault="00005384">
            <w:pPr>
              <w:widowControl/>
              <w:ind w:right="-34" w:firstLineChars="150" w:firstLine="315"/>
              <w:jc w:val="left"/>
            </w:pPr>
            <w:r>
              <w:rPr>
                <w:rFonts w:hint="eastAsia"/>
              </w:rPr>
              <w:t>没有提供不得分。</w:t>
            </w:r>
          </w:p>
        </w:tc>
      </w:tr>
      <w:tr w:rsidR="00005384" w:rsidTr="00005384">
        <w:trPr>
          <w:trHeight w:val="988"/>
          <w:jc w:val="right"/>
        </w:trPr>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5384" w:rsidRDefault="00005384">
            <w:pPr>
              <w:widowControl/>
              <w:jc w:val="center"/>
            </w:pPr>
            <w:r>
              <w:t>5</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5384" w:rsidRDefault="00005384">
            <w:pPr>
              <w:widowControl/>
              <w:jc w:val="center"/>
            </w:pPr>
            <w:r>
              <w:rPr>
                <w:rFonts w:hint="eastAsia"/>
              </w:rPr>
              <w:t>综合服务支撑能力情况</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5384" w:rsidRDefault="00005384">
            <w:pPr>
              <w:widowControl/>
              <w:spacing w:line="276" w:lineRule="auto"/>
              <w:jc w:val="center"/>
            </w:pPr>
            <w:r>
              <w:t>10</w:t>
            </w:r>
            <w:r>
              <w:rPr>
                <w:rFonts w:hint="eastAsia"/>
              </w:rPr>
              <w:t>分</w:t>
            </w:r>
          </w:p>
        </w:tc>
        <w:tc>
          <w:tcPr>
            <w:tcW w:w="5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5384" w:rsidRDefault="00005384">
            <w:pPr>
              <w:widowControl/>
              <w:ind w:right="-34" w:firstLineChars="150" w:firstLine="315"/>
              <w:jc w:val="left"/>
            </w:pPr>
            <w:r>
              <w:rPr>
                <w:rFonts w:hint="eastAsia"/>
              </w:rPr>
              <w:t>根据服务商综合服务支撑能力情况进行评审，包括但不限于服务机构的便利性是否方便于采购人及项目实施，服务人员设置是否合理，是否提供及时、专业的服务（服务响应时间安排、处理办法、本地支撑力量等）等内容：</w:t>
            </w:r>
          </w:p>
          <w:p w:rsidR="00005384" w:rsidRDefault="00005384">
            <w:pPr>
              <w:widowControl/>
              <w:ind w:right="-34"/>
              <w:jc w:val="left"/>
            </w:pPr>
            <w:r>
              <w:t>1</w:t>
            </w:r>
            <w:r>
              <w:rPr>
                <w:rFonts w:hint="eastAsia"/>
              </w:rPr>
              <w:t>、服务场所非常便利于采购人及项目实施，服务人员设置稳定合理，服务响应及时的，得</w:t>
            </w:r>
            <w:r>
              <w:t>10</w:t>
            </w:r>
            <w:r>
              <w:rPr>
                <w:rFonts w:hint="eastAsia"/>
              </w:rPr>
              <w:t>分；</w:t>
            </w:r>
          </w:p>
          <w:p w:rsidR="00005384" w:rsidRDefault="00005384">
            <w:pPr>
              <w:widowControl/>
              <w:ind w:right="-34"/>
              <w:jc w:val="left"/>
            </w:pPr>
            <w:r>
              <w:t>2</w:t>
            </w:r>
            <w:r>
              <w:rPr>
                <w:rFonts w:hint="eastAsia"/>
              </w:rPr>
              <w:t>、服务场所比较便利于采购人及项目实施，服务人员设置较稳定较合理，服务响应较及时的，得</w:t>
            </w:r>
            <w:r>
              <w:t>7</w:t>
            </w:r>
            <w:r>
              <w:rPr>
                <w:rFonts w:hint="eastAsia"/>
              </w:rPr>
              <w:t>分；</w:t>
            </w:r>
          </w:p>
          <w:p w:rsidR="00005384" w:rsidRDefault="00005384">
            <w:pPr>
              <w:widowControl/>
              <w:ind w:right="-34"/>
              <w:jc w:val="left"/>
            </w:pPr>
            <w:r>
              <w:t>3</w:t>
            </w:r>
            <w:r>
              <w:rPr>
                <w:rFonts w:hint="eastAsia"/>
              </w:rPr>
              <w:t>、服务场所基本便利于采购人及项目实施，服务人员设置一般稳定一般合理，服务响应一般及时的，得</w:t>
            </w:r>
            <w:r>
              <w:t xml:space="preserve">4 </w:t>
            </w:r>
            <w:r>
              <w:rPr>
                <w:rFonts w:hint="eastAsia"/>
              </w:rPr>
              <w:t>分；</w:t>
            </w:r>
          </w:p>
          <w:p w:rsidR="00005384" w:rsidRDefault="00005384">
            <w:pPr>
              <w:widowControl/>
              <w:ind w:right="-34"/>
              <w:jc w:val="left"/>
            </w:pPr>
            <w:r>
              <w:t>4</w:t>
            </w:r>
            <w:r>
              <w:rPr>
                <w:rFonts w:hint="eastAsia"/>
              </w:rPr>
              <w:t>、服务场所不便利于采购人及项目实施，服务人员设置较差的，得</w:t>
            </w:r>
            <w:r>
              <w:t>1</w:t>
            </w:r>
            <w:r>
              <w:rPr>
                <w:rFonts w:hint="eastAsia"/>
              </w:rPr>
              <w:t>分。</w:t>
            </w:r>
          </w:p>
          <w:p w:rsidR="00005384" w:rsidRDefault="00005384">
            <w:pPr>
              <w:widowControl/>
              <w:ind w:right="-34" w:firstLineChars="150" w:firstLine="315"/>
              <w:jc w:val="left"/>
            </w:pPr>
            <w:r>
              <w:rPr>
                <w:rFonts w:hint="eastAsia"/>
              </w:rPr>
              <w:t>没有提供不得分。</w:t>
            </w:r>
          </w:p>
        </w:tc>
      </w:tr>
      <w:tr w:rsidR="00005384" w:rsidTr="00005384">
        <w:trPr>
          <w:trHeight w:val="1408"/>
          <w:jc w:val="right"/>
        </w:trPr>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5384" w:rsidRDefault="00005384">
            <w:pPr>
              <w:widowControl/>
              <w:jc w:val="center"/>
            </w:pPr>
            <w:r>
              <w:lastRenderedPageBreak/>
              <w:t>6</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5384" w:rsidRDefault="00005384">
            <w:pPr>
              <w:widowControl/>
              <w:jc w:val="center"/>
            </w:pPr>
            <w:r>
              <w:rPr>
                <w:rFonts w:hint="eastAsia"/>
              </w:rPr>
              <w:t>对审核规则库的理解和认识情况</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5384" w:rsidRDefault="00005384">
            <w:pPr>
              <w:widowControl/>
              <w:spacing w:line="276" w:lineRule="auto"/>
              <w:jc w:val="center"/>
            </w:pPr>
            <w:r>
              <w:t>16</w:t>
            </w:r>
            <w:r>
              <w:rPr>
                <w:rFonts w:hint="eastAsia"/>
              </w:rPr>
              <w:t>分</w:t>
            </w:r>
          </w:p>
        </w:tc>
        <w:tc>
          <w:tcPr>
            <w:tcW w:w="5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5384" w:rsidRDefault="00005384">
            <w:pPr>
              <w:widowControl/>
              <w:ind w:right="-34" w:firstLine="420"/>
              <w:jc w:val="left"/>
            </w:pPr>
            <w:r>
              <w:rPr>
                <w:rFonts w:hint="eastAsia"/>
              </w:rPr>
              <w:t>根据投标人对审核规则库的理解和认识程度进行评审，包括但不限于投标人是否充分理解医保审核规则库的构成内容及依据，根据审核规则库内容丰富性以及与广东省及本市现有审核规则同步性等内容：</w:t>
            </w:r>
          </w:p>
          <w:p w:rsidR="00005384" w:rsidRDefault="00005384">
            <w:pPr>
              <w:widowControl/>
              <w:ind w:right="-34"/>
              <w:jc w:val="left"/>
            </w:pPr>
            <w:r>
              <w:t>1</w:t>
            </w:r>
            <w:r>
              <w:rPr>
                <w:rFonts w:hint="eastAsia"/>
              </w:rPr>
              <w:t>、投标人充分理解医保审核规则库的构成内容和依据，所提供的审核规则库内容丰富，与广东省及本市现有的审核规则同步性强的，得</w:t>
            </w:r>
            <w:r>
              <w:t>16</w:t>
            </w:r>
            <w:r>
              <w:rPr>
                <w:rFonts w:hint="eastAsia"/>
              </w:rPr>
              <w:t>分；</w:t>
            </w:r>
          </w:p>
          <w:p w:rsidR="00005384" w:rsidRDefault="00005384">
            <w:pPr>
              <w:widowControl/>
              <w:ind w:right="-34"/>
              <w:jc w:val="left"/>
            </w:pPr>
            <w:r>
              <w:t>2</w:t>
            </w:r>
            <w:r>
              <w:rPr>
                <w:rFonts w:hint="eastAsia"/>
              </w:rPr>
              <w:t>、投标人比较理解医保审核规则库的构成内容和依据，所提供的审核规则库内容较丰富，与广东省及本市现有的审核规则同步性较强的，得</w:t>
            </w:r>
            <w:r>
              <w:t xml:space="preserve">12 </w:t>
            </w:r>
            <w:r>
              <w:rPr>
                <w:rFonts w:hint="eastAsia"/>
              </w:rPr>
              <w:t>分；</w:t>
            </w:r>
          </w:p>
          <w:p w:rsidR="00005384" w:rsidRDefault="00005384">
            <w:pPr>
              <w:widowControl/>
              <w:ind w:right="-34"/>
              <w:jc w:val="left"/>
            </w:pPr>
            <w:r>
              <w:t>3</w:t>
            </w:r>
            <w:r>
              <w:rPr>
                <w:rFonts w:hint="eastAsia"/>
              </w:rPr>
              <w:t>、投标人对医保审核规则库的构成内容和依据理解一般，所提供的审核规则库内容略丰富，与现有的审核规则同步性较一般的，得</w:t>
            </w:r>
            <w:r>
              <w:t>8</w:t>
            </w:r>
            <w:r>
              <w:rPr>
                <w:rFonts w:hint="eastAsia"/>
              </w:rPr>
              <w:t>分；</w:t>
            </w:r>
          </w:p>
          <w:p w:rsidR="00005384" w:rsidRDefault="00005384">
            <w:pPr>
              <w:widowControl/>
              <w:ind w:right="-34"/>
              <w:jc w:val="left"/>
            </w:pPr>
            <w:r>
              <w:t>4</w:t>
            </w:r>
            <w:r>
              <w:rPr>
                <w:rFonts w:hint="eastAsia"/>
              </w:rPr>
              <w:t>、投标人未对审核规则库进行了解，所提供的审核规则库内容少，与现有的审核规则不能同步的，得</w:t>
            </w:r>
            <w:r>
              <w:t>4</w:t>
            </w:r>
            <w:r>
              <w:rPr>
                <w:rFonts w:hint="eastAsia"/>
              </w:rPr>
              <w:t>分；</w:t>
            </w:r>
          </w:p>
          <w:p w:rsidR="00005384" w:rsidRDefault="00005384">
            <w:pPr>
              <w:widowControl/>
              <w:ind w:right="-34" w:firstLine="420"/>
              <w:jc w:val="left"/>
            </w:pPr>
            <w:r>
              <w:rPr>
                <w:rFonts w:hint="eastAsia"/>
              </w:rPr>
              <w:t>没有提供不得分。</w:t>
            </w:r>
          </w:p>
        </w:tc>
      </w:tr>
      <w:tr w:rsidR="00005384" w:rsidTr="00005384">
        <w:trPr>
          <w:trHeight w:val="758"/>
          <w:jc w:val="right"/>
        </w:trPr>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5384" w:rsidRDefault="00005384">
            <w:pPr>
              <w:widowControl/>
              <w:jc w:val="center"/>
            </w:pPr>
            <w:r>
              <w:t>7</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5384" w:rsidRDefault="00005384">
            <w:pPr>
              <w:widowControl/>
              <w:jc w:val="center"/>
            </w:pPr>
            <w:r>
              <w:rPr>
                <w:rFonts w:hint="eastAsia"/>
              </w:rPr>
              <w:t>技术培训方案</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5384" w:rsidRDefault="00005384">
            <w:pPr>
              <w:widowControl/>
              <w:jc w:val="center"/>
            </w:pPr>
            <w:r>
              <w:t>8</w:t>
            </w:r>
            <w:r>
              <w:rPr>
                <w:rFonts w:hint="eastAsia"/>
              </w:rPr>
              <w:t>分</w:t>
            </w:r>
          </w:p>
        </w:tc>
        <w:tc>
          <w:tcPr>
            <w:tcW w:w="5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05384" w:rsidRDefault="00005384">
            <w:pPr>
              <w:widowControl/>
              <w:ind w:right="-34" w:firstLine="420"/>
              <w:jc w:val="left"/>
            </w:pPr>
            <w:r>
              <w:rPr>
                <w:rFonts w:hint="eastAsia"/>
              </w:rPr>
              <w:t>根据投标人所提供的技术培训方案进行评审，包括但不限于对人员培训计划的合理性，培训课程内容，培训时间、师资及方式等内容：</w:t>
            </w:r>
          </w:p>
          <w:p w:rsidR="00005384" w:rsidRDefault="00005384">
            <w:pPr>
              <w:widowControl/>
              <w:ind w:right="-34"/>
              <w:jc w:val="left"/>
            </w:pPr>
            <w:r>
              <w:t>1</w:t>
            </w:r>
            <w:r>
              <w:rPr>
                <w:rFonts w:hint="eastAsia"/>
              </w:rPr>
              <w:t>、技术培训方案详细，培训计划合理，培训时间安排妥当，师资队伍优质，培训方式恰当的，得</w:t>
            </w:r>
            <w:r>
              <w:t xml:space="preserve">8 </w:t>
            </w:r>
            <w:r>
              <w:rPr>
                <w:rFonts w:hint="eastAsia"/>
              </w:rPr>
              <w:t>分；</w:t>
            </w:r>
          </w:p>
          <w:p w:rsidR="00005384" w:rsidRDefault="00005384">
            <w:pPr>
              <w:widowControl/>
              <w:ind w:right="-34"/>
              <w:jc w:val="left"/>
            </w:pPr>
            <w:r>
              <w:t>2</w:t>
            </w:r>
            <w:r>
              <w:rPr>
                <w:rFonts w:hint="eastAsia"/>
              </w:rPr>
              <w:t>、技术培训方案较详细，培训计划较合理，培训时间安排较妥当，师资队伍较好，培训方式较恰当的，得</w:t>
            </w:r>
            <w:r>
              <w:t>6</w:t>
            </w:r>
            <w:r>
              <w:rPr>
                <w:rFonts w:hint="eastAsia"/>
              </w:rPr>
              <w:t>分。</w:t>
            </w:r>
          </w:p>
          <w:p w:rsidR="00005384" w:rsidRDefault="00005384">
            <w:pPr>
              <w:widowControl/>
              <w:ind w:right="-34"/>
              <w:jc w:val="left"/>
            </w:pPr>
            <w:r>
              <w:t>3</w:t>
            </w:r>
            <w:r>
              <w:rPr>
                <w:rFonts w:hint="eastAsia"/>
              </w:rPr>
              <w:t>、技术培训方案详细程度一般，培训计划合理性一般，培训时间安排一般，师资队伍一般，培训方式一般的，得</w:t>
            </w:r>
            <w:r>
              <w:t>4</w:t>
            </w:r>
            <w:r>
              <w:rPr>
                <w:rFonts w:hint="eastAsia"/>
              </w:rPr>
              <w:t>分；</w:t>
            </w:r>
          </w:p>
          <w:p w:rsidR="00005384" w:rsidRDefault="00005384">
            <w:pPr>
              <w:widowControl/>
              <w:ind w:right="-34"/>
              <w:jc w:val="left"/>
            </w:pPr>
            <w:r>
              <w:t>4</w:t>
            </w:r>
            <w:r>
              <w:rPr>
                <w:rFonts w:hint="eastAsia"/>
              </w:rPr>
              <w:t>、技术培训方案较差的，得</w:t>
            </w:r>
            <w:r>
              <w:t xml:space="preserve">2 </w:t>
            </w:r>
            <w:r>
              <w:rPr>
                <w:rFonts w:hint="eastAsia"/>
              </w:rPr>
              <w:t>分；</w:t>
            </w:r>
          </w:p>
          <w:p w:rsidR="00005384" w:rsidRDefault="00005384">
            <w:pPr>
              <w:widowControl/>
              <w:ind w:right="-34" w:firstLine="420"/>
              <w:jc w:val="left"/>
            </w:pPr>
            <w:r>
              <w:rPr>
                <w:rFonts w:hint="eastAsia"/>
              </w:rPr>
              <w:t>没有提供不得分。</w:t>
            </w:r>
          </w:p>
        </w:tc>
      </w:tr>
    </w:tbl>
    <w:p w:rsidR="00005384" w:rsidRDefault="00005384" w:rsidP="00005384">
      <w:pPr>
        <w:widowControl/>
        <w:autoSpaceDE w:val="0"/>
        <w:autoSpaceDN w:val="0"/>
        <w:spacing w:before="156" w:line="360" w:lineRule="auto"/>
        <w:ind w:right="34"/>
        <w:jc w:val="left"/>
        <w:rPr>
          <w:b/>
          <w:sz w:val="24"/>
        </w:rPr>
      </w:pPr>
    </w:p>
    <w:p w:rsidR="00005384" w:rsidRDefault="00005384" w:rsidP="00005384">
      <w:pPr>
        <w:widowControl/>
        <w:autoSpaceDE w:val="0"/>
        <w:autoSpaceDN w:val="0"/>
        <w:spacing w:before="156" w:line="360" w:lineRule="auto"/>
        <w:ind w:right="34"/>
        <w:jc w:val="left"/>
        <w:rPr>
          <w:b/>
          <w:sz w:val="24"/>
        </w:rPr>
      </w:pPr>
      <w:r>
        <w:rPr>
          <w:b/>
          <w:sz w:val="24"/>
        </w:rPr>
        <w:t>3</w:t>
      </w:r>
      <w:r>
        <w:rPr>
          <w:rFonts w:hint="eastAsia"/>
          <w:b/>
          <w:sz w:val="24"/>
        </w:rPr>
        <w:t>、价格评分</w:t>
      </w:r>
    </w:p>
    <w:p w:rsidR="00005384" w:rsidRDefault="00005384" w:rsidP="00005384">
      <w:pPr>
        <w:spacing w:line="360" w:lineRule="auto"/>
        <w:ind w:firstLineChars="200" w:firstLine="420"/>
      </w:pPr>
      <w:r>
        <w:t>1</w:t>
      </w:r>
      <w:r>
        <w:rPr>
          <w:rFonts w:hint="eastAsia"/>
        </w:rPr>
        <w:t>、价格基准价为满足谈判文件要求且价格最低的报价。</w:t>
      </w:r>
    </w:p>
    <w:p w:rsidR="00005384" w:rsidRDefault="00005384" w:rsidP="00005384">
      <w:pPr>
        <w:spacing w:line="360" w:lineRule="auto"/>
        <w:ind w:firstLineChars="200" w:firstLine="420"/>
      </w:pPr>
      <w:r>
        <w:t>2</w:t>
      </w:r>
      <w:r>
        <w:rPr>
          <w:rFonts w:hint="eastAsia"/>
        </w:rPr>
        <w:t>、服务商价格得分＝（价格基准价</w:t>
      </w:r>
      <w:r>
        <w:t>/</w:t>
      </w:r>
      <w:r>
        <w:rPr>
          <w:rFonts w:hint="eastAsia"/>
        </w:rPr>
        <w:t>响应报价）</w:t>
      </w:r>
      <w:r>
        <w:t>×30</w:t>
      </w:r>
    </w:p>
    <w:p w:rsidR="00005384" w:rsidRDefault="00005384" w:rsidP="00005384">
      <w:pPr>
        <w:spacing w:line="360" w:lineRule="auto"/>
        <w:ind w:firstLineChars="200" w:firstLine="420"/>
      </w:pPr>
    </w:p>
    <w:p w:rsidR="00005384" w:rsidRDefault="00005384" w:rsidP="00005384">
      <w:pPr>
        <w:widowControl/>
        <w:spacing w:line="360" w:lineRule="auto"/>
        <w:jc w:val="left"/>
        <w:rPr>
          <w:b/>
          <w:sz w:val="24"/>
        </w:rPr>
      </w:pPr>
      <w:r>
        <w:rPr>
          <w:b/>
          <w:sz w:val="24"/>
        </w:rPr>
        <w:t>4</w:t>
      </w:r>
      <w:r>
        <w:rPr>
          <w:rFonts w:hint="eastAsia"/>
          <w:b/>
          <w:sz w:val="24"/>
        </w:rPr>
        <w:t>、综合评分</w:t>
      </w:r>
    </w:p>
    <w:p w:rsidR="00005384" w:rsidRDefault="00005384" w:rsidP="00005384">
      <w:pPr>
        <w:spacing w:line="360" w:lineRule="auto"/>
        <w:ind w:firstLineChars="200" w:firstLine="420"/>
      </w:pPr>
      <w:r>
        <w:rPr>
          <w:rFonts w:hint="eastAsia"/>
        </w:rPr>
        <w:t>每个服务商的综合得分按以下公式计算：</w:t>
      </w:r>
    </w:p>
    <w:p w:rsidR="00005384" w:rsidRDefault="00005384" w:rsidP="00005384">
      <w:pPr>
        <w:spacing w:line="360" w:lineRule="auto"/>
        <w:ind w:firstLineChars="200" w:firstLine="420"/>
      </w:pPr>
      <w:r>
        <w:rPr>
          <w:rFonts w:hint="eastAsia"/>
        </w:rPr>
        <w:t>综合得分＝商务技术得分＋价格得分。</w:t>
      </w:r>
    </w:p>
    <w:p w:rsidR="00005384" w:rsidRDefault="00005384" w:rsidP="00005384">
      <w:pPr>
        <w:widowControl/>
        <w:spacing w:line="360" w:lineRule="auto"/>
        <w:jc w:val="left"/>
        <w:rPr>
          <w:b/>
          <w:sz w:val="24"/>
        </w:rPr>
      </w:pPr>
      <w:r>
        <w:rPr>
          <w:b/>
          <w:sz w:val="24"/>
        </w:rPr>
        <w:t xml:space="preserve">   </w:t>
      </w:r>
    </w:p>
    <w:p w:rsidR="00005384" w:rsidRDefault="00005384" w:rsidP="00005384">
      <w:pPr>
        <w:widowControl/>
        <w:spacing w:line="360" w:lineRule="auto"/>
        <w:jc w:val="left"/>
        <w:rPr>
          <w:b/>
          <w:sz w:val="24"/>
        </w:rPr>
      </w:pPr>
      <w:r>
        <w:rPr>
          <w:rFonts w:hint="eastAsia"/>
          <w:b/>
          <w:sz w:val="24"/>
        </w:rPr>
        <w:t>八、成交服务商的确定</w:t>
      </w:r>
    </w:p>
    <w:p w:rsidR="00005384" w:rsidRDefault="00005384" w:rsidP="00005384">
      <w:pPr>
        <w:spacing w:line="360" w:lineRule="auto"/>
        <w:ind w:firstLineChars="200" w:firstLine="420"/>
      </w:pPr>
      <w:r>
        <w:t>1</w:t>
      </w:r>
      <w:r>
        <w:rPr>
          <w:rFonts w:hint="eastAsia"/>
        </w:rPr>
        <w:t>、采购结束后，评审委员会出具评审报告，评审结果在中山市中医院网站上公示</w:t>
      </w:r>
      <w:r>
        <w:t>3</w:t>
      </w:r>
      <w:r>
        <w:rPr>
          <w:rFonts w:hint="eastAsia"/>
        </w:rPr>
        <w:t>天，</w:t>
      </w:r>
      <w:r>
        <w:rPr>
          <w:rFonts w:hint="eastAsia"/>
        </w:rPr>
        <w:lastRenderedPageBreak/>
        <w:t>如无异议，由总务部报院长办公会议审批。</w:t>
      </w:r>
    </w:p>
    <w:p w:rsidR="00005384" w:rsidRDefault="00005384" w:rsidP="00005384">
      <w:pPr>
        <w:spacing w:line="360" w:lineRule="auto"/>
        <w:ind w:firstLineChars="200" w:firstLine="420"/>
      </w:pPr>
      <w:r>
        <w:t>2</w:t>
      </w:r>
      <w:r>
        <w:rPr>
          <w:rFonts w:hint="eastAsia"/>
        </w:rPr>
        <w:t>、由采购人通知成交服务商进行合同签订事宜，其他服务商不另行通知。</w:t>
      </w:r>
    </w:p>
    <w:p w:rsidR="00005384" w:rsidRDefault="00005384" w:rsidP="00005384">
      <w:pPr>
        <w:spacing w:line="360" w:lineRule="auto"/>
        <w:ind w:firstLineChars="200" w:firstLine="420"/>
      </w:pPr>
      <w:r>
        <w:t>3</w:t>
      </w:r>
      <w:r>
        <w:rPr>
          <w:rFonts w:hint="eastAsia"/>
        </w:rPr>
        <w:t>、在签订合同过程中，如发现服务商借他人名义响应或者以其他方式弄虚作假，骗取成交的，采购人有权取消其成交资格。</w:t>
      </w:r>
    </w:p>
    <w:p w:rsidR="00005384" w:rsidRDefault="00005384" w:rsidP="00005384">
      <w:pPr>
        <w:spacing w:line="360" w:lineRule="auto"/>
        <w:ind w:firstLineChars="200" w:firstLine="420"/>
      </w:pPr>
      <w:r>
        <w:t>4</w:t>
      </w:r>
      <w:r>
        <w:rPr>
          <w:rFonts w:hint="eastAsia"/>
        </w:rPr>
        <w:t>、如果服务商对此次采购活动有疑问，可依法向中山市中医院提出质疑，质疑应符合以下条件：</w:t>
      </w:r>
    </w:p>
    <w:p w:rsidR="00005384" w:rsidRDefault="00005384" w:rsidP="00005384">
      <w:pPr>
        <w:spacing w:line="360" w:lineRule="auto"/>
        <w:ind w:firstLineChars="200" w:firstLine="420"/>
      </w:pPr>
      <w:r>
        <w:t>(1)</w:t>
      </w:r>
      <w:r>
        <w:rPr>
          <w:rFonts w:hint="eastAsia"/>
        </w:rPr>
        <w:t>提出质疑的应是直接参与本采购项目的服务商。</w:t>
      </w:r>
    </w:p>
    <w:p w:rsidR="00005384" w:rsidRDefault="00005384" w:rsidP="00005384">
      <w:pPr>
        <w:spacing w:line="360" w:lineRule="auto"/>
        <w:ind w:firstLineChars="200" w:firstLine="420"/>
      </w:pPr>
      <w:r>
        <w:t>(2)</w:t>
      </w:r>
      <w:r>
        <w:rPr>
          <w:rFonts w:hint="eastAsia"/>
        </w:rPr>
        <w:t>质疑必须以书面形式提出，注明质疑的项目名称、采购项目编号、质疑服务商的单位名称、详细地址、邮政编码、联系人及联系电话等基本情况。</w:t>
      </w:r>
    </w:p>
    <w:p w:rsidR="00005384" w:rsidRDefault="00005384" w:rsidP="00005384">
      <w:pPr>
        <w:spacing w:line="360" w:lineRule="auto"/>
        <w:ind w:firstLineChars="200" w:firstLine="420"/>
      </w:pPr>
      <w:r>
        <w:t>(3)</w:t>
      </w:r>
      <w:r>
        <w:rPr>
          <w:rFonts w:hint="eastAsia"/>
        </w:rPr>
        <w:t>质疑文件必须由法定代表人签署或经法定代表人授权的代表签署，加盖单位公章，在公示期满前将质疑书原件送抵中山市中医院总务部。</w:t>
      </w:r>
    </w:p>
    <w:p w:rsidR="00005384" w:rsidRDefault="00005384" w:rsidP="00005384">
      <w:pPr>
        <w:spacing w:line="360" w:lineRule="auto"/>
        <w:ind w:firstLineChars="200" w:firstLine="420"/>
      </w:pPr>
      <w:r>
        <w:t>(4)</w:t>
      </w:r>
      <w:r>
        <w:rPr>
          <w:rFonts w:hint="eastAsia"/>
        </w:rPr>
        <w:t>有质疑的具体事项、请求及理由，不得含有虚假、恶意成分，并附相关证据材料，所依据的有关法律、法规的名称及条款内容。</w:t>
      </w:r>
    </w:p>
    <w:p w:rsidR="00005384" w:rsidRDefault="00005384" w:rsidP="00005384">
      <w:pPr>
        <w:spacing w:line="360" w:lineRule="auto"/>
        <w:ind w:firstLineChars="200" w:firstLine="420"/>
      </w:pPr>
      <w:r>
        <w:t>(5)</w:t>
      </w:r>
      <w:r>
        <w:rPr>
          <w:rFonts w:hint="eastAsia"/>
        </w:rPr>
        <w:t>质疑材料中有外文资料的，应一并附上中文译本，并以中文译本为准。</w:t>
      </w:r>
    </w:p>
    <w:p w:rsidR="00005384" w:rsidRDefault="00005384" w:rsidP="00005384">
      <w:pPr>
        <w:spacing w:line="360" w:lineRule="auto"/>
        <w:ind w:firstLineChars="200" w:firstLine="420"/>
      </w:pPr>
    </w:p>
    <w:p w:rsidR="00005384" w:rsidRDefault="00005384" w:rsidP="00005384">
      <w:pPr>
        <w:widowControl/>
        <w:tabs>
          <w:tab w:val="left" w:pos="5292"/>
        </w:tabs>
        <w:spacing w:line="360" w:lineRule="auto"/>
        <w:jc w:val="left"/>
        <w:rPr>
          <w:b/>
          <w:sz w:val="24"/>
        </w:rPr>
      </w:pPr>
      <w:r>
        <w:rPr>
          <w:rFonts w:hint="eastAsia"/>
          <w:b/>
          <w:sz w:val="24"/>
        </w:rPr>
        <w:t>九、评审时间及地点</w:t>
      </w:r>
    </w:p>
    <w:p w:rsidR="00005384" w:rsidRDefault="00005384" w:rsidP="00005384">
      <w:pPr>
        <w:spacing w:line="360" w:lineRule="auto"/>
        <w:ind w:firstLineChars="200" w:firstLine="420"/>
      </w:pPr>
      <w:r>
        <w:t>1</w:t>
      </w:r>
      <w:r>
        <w:rPr>
          <w:rFonts w:hint="eastAsia"/>
        </w:rPr>
        <w:t>、</w:t>
      </w:r>
      <w:r>
        <w:t>2021</w:t>
      </w:r>
      <w:r>
        <w:rPr>
          <w:rFonts w:hint="eastAsia"/>
        </w:rPr>
        <w:t>年</w:t>
      </w:r>
      <w:r>
        <w:t>10</w:t>
      </w:r>
      <w:r>
        <w:rPr>
          <w:rFonts w:hint="eastAsia"/>
        </w:rPr>
        <w:t>月</w:t>
      </w:r>
      <w:r>
        <w:t>18</w:t>
      </w:r>
      <w:r>
        <w:rPr>
          <w:rFonts w:hint="eastAsia"/>
        </w:rPr>
        <w:t>日上午</w:t>
      </w:r>
      <w:r>
        <w:t>10:00</w:t>
      </w:r>
      <w:r>
        <w:rPr>
          <w:rFonts w:hint="eastAsia"/>
        </w:rPr>
        <w:t>（请于</w:t>
      </w:r>
      <w:r>
        <w:t>09:55</w:t>
      </w:r>
      <w:r>
        <w:rPr>
          <w:rFonts w:hint="eastAsia"/>
        </w:rPr>
        <w:t>之前在行政楼</w:t>
      </w:r>
      <w:r>
        <w:t>3</w:t>
      </w:r>
      <w:r>
        <w:rPr>
          <w:rFonts w:hint="eastAsia"/>
        </w:rPr>
        <w:t>楼接待室门口完成签到）。（如时间有变动，将会提前另行通知）</w:t>
      </w:r>
    </w:p>
    <w:p w:rsidR="00005384" w:rsidRDefault="00005384" w:rsidP="00005384">
      <w:pPr>
        <w:spacing w:line="360" w:lineRule="auto"/>
        <w:ind w:firstLineChars="200" w:firstLine="420"/>
      </w:pPr>
      <w:r>
        <w:t>2</w:t>
      </w:r>
      <w:r>
        <w:rPr>
          <w:rFonts w:hint="eastAsia"/>
        </w:rPr>
        <w:t>、评审地点：中山市西区康欣路</w:t>
      </w:r>
      <w:r>
        <w:t>3</w:t>
      </w:r>
      <w:r>
        <w:rPr>
          <w:rFonts w:hint="eastAsia"/>
        </w:rPr>
        <w:t>号中医院行政楼三楼</w:t>
      </w:r>
      <w:r>
        <w:t>3</w:t>
      </w:r>
      <w:r>
        <w:rPr>
          <w:rFonts w:hint="eastAsia"/>
        </w:rPr>
        <w:t>号会议室</w:t>
      </w:r>
    </w:p>
    <w:p w:rsidR="00005384" w:rsidRDefault="00005384" w:rsidP="00005384">
      <w:pPr>
        <w:spacing w:line="360" w:lineRule="auto"/>
        <w:ind w:firstLineChars="200" w:firstLine="420"/>
      </w:pPr>
    </w:p>
    <w:p w:rsidR="00005384" w:rsidRDefault="00005384" w:rsidP="00005384">
      <w:pPr>
        <w:widowControl/>
        <w:spacing w:line="360" w:lineRule="auto"/>
        <w:jc w:val="left"/>
        <w:rPr>
          <w:b/>
          <w:sz w:val="24"/>
        </w:rPr>
      </w:pPr>
      <w:r>
        <w:rPr>
          <w:rFonts w:hint="eastAsia"/>
          <w:b/>
          <w:sz w:val="24"/>
        </w:rPr>
        <w:t>十、联系方式</w:t>
      </w:r>
    </w:p>
    <w:p w:rsidR="00005384" w:rsidRDefault="00005384" w:rsidP="00005384">
      <w:pPr>
        <w:spacing w:line="360" w:lineRule="auto"/>
        <w:ind w:firstLineChars="200" w:firstLine="420"/>
      </w:pPr>
      <w:r>
        <w:t>1</w:t>
      </w:r>
      <w:r>
        <w:rPr>
          <w:rFonts w:hint="eastAsia"/>
        </w:rPr>
        <w:t>、联系人：郑先生</w:t>
      </w:r>
    </w:p>
    <w:p w:rsidR="00005384" w:rsidRDefault="00005384" w:rsidP="00005384">
      <w:pPr>
        <w:spacing w:line="360" w:lineRule="auto"/>
        <w:ind w:firstLineChars="200" w:firstLine="420"/>
      </w:pPr>
      <w:r>
        <w:t>2</w:t>
      </w:r>
      <w:r>
        <w:rPr>
          <w:rFonts w:hint="eastAsia"/>
        </w:rPr>
        <w:t>、联系电话：</w:t>
      </w:r>
      <w:r>
        <w:t>0760-89980312</w:t>
      </w:r>
    </w:p>
    <w:p w:rsidR="00005384" w:rsidRDefault="00005384" w:rsidP="00005384">
      <w:pPr>
        <w:spacing w:line="360" w:lineRule="auto"/>
        <w:ind w:firstLineChars="200" w:firstLine="420"/>
      </w:pPr>
      <w:r>
        <w:t>3</w:t>
      </w:r>
      <w:r>
        <w:rPr>
          <w:rFonts w:hint="eastAsia"/>
        </w:rPr>
        <w:t>、联系地址：中山市中医院行政四楼</w:t>
      </w:r>
      <w:r>
        <w:t>403</w:t>
      </w:r>
      <w:r>
        <w:rPr>
          <w:rFonts w:hint="eastAsia"/>
        </w:rPr>
        <w:t>室总务部</w:t>
      </w:r>
    </w:p>
    <w:p w:rsidR="00005384" w:rsidRDefault="00005384" w:rsidP="00005384">
      <w:pPr>
        <w:spacing w:line="360" w:lineRule="auto"/>
        <w:ind w:firstLineChars="200" w:firstLine="420"/>
      </w:pPr>
    </w:p>
    <w:p w:rsidR="00005384" w:rsidRDefault="00005384" w:rsidP="00005384">
      <w:pPr>
        <w:widowControl/>
        <w:ind w:firstLine="420"/>
        <w:jc w:val="left"/>
      </w:pPr>
    </w:p>
    <w:p w:rsidR="00005384" w:rsidRDefault="00005384" w:rsidP="00005384">
      <w:pPr>
        <w:widowControl/>
        <w:ind w:firstLine="420"/>
        <w:jc w:val="left"/>
      </w:pPr>
    </w:p>
    <w:p w:rsidR="00005384" w:rsidRDefault="00005384" w:rsidP="00005384">
      <w:pPr>
        <w:widowControl/>
        <w:ind w:firstLine="420"/>
        <w:jc w:val="left"/>
      </w:pPr>
    </w:p>
    <w:p w:rsidR="00005384" w:rsidRDefault="00005384" w:rsidP="00005384">
      <w:pPr>
        <w:widowControl/>
        <w:ind w:firstLine="420"/>
        <w:jc w:val="left"/>
      </w:pPr>
    </w:p>
    <w:p w:rsidR="00005384" w:rsidRDefault="00005384" w:rsidP="00005384">
      <w:pPr>
        <w:widowControl/>
        <w:jc w:val="left"/>
      </w:pPr>
    </w:p>
    <w:p w:rsidR="00005384" w:rsidRDefault="00005384" w:rsidP="00005384">
      <w:pPr>
        <w:widowControl/>
        <w:jc w:val="left"/>
        <w:rPr>
          <w:sz w:val="24"/>
          <w:szCs w:val="24"/>
        </w:rPr>
      </w:pPr>
    </w:p>
    <w:p w:rsidR="00005384" w:rsidRDefault="00005384" w:rsidP="00005384">
      <w:pPr>
        <w:widowControl/>
        <w:jc w:val="left"/>
        <w:rPr>
          <w:sz w:val="24"/>
          <w:szCs w:val="24"/>
        </w:rPr>
      </w:pPr>
    </w:p>
    <w:p w:rsidR="00005384" w:rsidRDefault="00005384" w:rsidP="00005384">
      <w:pPr>
        <w:widowControl/>
        <w:spacing w:line="360" w:lineRule="auto"/>
        <w:jc w:val="left"/>
        <w:rPr>
          <w:b/>
          <w:sz w:val="24"/>
          <w:szCs w:val="24"/>
        </w:rPr>
      </w:pPr>
    </w:p>
    <w:p w:rsidR="00005384" w:rsidRDefault="00005384" w:rsidP="00005384">
      <w:pPr>
        <w:widowControl/>
        <w:spacing w:line="360" w:lineRule="auto"/>
        <w:jc w:val="left"/>
        <w:rPr>
          <w:sz w:val="24"/>
          <w:szCs w:val="24"/>
        </w:rPr>
      </w:pPr>
      <w:r>
        <w:rPr>
          <w:rFonts w:hint="eastAsia"/>
          <w:b/>
          <w:sz w:val="24"/>
          <w:szCs w:val="24"/>
        </w:rPr>
        <w:t>模版一：无违法违纪行为承诺书</w:t>
      </w:r>
    </w:p>
    <w:p w:rsidR="00005384" w:rsidRDefault="00005384" w:rsidP="00005384">
      <w:pPr>
        <w:widowControl/>
        <w:spacing w:line="500" w:lineRule="exact"/>
        <w:jc w:val="center"/>
        <w:rPr>
          <w:b/>
          <w:sz w:val="24"/>
          <w:szCs w:val="24"/>
        </w:rPr>
      </w:pPr>
    </w:p>
    <w:p w:rsidR="00005384" w:rsidRDefault="00005384" w:rsidP="00005384">
      <w:pPr>
        <w:widowControl/>
        <w:spacing w:line="500" w:lineRule="exact"/>
        <w:jc w:val="center"/>
        <w:rPr>
          <w:b/>
          <w:sz w:val="24"/>
          <w:szCs w:val="24"/>
        </w:rPr>
      </w:pPr>
      <w:r>
        <w:rPr>
          <w:rFonts w:hint="eastAsia"/>
          <w:b/>
          <w:sz w:val="24"/>
          <w:szCs w:val="24"/>
        </w:rPr>
        <w:t>无违法违纪行为承诺书</w:t>
      </w:r>
    </w:p>
    <w:p w:rsidR="00005384" w:rsidRDefault="00005384" w:rsidP="00005384">
      <w:pPr>
        <w:widowControl/>
        <w:spacing w:line="460" w:lineRule="exact"/>
        <w:ind w:firstLine="840"/>
        <w:jc w:val="left"/>
        <w:rPr>
          <w:sz w:val="24"/>
          <w:szCs w:val="24"/>
          <w:u w:val="single"/>
        </w:rPr>
      </w:pPr>
    </w:p>
    <w:p w:rsidR="00005384" w:rsidRDefault="00005384" w:rsidP="00005384">
      <w:pPr>
        <w:widowControl/>
        <w:spacing w:line="460" w:lineRule="exact"/>
        <w:ind w:firstLine="840"/>
        <w:jc w:val="left"/>
        <w:rPr>
          <w:sz w:val="24"/>
          <w:szCs w:val="24"/>
        </w:rPr>
      </w:pPr>
      <w:r>
        <w:rPr>
          <w:rFonts w:hint="eastAsia"/>
          <w:sz w:val="24"/>
          <w:szCs w:val="24"/>
        </w:rPr>
        <w:t>本公司郑重承诺：本公司在以往参与公开招标活动中未有违法违纪行为并受过处罚。</w:t>
      </w:r>
    </w:p>
    <w:p w:rsidR="00005384" w:rsidRDefault="00005384" w:rsidP="00005384">
      <w:pPr>
        <w:widowControl/>
        <w:spacing w:line="460" w:lineRule="exact"/>
        <w:ind w:firstLine="560"/>
        <w:jc w:val="left"/>
        <w:rPr>
          <w:sz w:val="24"/>
          <w:szCs w:val="24"/>
        </w:rPr>
      </w:pPr>
      <w:r>
        <w:rPr>
          <w:sz w:val="24"/>
          <w:szCs w:val="24"/>
        </w:rPr>
        <w:t xml:space="preserve"> </w:t>
      </w:r>
      <w:r>
        <w:rPr>
          <w:rFonts w:hint="eastAsia"/>
          <w:sz w:val="24"/>
          <w:szCs w:val="24"/>
        </w:rPr>
        <w:t>如有发现相关违法违纪行为，我公司愿承担一切法律责任。</w:t>
      </w:r>
    </w:p>
    <w:p w:rsidR="00005384" w:rsidRDefault="00005384" w:rsidP="00005384">
      <w:pPr>
        <w:widowControl/>
        <w:spacing w:line="460" w:lineRule="exact"/>
        <w:ind w:firstLine="560"/>
        <w:jc w:val="left"/>
        <w:rPr>
          <w:sz w:val="24"/>
          <w:szCs w:val="24"/>
        </w:rPr>
      </w:pPr>
      <w:r>
        <w:rPr>
          <w:sz w:val="24"/>
          <w:szCs w:val="24"/>
        </w:rPr>
        <w:t xml:space="preserve"> </w:t>
      </w:r>
      <w:r>
        <w:rPr>
          <w:rFonts w:hint="eastAsia"/>
          <w:sz w:val="24"/>
          <w:szCs w:val="24"/>
        </w:rPr>
        <w:t>特此承诺。</w:t>
      </w:r>
    </w:p>
    <w:p w:rsidR="00005384" w:rsidRDefault="00005384" w:rsidP="00005384">
      <w:pPr>
        <w:widowControl/>
        <w:spacing w:line="460" w:lineRule="exact"/>
        <w:ind w:firstLine="560"/>
        <w:jc w:val="left"/>
        <w:rPr>
          <w:sz w:val="24"/>
          <w:szCs w:val="24"/>
        </w:rPr>
      </w:pPr>
    </w:p>
    <w:p w:rsidR="00005384" w:rsidRDefault="00005384" w:rsidP="00005384">
      <w:pPr>
        <w:widowControl/>
        <w:snapToGrid w:val="0"/>
        <w:spacing w:line="360" w:lineRule="auto"/>
        <w:jc w:val="left"/>
        <w:rPr>
          <w:sz w:val="24"/>
          <w:szCs w:val="24"/>
        </w:rPr>
      </w:pPr>
      <w:r>
        <w:rPr>
          <w:sz w:val="24"/>
          <w:szCs w:val="24"/>
        </w:rPr>
        <w:t xml:space="preserve">                                     </w:t>
      </w:r>
    </w:p>
    <w:p w:rsidR="00005384" w:rsidRDefault="00005384" w:rsidP="00005384">
      <w:pPr>
        <w:widowControl/>
        <w:snapToGrid w:val="0"/>
        <w:spacing w:line="360" w:lineRule="auto"/>
        <w:jc w:val="left"/>
        <w:rPr>
          <w:sz w:val="24"/>
          <w:szCs w:val="24"/>
          <w:u w:val="single"/>
        </w:rPr>
      </w:pPr>
      <w:r>
        <w:rPr>
          <w:rFonts w:hint="eastAsia"/>
          <w:sz w:val="24"/>
          <w:szCs w:val="24"/>
        </w:rPr>
        <w:t>响应人名称（盖章）：</w:t>
      </w:r>
      <w:r>
        <w:rPr>
          <w:sz w:val="24"/>
          <w:szCs w:val="24"/>
          <w:u w:val="single"/>
        </w:rPr>
        <w:t xml:space="preserve">                        </w:t>
      </w:r>
    </w:p>
    <w:p w:rsidR="00005384" w:rsidRDefault="00005384" w:rsidP="00005384">
      <w:pPr>
        <w:widowControl/>
        <w:snapToGrid w:val="0"/>
        <w:spacing w:line="360" w:lineRule="auto"/>
        <w:jc w:val="left"/>
        <w:rPr>
          <w:sz w:val="24"/>
          <w:szCs w:val="24"/>
        </w:rPr>
      </w:pPr>
      <w:r>
        <w:rPr>
          <w:rFonts w:hint="eastAsia"/>
          <w:sz w:val="24"/>
          <w:szCs w:val="24"/>
        </w:rPr>
        <w:t>法定代表人（或授权代表）签名：</w:t>
      </w:r>
      <w:r>
        <w:rPr>
          <w:sz w:val="24"/>
          <w:szCs w:val="24"/>
          <w:u w:val="single"/>
        </w:rPr>
        <w:t xml:space="preserve">                   </w:t>
      </w:r>
    </w:p>
    <w:p w:rsidR="00005384" w:rsidRDefault="00005384" w:rsidP="00005384">
      <w:pPr>
        <w:widowControl/>
        <w:snapToGrid w:val="0"/>
        <w:spacing w:line="360" w:lineRule="auto"/>
        <w:jc w:val="left"/>
        <w:rPr>
          <w:sz w:val="24"/>
          <w:szCs w:val="24"/>
        </w:rPr>
      </w:pPr>
      <w:r>
        <w:rPr>
          <w:rFonts w:hint="eastAsia"/>
          <w:sz w:val="24"/>
          <w:szCs w:val="24"/>
        </w:rPr>
        <w:t>日期：</w:t>
      </w:r>
      <w:r>
        <w:rPr>
          <w:sz w:val="24"/>
          <w:szCs w:val="24"/>
          <w:u w:val="single"/>
        </w:rPr>
        <w:t xml:space="preserve">          </w:t>
      </w:r>
      <w:r>
        <w:rPr>
          <w:rFonts w:hint="eastAsia"/>
          <w:sz w:val="24"/>
          <w:szCs w:val="24"/>
        </w:rPr>
        <w:t>年</w:t>
      </w:r>
      <w:r>
        <w:rPr>
          <w:sz w:val="24"/>
          <w:szCs w:val="24"/>
          <w:u w:val="single"/>
        </w:rPr>
        <w:t xml:space="preserve">     </w:t>
      </w:r>
      <w:r>
        <w:rPr>
          <w:rFonts w:hint="eastAsia"/>
          <w:sz w:val="24"/>
          <w:szCs w:val="24"/>
        </w:rPr>
        <w:t>月</w:t>
      </w:r>
      <w:r>
        <w:rPr>
          <w:sz w:val="24"/>
          <w:szCs w:val="24"/>
          <w:u w:val="single"/>
        </w:rPr>
        <w:t xml:space="preserve">    </w:t>
      </w:r>
      <w:r>
        <w:rPr>
          <w:rFonts w:hint="eastAsia"/>
          <w:sz w:val="24"/>
          <w:szCs w:val="24"/>
        </w:rPr>
        <w:t>日</w:t>
      </w:r>
    </w:p>
    <w:p w:rsidR="00005384" w:rsidRDefault="00005384" w:rsidP="00005384">
      <w:pPr>
        <w:widowControl/>
        <w:ind w:firstLine="420"/>
        <w:jc w:val="left"/>
        <w:rPr>
          <w:sz w:val="28"/>
        </w:rPr>
      </w:pPr>
    </w:p>
    <w:p w:rsidR="00005384" w:rsidRDefault="00005384" w:rsidP="00005384">
      <w:pPr>
        <w:widowControl/>
        <w:ind w:firstLine="420"/>
        <w:jc w:val="left"/>
        <w:rPr>
          <w:sz w:val="28"/>
        </w:rPr>
      </w:pPr>
    </w:p>
    <w:p w:rsidR="00005384" w:rsidRDefault="00005384" w:rsidP="00005384">
      <w:pPr>
        <w:widowControl/>
        <w:ind w:firstLine="420"/>
        <w:jc w:val="left"/>
      </w:pPr>
    </w:p>
    <w:p w:rsidR="00005384" w:rsidRDefault="00005384" w:rsidP="00005384">
      <w:pPr>
        <w:widowControl/>
        <w:ind w:firstLine="420"/>
        <w:jc w:val="left"/>
      </w:pPr>
    </w:p>
    <w:p w:rsidR="00005384" w:rsidRDefault="00005384" w:rsidP="00005384">
      <w:pPr>
        <w:widowControl/>
        <w:ind w:firstLine="420"/>
        <w:jc w:val="left"/>
      </w:pPr>
    </w:p>
    <w:p w:rsidR="00005384" w:rsidRDefault="00005384" w:rsidP="00005384">
      <w:pPr>
        <w:widowControl/>
        <w:ind w:firstLine="420"/>
        <w:jc w:val="left"/>
      </w:pPr>
    </w:p>
    <w:p w:rsidR="00005384" w:rsidRDefault="00005384" w:rsidP="00005384">
      <w:pPr>
        <w:widowControl/>
        <w:ind w:firstLine="420"/>
        <w:jc w:val="left"/>
      </w:pPr>
    </w:p>
    <w:p w:rsidR="00005384" w:rsidRDefault="00005384" w:rsidP="00005384">
      <w:pPr>
        <w:widowControl/>
        <w:ind w:firstLine="420"/>
        <w:jc w:val="left"/>
      </w:pPr>
    </w:p>
    <w:p w:rsidR="00005384" w:rsidRDefault="00005384" w:rsidP="00005384">
      <w:pPr>
        <w:widowControl/>
        <w:ind w:firstLine="420"/>
        <w:jc w:val="left"/>
      </w:pPr>
    </w:p>
    <w:p w:rsidR="00005384" w:rsidRDefault="00005384" w:rsidP="00005384">
      <w:pPr>
        <w:widowControl/>
        <w:ind w:firstLine="420"/>
        <w:jc w:val="left"/>
      </w:pPr>
    </w:p>
    <w:p w:rsidR="00005384" w:rsidRDefault="00005384" w:rsidP="00005384">
      <w:pPr>
        <w:widowControl/>
        <w:ind w:firstLine="420"/>
        <w:jc w:val="left"/>
      </w:pPr>
    </w:p>
    <w:p w:rsidR="00005384" w:rsidRDefault="00005384" w:rsidP="00005384">
      <w:pPr>
        <w:widowControl/>
        <w:ind w:firstLine="420"/>
        <w:jc w:val="left"/>
      </w:pPr>
    </w:p>
    <w:p w:rsidR="00005384" w:rsidRDefault="00005384" w:rsidP="00005384">
      <w:pPr>
        <w:widowControl/>
        <w:jc w:val="left"/>
      </w:pPr>
    </w:p>
    <w:p w:rsidR="00005384" w:rsidRDefault="00005384" w:rsidP="00005384">
      <w:pPr>
        <w:widowControl/>
        <w:jc w:val="left"/>
      </w:pPr>
    </w:p>
    <w:p w:rsidR="00005384" w:rsidRDefault="00005384" w:rsidP="00005384">
      <w:pPr>
        <w:widowControl/>
        <w:jc w:val="left"/>
      </w:pPr>
    </w:p>
    <w:p w:rsidR="00005384" w:rsidRDefault="00005384" w:rsidP="00005384">
      <w:pPr>
        <w:widowControl/>
        <w:jc w:val="left"/>
      </w:pPr>
    </w:p>
    <w:p w:rsidR="00005384" w:rsidRDefault="00005384" w:rsidP="00005384">
      <w:pPr>
        <w:widowControl/>
        <w:jc w:val="left"/>
      </w:pPr>
    </w:p>
    <w:p w:rsidR="00005384" w:rsidRDefault="00005384" w:rsidP="00005384">
      <w:pPr>
        <w:widowControl/>
        <w:jc w:val="left"/>
      </w:pPr>
    </w:p>
    <w:p w:rsidR="00005384" w:rsidRDefault="00005384" w:rsidP="00005384">
      <w:pPr>
        <w:widowControl/>
        <w:jc w:val="left"/>
      </w:pPr>
    </w:p>
    <w:p w:rsidR="00005384" w:rsidRDefault="00005384" w:rsidP="00005384">
      <w:pPr>
        <w:widowControl/>
        <w:jc w:val="left"/>
      </w:pPr>
    </w:p>
    <w:p w:rsidR="00005384" w:rsidRDefault="00005384" w:rsidP="00005384">
      <w:pPr>
        <w:widowControl/>
        <w:jc w:val="left"/>
      </w:pPr>
    </w:p>
    <w:p w:rsidR="00005384" w:rsidRDefault="00005384" w:rsidP="00005384">
      <w:pPr>
        <w:keepNext/>
        <w:keepLines/>
        <w:widowControl/>
        <w:jc w:val="left"/>
        <w:rPr>
          <w:b/>
          <w:sz w:val="24"/>
        </w:rPr>
      </w:pPr>
      <w:r>
        <w:rPr>
          <w:rFonts w:hint="eastAsia"/>
          <w:b/>
          <w:sz w:val="24"/>
        </w:rPr>
        <w:lastRenderedPageBreak/>
        <w:t>模版二：无围标、串标行为承诺书（模板）</w:t>
      </w:r>
    </w:p>
    <w:p w:rsidR="00005384" w:rsidRDefault="00005384" w:rsidP="00005384">
      <w:pPr>
        <w:widowControl/>
        <w:jc w:val="left"/>
        <w:rPr>
          <w:b/>
          <w:sz w:val="24"/>
        </w:rPr>
      </w:pPr>
    </w:p>
    <w:p w:rsidR="00005384" w:rsidRDefault="00005384" w:rsidP="00005384">
      <w:pPr>
        <w:widowControl/>
        <w:spacing w:line="360" w:lineRule="auto"/>
        <w:jc w:val="center"/>
        <w:rPr>
          <w:sz w:val="24"/>
          <w:u w:val="single"/>
        </w:rPr>
      </w:pPr>
      <w:r>
        <w:rPr>
          <w:rFonts w:hint="eastAsia"/>
          <w:b/>
          <w:sz w:val="24"/>
        </w:rPr>
        <w:t>无串通响应等违法违规行为承诺书</w:t>
      </w:r>
    </w:p>
    <w:p w:rsidR="00005384" w:rsidRDefault="00005384" w:rsidP="00005384">
      <w:pPr>
        <w:widowControl/>
        <w:spacing w:line="480" w:lineRule="exact"/>
        <w:ind w:firstLine="480"/>
        <w:jc w:val="left"/>
        <w:rPr>
          <w:color w:val="000000"/>
          <w:sz w:val="24"/>
        </w:rPr>
      </w:pPr>
      <w:r>
        <w:rPr>
          <w:rFonts w:hint="eastAsia"/>
          <w:color w:val="000000"/>
          <w:sz w:val="24"/>
        </w:rPr>
        <w:t>本公司郑重承诺：本公司在参加本次项目名称：</w:t>
      </w:r>
      <w:r>
        <w:rPr>
          <w:color w:val="000000"/>
          <w:sz w:val="24"/>
          <w:u w:val="single"/>
        </w:rPr>
        <w:t xml:space="preserve">                      </w:t>
      </w:r>
      <w:r>
        <w:rPr>
          <w:rFonts w:hint="eastAsia"/>
          <w:color w:val="000000"/>
          <w:sz w:val="24"/>
        </w:rPr>
        <w:t>（谈判项目编号：</w:t>
      </w:r>
      <w:r>
        <w:rPr>
          <w:color w:val="000000"/>
          <w:sz w:val="24"/>
          <w:u w:val="single"/>
        </w:rPr>
        <w:t xml:space="preserve">                      </w:t>
      </w:r>
      <w:r>
        <w:rPr>
          <w:rFonts w:hint="eastAsia"/>
          <w:color w:val="000000"/>
          <w:sz w:val="24"/>
        </w:rPr>
        <w:t>）活动中，无以下围标、串标行为：</w:t>
      </w:r>
    </w:p>
    <w:p w:rsidR="00005384" w:rsidRDefault="00005384" w:rsidP="00005384">
      <w:pPr>
        <w:widowControl/>
        <w:spacing w:line="480" w:lineRule="exact"/>
        <w:ind w:firstLine="480"/>
        <w:jc w:val="left"/>
        <w:rPr>
          <w:color w:val="000000"/>
          <w:sz w:val="24"/>
        </w:rPr>
      </w:pPr>
      <w:r>
        <w:rPr>
          <w:rFonts w:hint="eastAsia"/>
          <w:color w:val="000000"/>
          <w:sz w:val="24"/>
        </w:rPr>
        <w:t>（一）不同供应商的响应文件由同一单位或者个人编制；</w:t>
      </w:r>
    </w:p>
    <w:p w:rsidR="00005384" w:rsidRDefault="00005384" w:rsidP="00005384">
      <w:pPr>
        <w:widowControl/>
        <w:spacing w:line="480" w:lineRule="exact"/>
        <w:ind w:firstLine="480"/>
        <w:jc w:val="left"/>
        <w:rPr>
          <w:color w:val="000000"/>
          <w:sz w:val="24"/>
        </w:rPr>
      </w:pPr>
      <w:r>
        <w:rPr>
          <w:rFonts w:hint="eastAsia"/>
          <w:color w:val="000000"/>
          <w:sz w:val="24"/>
        </w:rPr>
        <w:t>（二）不同供应商委托同一单位或者个人办理谈判事宜；</w:t>
      </w:r>
    </w:p>
    <w:p w:rsidR="00005384" w:rsidRDefault="00005384" w:rsidP="00005384">
      <w:pPr>
        <w:widowControl/>
        <w:spacing w:line="480" w:lineRule="exact"/>
        <w:ind w:firstLine="480"/>
        <w:jc w:val="left"/>
        <w:rPr>
          <w:color w:val="000000"/>
          <w:sz w:val="24"/>
        </w:rPr>
      </w:pPr>
      <w:r>
        <w:rPr>
          <w:rFonts w:hint="eastAsia"/>
          <w:color w:val="000000"/>
          <w:sz w:val="24"/>
        </w:rPr>
        <w:t>（三）不同供应商的响应文件载明的项目管理成员或者联系人员为同一人；</w:t>
      </w:r>
    </w:p>
    <w:p w:rsidR="00005384" w:rsidRDefault="00005384" w:rsidP="00005384">
      <w:pPr>
        <w:widowControl/>
        <w:spacing w:line="480" w:lineRule="exact"/>
        <w:ind w:firstLine="480"/>
        <w:jc w:val="left"/>
        <w:rPr>
          <w:color w:val="000000"/>
          <w:sz w:val="24"/>
        </w:rPr>
      </w:pPr>
      <w:r>
        <w:rPr>
          <w:rFonts w:hint="eastAsia"/>
          <w:color w:val="000000"/>
          <w:sz w:val="24"/>
        </w:rPr>
        <w:t>（四）不同供应商的响应文件异常一致或者响应报价呈规律性差异；</w:t>
      </w:r>
    </w:p>
    <w:p w:rsidR="00005384" w:rsidRDefault="00005384" w:rsidP="00005384">
      <w:pPr>
        <w:widowControl/>
        <w:spacing w:line="480" w:lineRule="exact"/>
        <w:ind w:firstLine="480"/>
        <w:jc w:val="left"/>
        <w:rPr>
          <w:color w:val="000000"/>
          <w:sz w:val="24"/>
        </w:rPr>
      </w:pPr>
      <w:r>
        <w:rPr>
          <w:rFonts w:hint="eastAsia"/>
          <w:color w:val="000000"/>
          <w:sz w:val="24"/>
        </w:rPr>
        <w:t>（五）不同供应商的响应文件相互混装；</w:t>
      </w:r>
    </w:p>
    <w:p w:rsidR="00005384" w:rsidRDefault="00005384" w:rsidP="00005384">
      <w:pPr>
        <w:widowControl/>
        <w:spacing w:line="480" w:lineRule="exact"/>
        <w:ind w:firstLine="480"/>
        <w:jc w:val="left"/>
        <w:rPr>
          <w:color w:val="000000"/>
          <w:sz w:val="24"/>
        </w:rPr>
      </w:pPr>
      <w:r>
        <w:rPr>
          <w:rFonts w:hint="eastAsia"/>
          <w:color w:val="000000"/>
          <w:sz w:val="24"/>
        </w:rPr>
        <w:t>（六）不同供应商的响应保证金从同一单位或者个人的账户转出；</w:t>
      </w:r>
    </w:p>
    <w:p w:rsidR="00005384" w:rsidRDefault="00005384" w:rsidP="00005384">
      <w:pPr>
        <w:widowControl/>
        <w:spacing w:line="480" w:lineRule="exact"/>
        <w:ind w:firstLine="480"/>
        <w:jc w:val="left"/>
        <w:rPr>
          <w:color w:val="000000"/>
          <w:sz w:val="24"/>
        </w:rPr>
      </w:pPr>
      <w:r>
        <w:rPr>
          <w:rFonts w:hint="eastAsia"/>
          <w:color w:val="000000"/>
          <w:sz w:val="24"/>
        </w:rPr>
        <w:t>（七）不同供应商的董事、监事、高管、单位负责人为同一人或者存在控股、管理关系的不同单位参加同一包组谈判项目响应；</w:t>
      </w:r>
    </w:p>
    <w:p w:rsidR="00005384" w:rsidRDefault="00005384" w:rsidP="00005384">
      <w:pPr>
        <w:widowControl/>
        <w:spacing w:line="480" w:lineRule="exact"/>
        <w:ind w:firstLine="480"/>
        <w:jc w:val="left"/>
        <w:rPr>
          <w:color w:val="000000"/>
          <w:sz w:val="24"/>
        </w:rPr>
      </w:pPr>
      <w:r>
        <w:rPr>
          <w:rFonts w:hint="eastAsia"/>
          <w:color w:val="000000"/>
          <w:sz w:val="24"/>
        </w:rPr>
        <w:t>（八）法律法规界定的其他围标串标行为。</w:t>
      </w:r>
    </w:p>
    <w:p w:rsidR="00005384" w:rsidRDefault="00005384" w:rsidP="00005384">
      <w:pPr>
        <w:widowControl/>
        <w:spacing w:line="480" w:lineRule="exact"/>
        <w:ind w:firstLine="480"/>
        <w:jc w:val="left"/>
        <w:rPr>
          <w:color w:val="000000"/>
          <w:sz w:val="24"/>
        </w:rPr>
      </w:pPr>
      <w:r>
        <w:rPr>
          <w:rFonts w:hint="eastAsia"/>
          <w:color w:val="000000"/>
          <w:sz w:val="24"/>
        </w:rPr>
        <w:t>如有发现我公司存在围标、串标行为，我公司愿承担一切法律责任。</w:t>
      </w:r>
    </w:p>
    <w:p w:rsidR="00005384" w:rsidRDefault="00005384" w:rsidP="00005384">
      <w:pPr>
        <w:widowControl/>
        <w:spacing w:line="480" w:lineRule="exact"/>
        <w:ind w:firstLine="480"/>
        <w:jc w:val="left"/>
        <w:rPr>
          <w:color w:val="000000"/>
          <w:sz w:val="24"/>
        </w:rPr>
      </w:pPr>
      <w:r>
        <w:rPr>
          <w:rFonts w:hint="eastAsia"/>
          <w:color w:val="000000"/>
          <w:sz w:val="24"/>
        </w:rPr>
        <w:t>特此承诺！</w:t>
      </w:r>
    </w:p>
    <w:p w:rsidR="00005384" w:rsidRDefault="00005384" w:rsidP="00005384">
      <w:pPr>
        <w:widowControl/>
        <w:spacing w:line="480" w:lineRule="exact"/>
        <w:ind w:firstLine="440"/>
        <w:jc w:val="left"/>
        <w:rPr>
          <w:color w:val="000000"/>
          <w:sz w:val="22"/>
        </w:rPr>
      </w:pPr>
    </w:p>
    <w:p w:rsidR="00005384" w:rsidRDefault="00005384" w:rsidP="00005384">
      <w:pPr>
        <w:widowControl/>
        <w:spacing w:line="480" w:lineRule="exact"/>
        <w:ind w:firstLine="440"/>
        <w:jc w:val="left"/>
        <w:rPr>
          <w:color w:val="000000"/>
          <w:sz w:val="22"/>
        </w:rPr>
      </w:pPr>
    </w:p>
    <w:p w:rsidR="00005384" w:rsidRDefault="00005384" w:rsidP="00005384">
      <w:pPr>
        <w:widowControl/>
        <w:spacing w:line="480" w:lineRule="exact"/>
        <w:ind w:firstLine="440"/>
        <w:jc w:val="left"/>
        <w:rPr>
          <w:color w:val="000000"/>
          <w:sz w:val="22"/>
        </w:rPr>
      </w:pPr>
    </w:p>
    <w:p w:rsidR="00005384" w:rsidRDefault="00005384" w:rsidP="00005384">
      <w:pPr>
        <w:widowControl/>
        <w:spacing w:line="480" w:lineRule="exact"/>
        <w:ind w:firstLine="440"/>
        <w:jc w:val="left"/>
        <w:rPr>
          <w:color w:val="000000"/>
          <w:sz w:val="22"/>
        </w:rPr>
      </w:pPr>
    </w:p>
    <w:p w:rsidR="00005384" w:rsidRDefault="00005384" w:rsidP="00005384">
      <w:pPr>
        <w:widowControl/>
        <w:spacing w:line="480" w:lineRule="exact"/>
        <w:ind w:firstLine="480"/>
        <w:jc w:val="left"/>
        <w:rPr>
          <w:color w:val="000000"/>
          <w:sz w:val="24"/>
        </w:rPr>
      </w:pPr>
    </w:p>
    <w:p w:rsidR="00005384" w:rsidRDefault="00005384" w:rsidP="00005384">
      <w:pPr>
        <w:widowControl/>
        <w:spacing w:line="480" w:lineRule="exact"/>
        <w:ind w:firstLine="480"/>
        <w:jc w:val="left"/>
        <w:rPr>
          <w:sz w:val="24"/>
          <w:u w:val="single"/>
        </w:rPr>
      </w:pPr>
      <w:r>
        <w:rPr>
          <w:rFonts w:hint="eastAsia"/>
          <w:sz w:val="24"/>
        </w:rPr>
        <w:t>响应人名称（盖章）：</w:t>
      </w:r>
      <w:r>
        <w:rPr>
          <w:sz w:val="24"/>
          <w:u w:val="single"/>
        </w:rPr>
        <w:t xml:space="preserve">                        </w:t>
      </w:r>
    </w:p>
    <w:p w:rsidR="00005384" w:rsidRDefault="00005384" w:rsidP="00005384">
      <w:pPr>
        <w:widowControl/>
        <w:spacing w:line="480" w:lineRule="exact"/>
        <w:ind w:firstLine="480"/>
        <w:jc w:val="left"/>
        <w:rPr>
          <w:color w:val="000000"/>
          <w:sz w:val="24"/>
        </w:rPr>
      </w:pPr>
      <w:r>
        <w:rPr>
          <w:rFonts w:hint="eastAsia"/>
          <w:sz w:val="24"/>
        </w:rPr>
        <w:t>响应人法定代表人（或法定代表人授权代表）签字（或盖私章）：</w:t>
      </w:r>
      <w:r>
        <w:rPr>
          <w:sz w:val="24"/>
          <w:u w:val="single"/>
        </w:rPr>
        <w:t xml:space="preserve">            </w:t>
      </w:r>
      <w:r>
        <w:rPr>
          <w:color w:val="000000"/>
          <w:sz w:val="24"/>
        </w:rPr>
        <w:t xml:space="preserve">  </w:t>
      </w:r>
    </w:p>
    <w:p w:rsidR="00005384" w:rsidRDefault="00005384" w:rsidP="00005384">
      <w:pPr>
        <w:widowControl/>
        <w:spacing w:line="480" w:lineRule="exact"/>
        <w:ind w:firstLine="480"/>
        <w:jc w:val="left"/>
        <w:rPr>
          <w:color w:val="000000"/>
          <w:sz w:val="24"/>
        </w:rPr>
      </w:pPr>
      <w:r>
        <w:rPr>
          <w:rFonts w:hint="eastAsia"/>
          <w:color w:val="000000"/>
          <w:sz w:val="24"/>
        </w:rPr>
        <w:t>日期：</w:t>
      </w:r>
      <w:r>
        <w:rPr>
          <w:sz w:val="24"/>
          <w:u w:val="single"/>
        </w:rPr>
        <w:t xml:space="preserve">        </w:t>
      </w:r>
      <w:r>
        <w:rPr>
          <w:rFonts w:hint="eastAsia"/>
          <w:sz w:val="24"/>
        </w:rPr>
        <w:t>年</w:t>
      </w:r>
      <w:r>
        <w:rPr>
          <w:sz w:val="24"/>
          <w:u w:val="single"/>
        </w:rPr>
        <w:t xml:space="preserve">    </w:t>
      </w:r>
      <w:r>
        <w:rPr>
          <w:rFonts w:hint="eastAsia"/>
          <w:sz w:val="24"/>
        </w:rPr>
        <w:t>月</w:t>
      </w:r>
      <w:r>
        <w:rPr>
          <w:sz w:val="24"/>
          <w:u w:val="single"/>
        </w:rPr>
        <w:t xml:space="preserve">    </w:t>
      </w:r>
      <w:r>
        <w:rPr>
          <w:rFonts w:hint="eastAsia"/>
          <w:sz w:val="24"/>
        </w:rPr>
        <w:t>日</w:t>
      </w:r>
    </w:p>
    <w:p w:rsidR="00005384" w:rsidRDefault="00005384" w:rsidP="00005384">
      <w:pPr>
        <w:spacing w:line="400" w:lineRule="exact"/>
        <w:ind w:right="840"/>
        <w:rPr>
          <w:rFonts w:asciiTheme="minorEastAsia" w:hAnsiTheme="minorEastAsia"/>
          <w:szCs w:val="21"/>
        </w:rPr>
      </w:pPr>
    </w:p>
    <w:p w:rsidR="005B48FF" w:rsidRDefault="005B48FF"/>
    <w:sectPr w:rsidR="005B48FF" w:rsidSect="005B48F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5149" w:rsidRDefault="00305149" w:rsidP="00005384">
      <w:r>
        <w:separator/>
      </w:r>
    </w:p>
  </w:endnote>
  <w:endnote w:type="continuationSeparator" w:id="1">
    <w:p w:rsidR="00305149" w:rsidRDefault="00305149" w:rsidP="00005384">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5149" w:rsidRDefault="00305149" w:rsidP="00005384">
      <w:r>
        <w:separator/>
      </w:r>
    </w:p>
  </w:footnote>
  <w:footnote w:type="continuationSeparator" w:id="1">
    <w:p w:rsidR="00305149" w:rsidRDefault="00305149" w:rsidP="0000538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946295"/>
    <w:multiLevelType w:val="multilevel"/>
    <w:tmpl w:val="8C30AE08"/>
    <w:lvl w:ilvl="0">
      <w:start w:val="1"/>
      <w:numFmt w:val="chineseCounting"/>
      <w:lvlText w:val="%1、"/>
      <w:lvlJc w:val="left"/>
      <w:pPr>
        <w:ind w:left="-1440" w:hanging="720"/>
      </w:pPr>
      <w:rPr>
        <w:rFonts w:ascii="宋体" w:eastAsia="Times New Roman" w:hAnsi="宋体" w:hint="eastAsia"/>
        <w:w w:val="10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5C946296"/>
    <w:multiLevelType w:val="singleLevel"/>
    <w:tmpl w:val="F2BE2DB8"/>
    <w:lvl w:ilvl="0">
      <w:start w:val="1"/>
      <w:numFmt w:val="decimal"/>
      <w:suff w:val="space"/>
      <w:lvlText w:val="(%1)"/>
      <w:lvlJc w:val="left"/>
      <w:pPr>
        <w:ind w:left="0" w:firstLine="0"/>
      </w:pPr>
      <w:rPr>
        <w:w w:val="100"/>
        <w:sz w:val="20"/>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05384"/>
    <w:rsid w:val="00005384"/>
    <w:rsid w:val="00305149"/>
    <w:rsid w:val="005B48F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538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0538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05384"/>
    <w:rPr>
      <w:sz w:val="18"/>
      <w:szCs w:val="18"/>
    </w:rPr>
  </w:style>
  <w:style w:type="paragraph" w:styleId="a4">
    <w:name w:val="footer"/>
    <w:basedOn w:val="a"/>
    <w:link w:val="Char0"/>
    <w:uiPriority w:val="99"/>
    <w:semiHidden/>
    <w:unhideWhenUsed/>
    <w:rsid w:val="0000538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05384"/>
    <w:rPr>
      <w:sz w:val="18"/>
      <w:szCs w:val="18"/>
    </w:rPr>
  </w:style>
</w:styles>
</file>

<file path=word/webSettings.xml><?xml version="1.0" encoding="utf-8"?>
<w:webSettings xmlns:r="http://schemas.openxmlformats.org/officeDocument/2006/relationships" xmlns:w="http://schemas.openxmlformats.org/wordprocessingml/2006/main">
  <w:divs>
    <w:div w:id="881551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784</Words>
  <Characters>4469</Characters>
  <Application>Microsoft Office Word</Application>
  <DocSecurity>0</DocSecurity>
  <Lines>37</Lines>
  <Paragraphs>10</Paragraphs>
  <ScaleCrop>false</ScaleCrop>
  <Company/>
  <LinksUpToDate>false</LinksUpToDate>
  <CharactersWithSpaces>5243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xz1</dc:creator>
  <cp:keywords/>
  <dc:description/>
  <cp:lastModifiedBy>xz1</cp:lastModifiedBy>
  <cp:revision>2</cp:revision>
  <dcterms:created xsi:type="dcterms:W3CDTF">2022-10-09T01:29:00Z</dcterms:created>
  <dcterms:modified xsi:type="dcterms:W3CDTF">2022-10-09T01:29:00Z</dcterms:modified>
</cp:coreProperties>
</file>