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2B" w:rsidRDefault="0053192B" w:rsidP="0053192B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53192B" w:rsidRDefault="0053192B" w:rsidP="0053192B">
      <w:pPr>
        <w:widowControl/>
        <w:jc w:val="left"/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</w:pPr>
    </w:p>
    <w:tbl>
      <w:tblPr>
        <w:tblStyle w:val="a6"/>
        <w:tblW w:w="8520" w:type="dxa"/>
        <w:tblLayout w:type="fixed"/>
        <w:tblLook w:val="04A0"/>
      </w:tblPr>
      <w:tblGrid>
        <w:gridCol w:w="452"/>
        <w:gridCol w:w="1634"/>
        <w:gridCol w:w="2415"/>
        <w:gridCol w:w="1109"/>
        <w:gridCol w:w="519"/>
        <w:gridCol w:w="533"/>
        <w:gridCol w:w="929"/>
        <w:gridCol w:w="929"/>
      </w:tblGrid>
      <w:tr w:rsidR="0053192B" w:rsidTr="0053192B">
        <w:trPr>
          <w:trHeight w:val="755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品名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电器参数要求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参考品牌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金额（元）</w:t>
            </w:r>
          </w:p>
        </w:tc>
      </w:tr>
      <w:tr w:rsidR="0053192B" w:rsidTr="0053192B">
        <w:trPr>
          <w:trHeight w:val="3711"/>
        </w:trPr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92B" w:rsidRDefault="0053192B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会议平板液晶电视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产品要求：75英寸，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 w:val="16"/>
                <w:szCs w:val="16"/>
                <w:lang/>
              </w:rPr>
              <w:t>分辨率3840×2160（FHD），显示区域1649.7(W)×928(H)mm，背光类型D-LED，自带双系统安卓及window系统，带有OPS电脑（I5处理器，8G内存,512G固态硬盘），触摸规格红外触摸框，触摸点数20点触控，响应时间≤15ms，点位精度90%以上的触摸区域为±2mm，整机配备液晶电视移动支架。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华为，希沃,联想，互视达等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53192B" w:rsidRDefault="005319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53192B" w:rsidRDefault="0053192B" w:rsidP="0053192B">
      <w:pPr>
        <w:jc w:val="left"/>
        <w:rPr>
          <w:rFonts w:asci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供应商报价的品牌不限于上述要求、但规格参数要优于或同等、不能低于上述标准。</w:t>
      </w:r>
    </w:p>
    <w:p w:rsidR="0053192B" w:rsidRDefault="0053192B" w:rsidP="0053192B">
      <w:pPr>
        <w:widowControl/>
        <w:jc w:val="left"/>
        <w:rPr>
          <w:rFonts w:ascii="宋体" w:eastAsiaTheme="minorEastAsia" w:hAnsiTheme="minorHAnsi" w:cs="宋体" w:hint="eastAsia"/>
          <w:bCs/>
          <w:color w:val="000000"/>
          <w:kern w:val="0"/>
          <w:szCs w:val="21"/>
        </w:rPr>
      </w:pPr>
    </w:p>
    <w:p w:rsidR="0053192B" w:rsidRDefault="0053192B" w:rsidP="0053192B">
      <w:pPr>
        <w:pStyle w:val="a8"/>
        <w:widowControl/>
        <w:ind w:left="360" w:firstLineChars="0" w:firstLine="0"/>
        <w:jc w:val="left"/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</w:pPr>
    </w:p>
    <w:p w:rsidR="003D529F" w:rsidRPr="0053192B" w:rsidRDefault="003D529F" w:rsidP="0053192B">
      <w:pPr>
        <w:rPr>
          <w:szCs w:val="21"/>
        </w:rPr>
      </w:pPr>
    </w:p>
    <w:sectPr w:rsidR="003D529F" w:rsidRPr="0053192B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2E" w:rsidRDefault="008D412E" w:rsidP="00311DF1">
      <w:r>
        <w:separator/>
      </w:r>
    </w:p>
  </w:endnote>
  <w:endnote w:type="continuationSeparator" w:id="1">
    <w:p w:rsidR="008D412E" w:rsidRDefault="008D412E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2E" w:rsidRDefault="008D412E" w:rsidP="00311DF1">
      <w:r>
        <w:separator/>
      </w:r>
    </w:p>
  </w:footnote>
  <w:footnote w:type="continuationSeparator" w:id="1">
    <w:p w:rsidR="008D412E" w:rsidRDefault="008D412E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21504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613744"/>
    <w:rsid w:val="00624A2F"/>
    <w:rsid w:val="00654089"/>
    <w:rsid w:val="00671DEE"/>
    <w:rsid w:val="006C4AF3"/>
    <w:rsid w:val="006E5053"/>
    <w:rsid w:val="0073705B"/>
    <w:rsid w:val="00776047"/>
    <w:rsid w:val="00780FAA"/>
    <w:rsid w:val="007D6D22"/>
    <w:rsid w:val="00831640"/>
    <w:rsid w:val="00855F16"/>
    <w:rsid w:val="008D412E"/>
    <w:rsid w:val="008F5CAB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26</cp:revision>
  <dcterms:created xsi:type="dcterms:W3CDTF">2022-08-19T08:50:00Z</dcterms:created>
  <dcterms:modified xsi:type="dcterms:W3CDTF">2022-12-22T09:33:00Z</dcterms:modified>
</cp:coreProperties>
</file>