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438" w:type="dxa"/>
        <w:tblInd w:w="250" w:type="dxa"/>
        <w:tblLook w:val="00A0" w:firstRow="1" w:lastRow="0" w:firstColumn="1" w:lastColumn="0" w:noHBand="0" w:noVBand="0"/>
      </w:tblPr>
      <w:tblGrid>
        <w:gridCol w:w="1603"/>
        <w:gridCol w:w="7869"/>
      </w:tblGrid>
      <w:tr w:rsidR="00DE0A07" w:rsidRPr="00A71D37" w:rsidTr="00D01553">
        <w:trPr>
          <w:trHeight w:val="859"/>
        </w:trPr>
        <w:tc>
          <w:tcPr>
            <w:tcW w:w="9438" w:type="dxa"/>
            <w:gridSpan w:val="2"/>
            <w:tcBorders>
              <w:top w:val="nil"/>
              <w:left w:val="nil"/>
              <w:bottom w:val="nil"/>
              <w:right w:val="nil"/>
            </w:tcBorders>
            <w:vAlign w:val="center"/>
          </w:tcPr>
          <w:p w:rsidR="00DE0A07" w:rsidRPr="00A71D37" w:rsidRDefault="00DE0A07" w:rsidP="007960ED">
            <w:pPr>
              <w:widowControl/>
              <w:jc w:val="center"/>
              <w:rPr>
                <w:rFonts w:cs="宋体"/>
                <w:color w:val="000000"/>
                <w:kern w:val="0"/>
                <w:sz w:val="36"/>
                <w:szCs w:val="36"/>
              </w:rPr>
            </w:pPr>
            <w:r w:rsidRPr="00A71D37">
              <w:rPr>
                <w:rFonts w:cs="宋体" w:hint="eastAsia"/>
                <w:color w:val="000000"/>
                <w:kern w:val="0"/>
                <w:sz w:val="36"/>
                <w:szCs w:val="36"/>
              </w:rPr>
              <w:t>中山市中医院临床生物样本库项目采购需求表</w:t>
            </w:r>
            <w:r w:rsidR="00AC0742">
              <w:rPr>
                <w:rFonts w:cs="宋体" w:hint="eastAsia"/>
                <w:color w:val="000000"/>
                <w:kern w:val="0"/>
                <w:sz w:val="36"/>
                <w:szCs w:val="36"/>
              </w:rPr>
              <w:t>（一）</w:t>
            </w:r>
          </w:p>
        </w:tc>
      </w:tr>
      <w:tr w:rsidR="00DE0A07" w:rsidRPr="00A71D37" w:rsidTr="00D01553">
        <w:trPr>
          <w:trHeight w:val="558"/>
        </w:trPr>
        <w:tc>
          <w:tcPr>
            <w:tcW w:w="1574" w:type="dxa"/>
            <w:tcBorders>
              <w:top w:val="single" w:sz="4" w:space="0" w:color="auto"/>
              <w:left w:val="single" w:sz="4" w:space="0" w:color="auto"/>
              <w:bottom w:val="single" w:sz="4" w:space="0" w:color="auto"/>
              <w:right w:val="single" w:sz="4" w:space="0" w:color="auto"/>
            </w:tcBorders>
            <w:vAlign w:val="center"/>
          </w:tcPr>
          <w:p w:rsidR="00DE0A07" w:rsidRPr="00A71D37" w:rsidRDefault="00DE0A07" w:rsidP="003308FA">
            <w:pPr>
              <w:widowControl/>
              <w:jc w:val="center"/>
              <w:rPr>
                <w:rFonts w:cs="宋体"/>
                <w:color w:val="000000"/>
                <w:kern w:val="0"/>
                <w:sz w:val="22"/>
              </w:rPr>
            </w:pPr>
            <w:r w:rsidRPr="00A71D37">
              <w:rPr>
                <w:rFonts w:cs="宋体" w:hint="eastAsia"/>
                <w:color w:val="000000"/>
                <w:kern w:val="0"/>
                <w:sz w:val="22"/>
              </w:rPr>
              <w:t>项目名称</w:t>
            </w:r>
          </w:p>
        </w:tc>
        <w:tc>
          <w:tcPr>
            <w:tcW w:w="7864" w:type="dxa"/>
            <w:tcBorders>
              <w:top w:val="single" w:sz="4" w:space="0" w:color="auto"/>
              <w:left w:val="nil"/>
              <w:bottom w:val="single" w:sz="4" w:space="0" w:color="auto"/>
              <w:right w:val="single" w:sz="4" w:space="0" w:color="auto"/>
            </w:tcBorders>
            <w:vAlign w:val="center"/>
          </w:tcPr>
          <w:p w:rsidR="00DE0A07" w:rsidRPr="00A71D37" w:rsidRDefault="00DE0A07" w:rsidP="003308FA">
            <w:pPr>
              <w:widowControl/>
              <w:jc w:val="left"/>
              <w:rPr>
                <w:rFonts w:cs="宋体"/>
                <w:color w:val="000000"/>
                <w:kern w:val="0"/>
                <w:sz w:val="22"/>
              </w:rPr>
            </w:pPr>
            <w:r w:rsidRPr="00A71D37">
              <w:rPr>
                <w:rFonts w:cs="宋体" w:hint="eastAsia"/>
                <w:color w:val="000000"/>
                <w:kern w:val="0"/>
                <w:sz w:val="22"/>
              </w:rPr>
              <w:t>临床生物样本库</w:t>
            </w:r>
          </w:p>
        </w:tc>
      </w:tr>
      <w:tr w:rsidR="00DE0A07" w:rsidRPr="00A71D37" w:rsidTr="00D01553">
        <w:trPr>
          <w:trHeight w:val="558"/>
        </w:trPr>
        <w:tc>
          <w:tcPr>
            <w:tcW w:w="1574" w:type="dxa"/>
            <w:tcBorders>
              <w:top w:val="nil"/>
              <w:left w:val="single" w:sz="4" w:space="0" w:color="auto"/>
              <w:bottom w:val="single" w:sz="4" w:space="0" w:color="auto"/>
              <w:right w:val="single" w:sz="4" w:space="0" w:color="auto"/>
            </w:tcBorders>
            <w:vAlign w:val="center"/>
          </w:tcPr>
          <w:p w:rsidR="00DE0A07" w:rsidRPr="00A71D37" w:rsidRDefault="00DE0A07" w:rsidP="003308FA">
            <w:pPr>
              <w:widowControl/>
              <w:jc w:val="center"/>
              <w:rPr>
                <w:rFonts w:cs="宋体"/>
                <w:color w:val="000000"/>
                <w:kern w:val="0"/>
                <w:sz w:val="22"/>
              </w:rPr>
            </w:pPr>
            <w:r w:rsidRPr="00A71D37">
              <w:rPr>
                <w:rFonts w:cs="宋体" w:hint="eastAsia"/>
                <w:color w:val="000000"/>
                <w:kern w:val="0"/>
                <w:sz w:val="22"/>
              </w:rPr>
              <w:t>使用科室</w:t>
            </w:r>
          </w:p>
        </w:tc>
        <w:tc>
          <w:tcPr>
            <w:tcW w:w="7864" w:type="dxa"/>
            <w:tcBorders>
              <w:top w:val="nil"/>
              <w:left w:val="nil"/>
              <w:bottom w:val="single" w:sz="4" w:space="0" w:color="auto"/>
              <w:right w:val="single" w:sz="4" w:space="0" w:color="auto"/>
            </w:tcBorders>
            <w:vAlign w:val="center"/>
          </w:tcPr>
          <w:p w:rsidR="00DE0A07" w:rsidRPr="00A71D37" w:rsidRDefault="00DE0A07" w:rsidP="003308FA">
            <w:pPr>
              <w:widowControl/>
              <w:jc w:val="left"/>
              <w:rPr>
                <w:rFonts w:cs="宋体"/>
                <w:color w:val="000000"/>
                <w:kern w:val="0"/>
                <w:sz w:val="22"/>
              </w:rPr>
            </w:pPr>
            <w:r w:rsidRPr="00A71D37">
              <w:rPr>
                <w:rFonts w:cs="宋体" w:hint="eastAsia"/>
                <w:color w:val="000000"/>
                <w:kern w:val="0"/>
                <w:sz w:val="22"/>
              </w:rPr>
              <w:t>科教部</w:t>
            </w:r>
          </w:p>
        </w:tc>
      </w:tr>
      <w:tr w:rsidR="00DE0A07" w:rsidRPr="00A71D37" w:rsidTr="00D01553">
        <w:trPr>
          <w:trHeight w:val="558"/>
        </w:trPr>
        <w:tc>
          <w:tcPr>
            <w:tcW w:w="1574" w:type="dxa"/>
            <w:tcBorders>
              <w:top w:val="nil"/>
              <w:left w:val="single" w:sz="4" w:space="0" w:color="auto"/>
              <w:bottom w:val="single" w:sz="4" w:space="0" w:color="auto"/>
              <w:right w:val="single" w:sz="4" w:space="0" w:color="auto"/>
            </w:tcBorders>
            <w:vAlign w:val="center"/>
          </w:tcPr>
          <w:p w:rsidR="00DE0A07" w:rsidRPr="00A71D37" w:rsidRDefault="00DE0A07" w:rsidP="003308FA">
            <w:pPr>
              <w:widowControl/>
              <w:jc w:val="center"/>
              <w:rPr>
                <w:rFonts w:cs="宋体"/>
                <w:color w:val="000000"/>
                <w:kern w:val="0"/>
                <w:sz w:val="22"/>
              </w:rPr>
            </w:pPr>
            <w:r w:rsidRPr="00A71D37">
              <w:rPr>
                <w:rFonts w:cs="宋体" w:hint="eastAsia"/>
                <w:color w:val="000000"/>
                <w:kern w:val="0"/>
                <w:sz w:val="22"/>
              </w:rPr>
              <w:t>数量</w:t>
            </w:r>
          </w:p>
        </w:tc>
        <w:tc>
          <w:tcPr>
            <w:tcW w:w="7864" w:type="dxa"/>
            <w:tcBorders>
              <w:top w:val="nil"/>
              <w:left w:val="nil"/>
              <w:bottom w:val="single" w:sz="4" w:space="0" w:color="auto"/>
              <w:right w:val="single" w:sz="4" w:space="0" w:color="auto"/>
            </w:tcBorders>
            <w:vAlign w:val="center"/>
          </w:tcPr>
          <w:p w:rsidR="00DE0A07" w:rsidRPr="00A71D37" w:rsidRDefault="00DE0A07" w:rsidP="003308FA">
            <w:pPr>
              <w:widowControl/>
              <w:jc w:val="left"/>
              <w:rPr>
                <w:rFonts w:cs="宋体"/>
                <w:color w:val="000000"/>
                <w:kern w:val="0"/>
                <w:sz w:val="22"/>
              </w:rPr>
            </w:pPr>
            <w:r w:rsidRPr="00A71D37">
              <w:rPr>
                <w:rFonts w:cs="宋体"/>
                <w:color w:val="000000"/>
                <w:kern w:val="0"/>
                <w:sz w:val="22"/>
              </w:rPr>
              <w:t>1</w:t>
            </w:r>
            <w:r w:rsidRPr="00A71D37">
              <w:rPr>
                <w:rFonts w:cs="宋体" w:hint="eastAsia"/>
                <w:color w:val="000000"/>
                <w:kern w:val="0"/>
                <w:sz w:val="22"/>
              </w:rPr>
              <w:t>项</w:t>
            </w:r>
          </w:p>
        </w:tc>
      </w:tr>
      <w:tr w:rsidR="00DE0A07" w:rsidRPr="00A71D37" w:rsidTr="00D01553">
        <w:trPr>
          <w:trHeight w:val="558"/>
        </w:trPr>
        <w:tc>
          <w:tcPr>
            <w:tcW w:w="1574" w:type="dxa"/>
            <w:tcBorders>
              <w:top w:val="nil"/>
              <w:left w:val="single" w:sz="4" w:space="0" w:color="auto"/>
              <w:bottom w:val="single" w:sz="4" w:space="0" w:color="auto"/>
              <w:right w:val="single" w:sz="4" w:space="0" w:color="auto"/>
            </w:tcBorders>
            <w:vAlign w:val="center"/>
          </w:tcPr>
          <w:p w:rsidR="00DE0A07" w:rsidRPr="00A71D37" w:rsidRDefault="00DE0A07" w:rsidP="003308FA">
            <w:pPr>
              <w:widowControl/>
              <w:jc w:val="center"/>
              <w:rPr>
                <w:rFonts w:cs="宋体"/>
                <w:color w:val="000000"/>
                <w:kern w:val="0"/>
                <w:sz w:val="22"/>
              </w:rPr>
            </w:pPr>
            <w:r w:rsidRPr="00A71D37">
              <w:rPr>
                <w:rFonts w:cs="宋体" w:hint="eastAsia"/>
                <w:color w:val="000000"/>
                <w:kern w:val="0"/>
                <w:sz w:val="22"/>
              </w:rPr>
              <w:t>预算金额</w:t>
            </w:r>
          </w:p>
        </w:tc>
        <w:tc>
          <w:tcPr>
            <w:tcW w:w="7864" w:type="dxa"/>
            <w:tcBorders>
              <w:top w:val="nil"/>
              <w:left w:val="nil"/>
              <w:bottom w:val="single" w:sz="4" w:space="0" w:color="auto"/>
              <w:right w:val="single" w:sz="4" w:space="0" w:color="auto"/>
            </w:tcBorders>
            <w:vAlign w:val="center"/>
          </w:tcPr>
          <w:p w:rsidR="00DE0A07" w:rsidRPr="00A71D37" w:rsidRDefault="00F50A28" w:rsidP="003308FA">
            <w:pPr>
              <w:widowControl/>
              <w:jc w:val="left"/>
              <w:rPr>
                <w:rFonts w:cs="宋体"/>
                <w:color w:val="000000"/>
                <w:kern w:val="0"/>
                <w:sz w:val="22"/>
              </w:rPr>
            </w:pPr>
            <w:r w:rsidRPr="00A71D37">
              <w:rPr>
                <w:rFonts w:cs="宋体"/>
                <w:color w:val="000000"/>
                <w:kern w:val="0"/>
                <w:sz w:val="22"/>
              </w:rPr>
              <w:t>3</w:t>
            </w:r>
            <w:r w:rsidR="004927A2" w:rsidRPr="00A71D37">
              <w:rPr>
                <w:rFonts w:cs="宋体" w:hint="eastAsia"/>
                <w:color w:val="000000"/>
                <w:kern w:val="0"/>
                <w:sz w:val="22"/>
              </w:rPr>
              <w:t>50</w:t>
            </w:r>
            <w:r w:rsidR="00DE0A07" w:rsidRPr="00A71D37">
              <w:rPr>
                <w:rFonts w:cs="宋体" w:hint="eastAsia"/>
                <w:color w:val="000000"/>
                <w:kern w:val="0"/>
                <w:sz w:val="22"/>
              </w:rPr>
              <w:t>万</w:t>
            </w:r>
          </w:p>
        </w:tc>
      </w:tr>
      <w:tr w:rsidR="00DE0A07" w:rsidRPr="00A71D37" w:rsidTr="00D01553">
        <w:trPr>
          <w:trHeight w:val="558"/>
        </w:trPr>
        <w:tc>
          <w:tcPr>
            <w:tcW w:w="9438" w:type="dxa"/>
            <w:gridSpan w:val="2"/>
            <w:tcBorders>
              <w:top w:val="single" w:sz="4" w:space="0" w:color="auto"/>
              <w:left w:val="single" w:sz="4" w:space="0" w:color="auto"/>
              <w:bottom w:val="single" w:sz="4" w:space="0" w:color="auto"/>
              <w:right w:val="single" w:sz="4" w:space="0" w:color="auto"/>
            </w:tcBorders>
            <w:vAlign w:val="center"/>
          </w:tcPr>
          <w:p w:rsidR="00DE0A07" w:rsidRPr="00A71D37" w:rsidRDefault="00DE0A07" w:rsidP="003308FA">
            <w:pPr>
              <w:widowControl/>
              <w:jc w:val="center"/>
              <w:rPr>
                <w:rFonts w:cs="宋体"/>
                <w:b/>
                <w:bCs/>
                <w:color w:val="000000"/>
                <w:kern w:val="0"/>
                <w:sz w:val="22"/>
              </w:rPr>
            </w:pPr>
            <w:r w:rsidRPr="00A71D37">
              <w:rPr>
                <w:rFonts w:cs="宋体" w:hint="eastAsia"/>
                <w:b/>
                <w:bCs/>
                <w:color w:val="000000"/>
                <w:kern w:val="0"/>
                <w:sz w:val="22"/>
              </w:rPr>
              <w:t>采购项目采购需求</w:t>
            </w:r>
          </w:p>
        </w:tc>
      </w:tr>
      <w:tr w:rsidR="00DE0A07" w:rsidRPr="00A71D37" w:rsidTr="00D01553">
        <w:trPr>
          <w:trHeight w:val="558"/>
        </w:trPr>
        <w:tc>
          <w:tcPr>
            <w:tcW w:w="9438" w:type="dxa"/>
            <w:gridSpan w:val="2"/>
            <w:tcBorders>
              <w:top w:val="nil"/>
              <w:left w:val="single" w:sz="4" w:space="0" w:color="auto"/>
              <w:bottom w:val="single" w:sz="4" w:space="0" w:color="auto"/>
              <w:right w:val="single" w:sz="4" w:space="0" w:color="auto"/>
            </w:tcBorders>
            <w:vAlign w:val="center"/>
          </w:tcPr>
          <w:p w:rsidR="00DE0A07" w:rsidRPr="00A71D37" w:rsidRDefault="00DE0A07" w:rsidP="003308FA">
            <w:pPr>
              <w:widowControl/>
              <w:jc w:val="left"/>
              <w:rPr>
                <w:rFonts w:cs="宋体"/>
                <w:color w:val="000000"/>
                <w:kern w:val="0"/>
                <w:sz w:val="22"/>
              </w:rPr>
            </w:pPr>
            <w:r w:rsidRPr="00A71D37">
              <w:rPr>
                <w:rFonts w:cs="宋体" w:hint="eastAsia"/>
                <w:color w:val="000000"/>
                <w:kern w:val="0"/>
                <w:sz w:val="22"/>
              </w:rPr>
              <w:t>一、技术要求</w:t>
            </w:r>
          </w:p>
        </w:tc>
      </w:tr>
      <w:tr w:rsidR="00DE0A07" w:rsidRPr="00A71D37" w:rsidTr="00D01553">
        <w:trPr>
          <w:trHeight w:val="1574"/>
        </w:trPr>
        <w:tc>
          <w:tcPr>
            <w:tcW w:w="9438" w:type="dxa"/>
            <w:gridSpan w:val="2"/>
            <w:tcBorders>
              <w:top w:val="nil"/>
              <w:left w:val="single" w:sz="4" w:space="0" w:color="auto"/>
              <w:bottom w:val="single" w:sz="4" w:space="0" w:color="auto"/>
              <w:right w:val="single" w:sz="4" w:space="0" w:color="auto"/>
            </w:tcBorders>
            <w:vAlign w:val="center"/>
          </w:tcPr>
          <w:p w:rsidR="00B9465D" w:rsidRPr="004F6DD7" w:rsidRDefault="00B9465D" w:rsidP="00B9465D">
            <w:pPr>
              <w:pStyle w:val="1"/>
              <w:spacing w:before="0" w:line="276" w:lineRule="auto"/>
              <w:ind w:left="0" w:right="97" w:firstLineChars="150" w:firstLine="315"/>
              <w:rPr>
                <w:rFonts w:ascii="等线" w:eastAsia="等线" w:hAnsi="等线" w:cs="宋体"/>
                <w:b w:val="0"/>
                <w:bCs w:val="0"/>
                <w:color w:val="000000"/>
                <w:sz w:val="21"/>
                <w:szCs w:val="22"/>
                <w:lang w:eastAsia="zh-CN"/>
              </w:rPr>
            </w:pPr>
            <w:r w:rsidRPr="004F6DD7">
              <w:rPr>
                <w:rFonts w:ascii="等线" w:eastAsia="等线" w:hAnsi="等线" w:cs="宋体" w:hint="eastAsia"/>
                <w:b w:val="0"/>
                <w:bCs w:val="0"/>
                <w:color w:val="000000"/>
                <w:sz w:val="21"/>
                <w:szCs w:val="22"/>
                <w:lang w:eastAsia="zh-CN"/>
              </w:rPr>
              <w:t>（一）建设目标</w:t>
            </w:r>
            <w:r w:rsidRPr="004F6DD7">
              <w:rPr>
                <w:rFonts w:ascii="等线" w:eastAsia="等线" w:hAnsi="等线" w:cs="宋体"/>
                <w:b w:val="0"/>
                <w:bCs w:val="0"/>
                <w:color w:val="000000"/>
                <w:sz w:val="21"/>
                <w:szCs w:val="22"/>
                <w:lang w:eastAsia="zh-CN"/>
              </w:rPr>
              <w:t xml:space="preserve"> </w:t>
            </w:r>
          </w:p>
          <w:p w:rsidR="00B9465D" w:rsidRPr="004F6DD7" w:rsidRDefault="00B9465D" w:rsidP="00B9465D">
            <w:pPr>
              <w:spacing w:line="276" w:lineRule="auto"/>
              <w:ind w:firstLineChars="150" w:firstLine="315"/>
              <w:rPr>
                <w:rFonts w:cs="宋体"/>
                <w:color w:val="000000"/>
                <w:kern w:val="0"/>
              </w:rPr>
            </w:pPr>
            <w:r w:rsidRPr="004F6DD7">
              <w:rPr>
                <w:rFonts w:cs="宋体" w:hint="eastAsia"/>
                <w:color w:val="000000"/>
                <w:kern w:val="0"/>
              </w:rPr>
              <w:t>样本资源库平台建设项目的总体目标是面向医院学科发展，着眼转化研究</w:t>
            </w:r>
            <w:r w:rsidRPr="004F6DD7">
              <w:rPr>
                <w:rFonts w:cs="宋体"/>
                <w:color w:val="000000"/>
                <w:kern w:val="0"/>
              </w:rPr>
              <w:t xml:space="preserve"> </w:t>
            </w:r>
            <w:r w:rsidRPr="004F6DD7">
              <w:rPr>
                <w:rFonts w:cs="宋体" w:hint="eastAsia"/>
                <w:color w:val="000000"/>
                <w:kern w:val="0"/>
              </w:rPr>
              <w:t>与精准医学，以医院优势学科为切入点，建立符合国际规范的重大疾病临床数据</w:t>
            </w:r>
            <w:r w:rsidRPr="004F6DD7">
              <w:rPr>
                <w:rFonts w:cs="宋体"/>
                <w:color w:val="000000"/>
                <w:kern w:val="0"/>
              </w:rPr>
              <w:t xml:space="preserve"> </w:t>
            </w:r>
            <w:r w:rsidRPr="004F6DD7">
              <w:rPr>
                <w:rFonts w:cs="宋体" w:hint="eastAsia"/>
                <w:color w:val="000000"/>
                <w:kern w:val="0"/>
              </w:rPr>
              <w:t>和样本资源库平台，为各专业学科开展研究工作提供专业化、规范化的公共技术</w:t>
            </w:r>
            <w:r w:rsidRPr="004F6DD7">
              <w:rPr>
                <w:rFonts w:cs="宋体"/>
                <w:color w:val="000000"/>
                <w:kern w:val="0"/>
              </w:rPr>
              <w:t xml:space="preserve"> </w:t>
            </w:r>
            <w:r w:rsidRPr="004F6DD7">
              <w:rPr>
                <w:rFonts w:cs="宋体" w:hint="eastAsia"/>
                <w:color w:val="000000"/>
                <w:kern w:val="0"/>
              </w:rPr>
              <w:t>服务平台。</w:t>
            </w:r>
            <w:r w:rsidRPr="004F6DD7">
              <w:rPr>
                <w:rFonts w:cs="宋体"/>
                <w:color w:val="000000"/>
                <w:kern w:val="0"/>
              </w:rPr>
              <w:t xml:space="preserve"> </w:t>
            </w:r>
          </w:p>
          <w:p w:rsidR="00B9465D" w:rsidRPr="004F6DD7" w:rsidRDefault="00B9465D" w:rsidP="00B9465D">
            <w:pPr>
              <w:spacing w:line="276" w:lineRule="auto"/>
              <w:ind w:firstLineChars="150" w:firstLine="315"/>
              <w:rPr>
                <w:rFonts w:cs="宋体"/>
                <w:color w:val="000000"/>
                <w:kern w:val="0"/>
              </w:rPr>
            </w:pPr>
            <w:r w:rsidRPr="004F6DD7">
              <w:rPr>
                <w:rFonts w:cs="宋体" w:hint="eastAsia"/>
                <w:color w:val="000000"/>
                <w:kern w:val="0"/>
              </w:rPr>
              <w:t>项目的具体目标包括：</w:t>
            </w:r>
            <w:r w:rsidRPr="004F6DD7">
              <w:rPr>
                <w:rFonts w:cs="宋体"/>
                <w:color w:val="000000"/>
                <w:kern w:val="0"/>
              </w:rPr>
              <w:t xml:space="preserve"> </w:t>
            </w:r>
          </w:p>
          <w:p w:rsidR="00B9465D" w:rsidRPr="004F6DD7" w:rsidRDefault="00B9465D" w:rsidP="00B9465D">
            <w:pPr>
              <w:spacing w:line="276" w:lineRule="auto"/>
              <w:ind w:firstLineChars="150" w:firstLine="315"/>
              <w:rPr>
                <w:rFonts w:cs="宋体"/>
                <w:color w:val="000000"/>
                <w:kern w:val="0"/>
              </w:rPr>
            </w:pPr>
            <w:r w:rsidRPr="004F6DD7">
              <w:rPr>
                <w:rFonts w:cs="宋体"/>
                <w:color w:val="000000"/>
                <w:kern w:val="0"/>
              </w:rPr>
              <w:t>1</w:t>
            </w:r>
            <w:r w:rsidRPr="004F6DD7">
              <w:rPr>
                <w:rFonts w:cs="宋体" w:hint="eastAsia"/>
                <w:color w:val="000000"/>
                <w:kern w:val="0"/>
              </w:rPr>
              <w:t>、建成集中管理的大规模生物样本储存系统，为生物样本的长期保存提供</w:t>
            </w:r>
            <w:r w:rsidRPr="004F6DD7">
              <w:rPr>
                <w:rFonts w:cs="宋体"/>
                <w:color w:val="000000"/>
                <w:kern w:val="0"/>
              </w:rPr>
              <w:t xml:space="preserve"> </w:t>
            </w:r>
            <w:r w:rsidRPr="004F6DD7">
              <w:rPr>
                <w:rFonts w:cs="宋体" w:hint="eastAsia"/>
                <w:color w:val="000000"/>
                <w:kern w:val="0"/>
              </w:rPr>
              <w:t>安全、可靠的存储环境；</w:t>
            </w:r>
            <w:r w:rsidRPr="004F6DD7">
              <w:rPr>
                <w:rFonts w:cs="宋体"/>
                <w:color w:val="000000"/>
                <w:kern w:val="0"/>
              </w:rPr>
              <w:t xml:space="preserve"> </w:t>
            </w:r>
          </w:p>
          <w:p w:rsidR="00B9465D" w:rsidRPr="004F6DD7" w:rsidRDefault="00B9465D" w:rsidP="00B9465D">
            <w:pPr>
              <w:spacing w:line="276" w:lineRule="auto"/>
              <w:ind w:firstLineChars="150" w:firstLine="315"/>
              <w:rPr>
                <w:rFonts w:cs="宋体"/>
                <w:color w:val="000000"/>
                <w:kern w:val="0"/>
              </w:rPr>
            </w:pPr>
            <w:r w:rsidRPr="004F6DD7">
              <w:rPr>
                <w:rFonts w:cs="宋体"/>
                <w:color w:val="000000"/>
                <w:kern w:val="0"/>
              </w:rPr>
              <w:t>2</w:t>
            </w:r>
            <w:r w:rsidRPr="004F6DD7">
              <w:rPr>
                <w:rFonts w:cs="宋体" w:hint="eastAsia"/>
                <w:color w:val="000000"/>
                <w:kern w:val="0"/>
              </w:rPr>
              <w:t>、建立临床数据采集与管理系统，通过多种形式，系统化、标准化、规范</w:t>
            </w:r>
            <w:r w:rsidRPr="004F6DD7">
              <w:rPr>
                <w:rFonts w:cs="宋体"/>
                <w:color w:val="000000"/>
                <w:kern w:val="0"/>
              </w:rPr>
              <w:t xml:space="preserve"> </w:t>
            </w:r>
            <w:r w:rsidRPr="004F6DD7">
              <w:rPr>
                <w:rFonts w:cs="宋体" w:hint="eastAsia"/>
                <w:color w:val="000000"/>
                <w:kern w:val="0"/>
              </w:rPr>
              <w:t>化收集生物标本供体的各种临床资料，形成贯穿疾病发生、发展全过程</w:t>
            </w:r>
            <w:r w:rsidRPr="004F6DD7">
              <w:rPr>
                <w:rFonts w:cs="宋体"/>
                <w:color w:val="000000"/>
                <w:kern w:val="0"/>
              </w:rPr>
              <w:t xml:space="preserve"> </w:t>
            </w:r>
            <w:r w:rsidRPr="004F6DD7">
              <w:rPr>
                <w:rFonts w:cs="宋体" w:hint="eastAsia"/>
                <w:color w:val="000000"/>
                <w:kern w:val="0"/>
              </w:rPr>
              <w:t>的队列数据资源；</w:t>
            </w:r>
            <w:r w:rsidRPr="004F6DD7">
              <w:rPr>
                <w:rFonts w:cs="宋体"/>
                <w:color w:val="000000"/>
                <w:kern w:val="0"/>
              </w:rPr>
              <w:t xml:space="preserve"> </w:t>
            </w:r>
          </w:p>
          <w:p w:rsidR="00B9465D" w:rsidRPr="004F6DD7" w:rsidRDefault="00B9465D" w:rsidP="00B9465D">
            <w:pPr>
              <w:spacing w:line="276" w:lineRule="auto"/>
              <w:ind w:firstLineChars="150" w:firstLine="315"/>
              <w:rPr>
                <w:rFonts w:cs="宋体"/>
                <w:color w:val="000000"/>
                <w:kern w:val="0"/>
              </w:rPr>
            </w:pPr>
            <w:r w:rsidRPr="004F6DD7">
              <w:rPr>
                <w:rFonts w:cs="宋体"/>
                <w:color w:val="000000"/>
                <w:kern w:val="0"/>
              </w:rPr>
              <w:t>3</w:t>
            </w:r>
            <w:r w:rsidRPr="004F6DD7">
              <w:rPr>
                <w:rFonts w:cs="宋体" w:hint="eastAsia"/>
                <w:color w:val="000000"/>
                <w:kern w:val="0"/>
              </w:rPr>
              <w:t>、以质量保证为核心，建立面向过程管理的精细</w:t>
            </w:r>
            <w:proofErr w:type="gramStart"/>
            <w:r w:rsidRPr="004F6DD7">
              <w:rPr>
                <w:rFonts w:cs="宋体" w:hint="eastAsia"/>
                <w:color w:val="000000"/>
                <w:kern w:val="0"/>
              </w:rPr>
              <w:t>化疾病</w:t>
            </w:r>
            <w:proofErr w:type="gramEnd"/>
            <w:r w:rsidRPr="004F6DD7">
              <w:rPr>
                <w:rFonts w:cs="宋体" w:hint="eastAsia"/>
                <w:color w:val="000000"/>
                <w:kern w:val="0"/>
              </w:rPr>
              <w:t>资源库运管体系，</w:t>
            </w:r>
            <w:r w:rsidRPr="004F6DD7">
              <w:rPr>
                <w:rFonts w:cs="宋体"/>
                <w:color w:val="000000"/>
                <w:kern w:val="0"/>
              </w:rPr>
              <w:t xml:space="preserve"> </w:t>
            </w:r>
            <w:r w:rsidRPr="004F6DD7">
              <w:rPr>
                <w:rFonts w:cs="宋体" w:hint="eastAsia"/>
                <w:color w:val="000000"/>
                <w:kern w:val="0"/>
              </w:rPr>
              <w:t>为保证疾病资源库的长期、稳定运行，提供组织保障；</w:t>
            </w:r>
            <w:r w:rsidRPr="004F6DD7">
              <w:rPr>
                <w:rFonts w:cs="宋体"/>
                <w:color w:val="000000"/>
                <w:kern w:val="0"/>
              </w:rPr>
              <w:t xml:space="preserve"> </w:t>
            </w:r>
          </w:p>
          <w:p w:rsidR="00B9465D" w:rsidRPr="004F6DD7" w:rsidRDefault="00B9465D" w:rsidP="00B9465D">
            <w:pPr>
              <w:spacing w:line="276" w:lineRule="auto"/>
              <w:ind w:firstLineChars="150" w:firstLine="315"/>
              <w:rPr>
                <w:rFonts w:cs="宋体"/>
                <w:color w:val="000000"/>
                <w:kern w:val="0"/>
              </w:rPr>
            </w:pPr>
            <w:r w:rsidRPr="004F6DD7">
              <w:rPr>
                <w:rFonts w:cs="宋体"/>
                <w:color w:val="000000"/>
                <w:kern w:val="0"/>
              </w:rPr>
              <w:t>4</w:t>
            </w:r>
            <w:r w:rsidRPr="004F6DD7">
              <w:rPr>
                <w:rFonts w:cs="宋体" w:hint="eastAsia"/>
                <w:color w:val="000000"/>
                <w:kern w:val="0"/>
              </w:rPr>
              <w:t>、建立示范模式，面向合作机构，开展多中心合作，建成疾病资源样本网络平台，以支持多中心协同研究工作开展。</w:t>
            </w:r>
          </w:p>
          <w:p w:rsidR="00B9465D" w:rsidRPr="004F6DD7" w:rsidRDefault="00B9465D" w:rsidP="00B9465D">
            <w:pPr>
              <w:spacing w:line="276" w:lineRule="auto"/>
              <w:ind w:firstLineChars="150" w:firstLine="315"/>
              <w:rPr>
                <w:rFonts w:cs="宋体"/>
                <w:color w:val="000000"/>
                <w:kern w:val="0"/>
              </w:rPr>
            </w:pPr>
            <w:r w:rsidRPr="004F6DD7">
              <w:rPr>
                <w:rFonts w:cs="宋体" w:hint="eastAsia"/>
                <w:color w:val="000000"/>
                <w:kern w:val="0"/>
              </w:rPr>
              <w:t>（二）设计要求</w:t>
            </w:r>
          </w:p>
          <w:p w:rsidR="00B9465D" w:rsidRPr="004F6DD7" w:rsidRDefault="00B9465D" w:rsidP="00B9465D">
            <w:pPr>
              <w:pStyle w:val="ae"/>
              <w:spacing w:before="0" w:line="276" w:lineRule="auto"/>
              <w:ind w:left="0" w:right="98" w:firstLineChars="150" w:firstLine="315"/>
              <w:jc w:val="both"/>
              <w:rPr>
                <w:rFonts w:ascii="等线" w:eastAsia="等线" w:hAnsi="等线" w:cs="宋体"/>
                <w:color w:val="000000"/>
                <w:sz w:val="21"/>
                <w:szCs w:val="22"/>
                <w:lang w:eastAsia="zh-CN"/>
              </w:rPr>
            </w:pPr>
            <w:r w:rsidRPr="004F6DD7">
              <w:rPr>
                <w:rFonts w:ascii="等线" w:eastAsia="等线" w:hAnsi="等线" w:cs="宋体" w:hint="eastAsia"/>
                <w:color w:val="000000"/>
                <w:sz w:val="21"/>
                <w:szCs w:val="22"/>
                <w:lang w:eastAsia="zh-CN"/>
              </w:rPr>
              <w:t>生物样本库设计方案是根据场地和设备情况进行基础建设规划以满足</w:t>
            </w:r>
            <w:r w:rsidRPr="004F6DD7">
              <w:rPr>
                <w:rFonts w:ascii="等线" w:eastAsia="等线" w:hAnsi="等线" w:cs="宋体"/>
                <w:color w:val="000000"/>
                <w:sz w:val="21"/>
                <w:szCs w:val="22"/>
                <w:lang w:eastAsia="zh-CN"/>
              </w:rPr>
              <w:t xml:space="preserve"> </w:t>
            </w:r>
            <w:r w:rsidRPr="004F6DD7">
              <w:rPr>
                <w:rFonts w:ascii="等线" w:eastAsia="等线" w:hAnsi="等线" w:cs="宋体" w:hint="eastAsia"/>
                <w:color w:val="000000"/>
                <w:sz w:val="21"/>
                <w:szCs w:val="22"/>
                <w:lang w:eastAsia="zh-CN"/>
              </w:rPr>
              <w:t>设备日常运转以及人员安全的需要。综合考虑</w:t>
            </w:r>
            <w:proofErr w:type="gramStart"/>
            <w:r w:rsidRPr="004F6DD7">
              <w:rPr>
                <w:rFonts w:ascii="等线" w:eastAsia="等线" w:hAnsi="等线" w:cs="宋体" w:hint="eastAsia"/>
                <w:color w:val="000000"/>
                <w:sz w:val="21"/>
                <w:szCs w:val="22"/>
                <w:lang w:eastAsia="zh-CN"/>
              </w:rPr>
              <w:t>本各项</w:t>
            </w:r>
            <w:proofErr w:type="gramEnd"/>
            <w:r w:rsidRPr="004F6DD7">
              <w:rPr>
                <w:rFonts w:ascii="等线" w:eastAsia="等线" w:hAnsi="等线" w:cs="宋体" w:hint="eastAsia"/>
                <w:color w:val="000000"/>
                <w:sz w:val="21"/>
                <w:szCs w:val="22"/>
                <w:lang w:eastAsia="zh-CN"/>
              </w:rPr>
              <w:t>因素，方案包含设备摆</w:t>
            </w:r>
            <w:r w:rsidRPr="004F6DD7">
              <w:rPr>
                <w:rFonts w:ascii="等线" w:eastAsia="等线" w:hAnsi="等线" w:cs="宋体"/>
                <w:color w:val="000000"/>
                <w:sz w:val="21"/>
                <w:szCs w:val="22"/>
                <w:lang w:eastAsia="zh-CN"/>
              </w:rPr>
              <w:t xml:space="preserve"> </w:t>
            </w:r>
            <w:r w:rsidRPr="004F6DD7">
              <w:rPr>
                <w:rFonts w:ascii="等线" w:eastAsia="等线" w:hAnsi="等线" w:cs="宋体" w:hint="eastAsia"/>
                <w:color w:val="000000"/>
                <w:sz w:val="21"/>
                <w:szCs w:val="22"/>
                <w:lang w:eastAsia="zh-CN"/>
              </w:rPr>
              <w:t>放规划、设备温度和环境氧气浓度监控系统、通风系统和液氮补给规划方案。</w:t>
            </w:r>
            <w:r w:rsidRPr="004F6DD7">
              <w:rPr>
                <w:rFonts w:ascii="等线" w:eastAsia="等线" w:hAnsi="等线" w:cs="宋体"/>
                <w:color w:val="000000"/>
                <w:sz w:val="21"/>
                <w:szCs w:val="22"/>
                <w:lang w:eastAsia="zh-CN"/>
              </w:rPr>
              <w:t xml:space="preserve"> </w:t>
            </w:r>
          </w:p>
          <w:p w:rsidR="00B9465D" w:rsidRPr="004F6DD7" w:rsidRDefault="00B9465D" w:rsidP="00B9465D">
            <w:pPr>
              <w:spacing w:line="276" w:lineRule="auto"/>
              <w:ind w:right="97" w:firstLineChars="150" w:firstLine="315"/>
              <w:rPr>
                <w:rFonts w:cs="宋体"/>
                <w:color w:val="000000"/>
                <w:kern w:val="0"/>
              </w:rPr>
            </w:pPr>
            <w:r w:rsidRPr="004F6DD7">
              <w:rPr>
                <w:rFonts w:cs="宋体" w:hint="eastAsia"/>
                <w:color w:val="000000"/>
                <w:kern w:val="0"/>
              </w:rPr>
              <w:t>（三）布局规划</w:t>
            </w:r>
          </w:p>
          <w:p w:rsidR="00B9465D" w:rsidRPr="004F6DD7" w:rsidRDefault="00B9465D" w:rsidP="00B9465D">
            <w:pPr>
              <w:pStyle w:val="ae"/>
              <w:spacing w:before="0" w:line="276" w:lineRule="auto"/>
              <w:ind w:left="0" w:right="219" w:firstLineChars="150" w:firstLine="315"/>
              <w:rPr>
                <w:rFonts w:ascii="等线" w:eastAsia="等线" w:hAnsi="等线" w:cs="宋体"/>
                <w:color w:val="000000"/>
                <w:sz w:val="21"/>
                <w:szCs w:val="22"/>
                <w:lang w:eastAsia="zh-CN"/>
              </w:rPr>
            </w:pPr>
            <w:r w:rsidRPr="004F6DD7">
              <w:rPr>
                <w:rFonts w:ascii="等线" w:eastAsia="等线" w:hAnsi="等线" w:cs="宋体" w:hint="eastAsia"/>
                <w:color w:val="000000"/>
                <w:sz w:val="21"/>
                <w:szCs w:val="22"/>
                <w:lang w:eastAsia="zh-CN"/>
              </w:rPr>
              <w:t>生物样本库存储样本包括临床血清、血浆、体液、组织、细胞等，根据</w:t>
            </w:r>
            <w:r w:rsidRPr="004F6DD7">
              <w:rPr>
                <w:rFonts w:ascii="等线" w:eastAsia="等线" w:hAnsi="等线" w:cs="宋体"/>
                <w:color w:val="000000"/>
                <w:sz w:val="21"/>
                <w:szCs w:val="22"/>
                <w:lang w:eastAsia="zh-CN"/>
              </w:rPr>
              <w:t xml:space="preserve"> </w:t>
            </w:r>
            <w:r w:rsidRPr="004F6DD7">
              <w:rPr>
                <w:rFonts w:ascii="等线" w:eastAsia="等线" w:hAnsi="等线" w:cs="宋体" w:hint="eastAsia"/>
                <w:color w:val="000000"/>
                <w:sz w:val="21"/>
                <w:szCs w:val="22"/>
                <w:lang w:eastAsia="zh-CN"/>
              </w:rPr>
              <w:t>不同标本建议的保存温度。</w:t>
            </w:r>
            <w:r w:rsidRPr="004F6DD7">
              <w:rPr>
                <w:rFonts w:ascii="等线" w:eastAsia="等线" w:hAnsi="等线" w:cs="宋体"/>
                <w:color w:val="000000"/>
                <w:sz w:val="21"/>
                <w:szCs w:val="22"/>
                <w:lang w:eastAsia="zh-CN"/>
              </w:rPr>
              <w:t xml:space="preserve"> </w:t>
            </w:r>
          </w:p>
          <w:p w:rsidR="00B9465D" w:rsidRPr="004F6DD7" w:rsidRDefault="00B9465D" w:rsidP="00B9465D">
            <w:pPr>
              <w:pStyle w:val="ae"/>
              <w:spacing w:before="0" w:line="276" w:lineRule="auto"/>
              <w:ind w:left="0" w:right="97" w:firstLineChars="150" w:firstLine="315"/>
              <w:rPr>
                <w:rFonts w:ascii="等线" w:eastAsia="等线" w:hAnsi="等线" w:cs="宋体"/>
                <w:color w:val="000000"/>
                <w:sz w:val="21"/>
                <w:szCs w:val="22"/>
                <w:lang w:eastAsia="zh-CN"/>
              </w:rPr>
            </w:pPr>
            <w:r w:rsidRPr="004F6DD7">
              <w:rPr>
                <w:rFonts w:ascii="等线" w:eastAsia="等线" w:hAnsi="等线" w:cs="宋体" w:hint="eastAsia"/>
                <w:color w:val="000000"/>
                <w:sz w:val="21"/>
                <w:szCs w:val="22"/>
                <w:lang w:eastAsia="zh-CN"/>
              </w:rPr>
              <w:t>液氮存储设备（加配提升装置）用于保存新鲜组织、细胞、珍贵标本；</w:t>
            </w:r>
            <w:r w:rsidRPr="004F6DD7">
              <w:rPr>
                <w:rFonts w:ascii="等线" w:eastAsia="等线" w:hAnsi="等线" w:cs="宋体"/>
                <w:color w:val="000000"/>
                <w:sz w:val="21"/>
                <w:szCs w:val="22"/>
                <w:lang w:eastAsia="zh-CN"/>
              </w:rPr>
              <w:t xml:space="preserve"> </w:t>
            </w:r>
            <w:r w:rsidRPr="004F6DD7">
              <w:rPr>
                <w:rFonts w:ascii="等线" w:eastAsia="等线" w:hAnsi="等线" w:cs="宋体" w:hint="eastAsia"/>
                <w:color w:val="000000"/>
                <w:sz w:val="21"/>
                <w:szCs w:val="22"/>
                <w:lang w:eastAsia="zh-CN"/>
              </w:rPr>
              <w:t>超低温冰箱存储设备用于存储血清、血浆、体液等标本。</w:t>
            </w:r>
            <w:r w:rsidRPr="004F6DD7">
              <w:rPr>
                <w:rFonts w:ascii="等线" w:eastAsia="等线" w:hAnsi="等线" w:cs="宋体"/>
                <w:color w:val="000000"/>
                <w:sz w:val="21"/>
                <w:szCs w:val="22"/>
                <w:lang w:eastAsia="zh-CN"/>
              </w:rPr>
              <w:t xml:space="preserve"> </w:t>
            </w:r>
          </w:p>
          <w:p w:rsidR="00DE0A07" w:rsidRPr="00A71D37" w:rsidRDefault="00B9465D" w:rsidP="00B9465D">
            <w:pPr>
              <w:pStyle w:val="ae"/>
              <w:spacing w:before="0" w:line="276" w:lineRule="auto"/>
              <w:ind w:left="0" w:right="97" w:firstLineChars="150" w:firstLine="315"/>
              <w:rPr>
                <w:rFonts w:ascii="等线" w:eastAsia="等线" w:hAnsi="等线" w:cs="宋体"/>
                <w:color w:val="000000"/>
                <w:sz w:val="21"/>
                <w:szCs w:val="22"/>
                <w:lang w:eastAsia="zh-CN"/>
              </w:rPr>
            </w:pPr>
            <w:r w:rsidRPr="004F6DD7">
              <w:rPr>
                <w:rFonts w:ascii="等线" w:eastAsia="等线" w:hAnsi="等线" w:cs="宋体" w:hint="eastAsia"/>
                <w:color w:val="000000"/>
                <w:sz w:val="21"/>
                <w:szCs w:val="22"/>
                <w:lang w:eastAsia="zh-CN"/>
              </w:rPr>
              <w:t>本次项目中，存储</w:t>
            </w:r>
            <w:proofErr w:type="gramStart"/>
            <w:r w:rsidRPr="004F6DD7">
              <w:rPr>
                <w:rFonts w:ascii="等线" w:eastAsia="等线" w:hAnsi="等线" w:cs="宋体" w:hint="eastAsia"/>
                <w:color w:val="000000"/>
                <w:sz w:val="21"/>
                <w:szCs w:val="22"/>
                <w:lang w:eastAsia="zh-CN"/>
              </w:rPr>
              <w:t>区整体</w:t>
            </w:r>
            <w:proofErr w:type="gramEnd"/>
            <w:r w:rsidRPr="004F6DD7">
              <w:rPr>
                <w:rFonts w:ascii="等线" w:eastAsia="等线" w:hAnsi="等线" w:cs="宋体" w:hint="eastAsia"/>
                <w:color w:val="000000"/>
                <w:sz w:val="21"/>
                <w:szCs w:val="22"/>
                <w:lang w:eastAsia="zh-CN"/>
              </w:rPr>
              <w:t>规划布局可以参考如下：</w:t>
            </w:r>
          </w:p>
          <w:p w:rsidR="00DE0A07" w:rsidRPr="00A71D37" w:rsidRDefault="00B9465D" w:rsidP="004F6DD7">
            <w:pPr>
              <w:pStyle w:val="ae"/>
              <w:spacing w:before="31"/>
              <w:ind w:left="1022" w:right="97" w:firstLineChars="150" w:firstLine="330"/>
              <w:rPr>
                <w:rFonts w:ascii="等线" w:eastAsia="等线" w:hAnsi="等线" w:cs="宋体"/>
                <w:sz w:val="22"/>
                <w:lang w:eastAsia="zh-CN"/>
              </w:rPr>
            </w:pPr>
            <w:r>
              <w:rPr>
                <w:rFonts w:ascii="等线" w:eastAsia="等线" w:hAnsi="等线" w:cs="宋体"/>
                <w:noProof/>
                <w:sz w:val="22"/>
                <w:lang w:eastAsia="zh-CN"/>
              </w:rPr>
              <w:lastRenderedPageBreak/>
              <w:drawing>
                <wp:inline distT="0" distB="0" distL="0" distR="0">
                  <wp:extent cx="4755791" cy="3527661"/>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样本库方案.jpg"/>
                          <pic:cNvPicPr/>
                        </pic:nvPicPr>
                        <pic:blipFill>
                          <a:blip r:embed="rId6">
                            <a:extLst>
                              <a:ext uri="{28A0092B-C50C-407E-A947-70E740481C1C}">
                                <a14:useLocalDpi xmlns:a14="http://schemas.microsoft.com/office/drawing/2010/main" val="0"/>
                              </a:ext>
                            </a:extLst>
                          </a:blip>
                          <a:stretch>
                            <a:fillRect/>
                          </a:stretch>
                        </pic:blipFill>
                        <pic:spPr>
                          <a:xfrm>
                            <a:off x="0" y="0"/>
                            <a:ext cx="4756109" cy="3527897"/>
                          </a:xfrm>
                          <a:prstGeom prst="rect">
                            <a:avLst/>
                          </a:prstGeom>
                        </pic:spPr>
                      </pic:pic>
                    </a:graphicData>
                  </a:graphic>
                </wp:inline>
              </w:drawing>
            </w:r>
          </w:p>
          <w:p w:rsidR="00B9465D" w:rsidRPr="00B9465D" w:rsidRDefault="00B9465D" w:rsidP="00B9465D">
            <w:pPr>
              <w:pStyle w:val="ae"/>
              <w:spacing w:before="31"/>
              <w:ind w:right="97" w:firstLineChars="150" w:firstLine="330"/>
              <w:rPr>
                <w:rFonts w:ascii="等线" w:eastAsia="等线" w:hAnsi="等线" w:cs="宋体"/>
                <w:sz w:val="22"/>
                <w:lang w:eastAsia="zh-CN"/>
              </w:rPr>
            </w:pPr>
            <w:r w:rsidRPr="00B9465D">
              <w:rPr>
                <w:rFonts w:ascii="等线" w:eastAsia="等线" w:hAnsi="等线" w:cs="宋体" w:hint="eastAsia"/>
                <w:sz w:val="22"/>
                <w:lang w:eastAsia="zh-CN"/>
              </w:rPr>
              <w:t>（四）存储区样本规划存储量</w:t>
            </w:r>
          </w:p>
          <w:p w:rsidR="00DE0A07" w:rsidRPr="00A71D37" w:rsidRDefault="00B9465D" w:rsidP="00B9465D">
            <w:pPr>
              <w:pStyle w:val="ae"/>
              <w:spacing w:before="0" w:line="324" w:lineRule="auto"/>
              <w:ind w:leftChars="56" w:right="228" w:firstLineChars="150" w:firstLine="330"/>
              <w:jc w:val="both"/>
              <w:rPr>
                <w:rFonts w:ascii="等线" w:eastAsia="等线" w:hAnsi="等线" w:cs="宋体"/>
                <w:lang w:eastAsia="zh-CN"/>
              </w:rPr>
            </w:pPr>
            <w:r w:rsidRPr="00B9465D">
              <w:rPr>
                <w:rFonts w:ascii="等线" w:eastAsia="等线" w:hAnsi="等线" w:cs="宋体" w:hint="eastAsia"/>
                <w:sz w:val="22"/>
                <w:lang w:eastAsia="zh-CN"/>
              </w:rPr>
              <w:t>生物样本库</w:t>
            </w:r>
            <w:r w:rsidRPr="00B9465D">
              <w:rPr>
                <w:rFonts w:ascii="等线" w:eastAsia="等线" w:hAnsi="等线" w:cs="宋体"/>
                <w:sz w:val="22"/>
                <w:lang w:eastAsia="zh-CN"/>
              </w:rPr>
              <w:t>I期规划不低于50万份样品的存储量。</w:t>
            </w:r>
          </w:p>
        </w:tc>
      </w:tr>
      <w:tr w:rsidR="00DE0A07" w:rsidRPr="00A71D37" w:rsidTr="00D01553">
        <w:trPr>
          <w:trHeight w:val="558"/>
        </w:trPr>
        <w:tc>
          <w:tcPr>
            <w:tcW w:w="9438" w:type="dxa"/>
            <w:gridSpan w:val="2"/>
            <w:tcBorders>
              <w:top w:val="nil"/>
              <w:left w:val="single" w:sz="4" w:space="0" w:color="auto"/>
              <w:bottom w:val="single" w:sz="4" w:space="0" w:color="auto"/>
              <w:right w:val="single" w:sz="4" w:space="0" w:color="auto"/>
            </w:tcBorders>
            <w:vAlign w:val="center"/>
          </w:tcPr>
          <w:p w:rsidR="00DE0A07" w:rsidRPr="00A71D37" w:rsidRDefault="00DE0A07" w:rsidP="003308FA">
            <w:pPr>
              <w:widowControl/>
              <w:jc w:val="left"/>
              <w:rPr>
                <w:rFonts w:cs="宋体"/>
                <w:color w:val="000000"/>
                <w:kern w:val="0"/>
                <w:sz w:val="22"/>
              </w:rPr>
            </w:pPr>
            <w:r w:rsidRPr="00A71D37">
              <w:rPr>
                <w:rFonts w:cs="宋体" w:hint="eastAsia"/>
                <w:color w:val="000000"/>
                <w:kern w:val="0"/>
                <w:sz w:val="22"/>
              </w:rPr>
              <w:lastRenderedPageBreak/>
              <w:t>二、配置要求</w:t>
            </w:r>
          </w:p>
        </w:tc>
      </w:tr>
      <w:tr w:rsidR="00DE0A07" w:rsidRPr="00A71D37" w:rsidTr="00D01553">
        <w:trPr>
          <w:trHeight w:val="1833"/>
        </w:trPr>
        <w:tc>
          <w:tcPr>
            <w:tcW w:w="9438" w:type="dxa"/>
            <w:gridSpan w:val="2"/>
            <w:tcBorders>
              <w:top w:val="nil"/>
              <w:left w:val="single" w:sz="4" w:space="0" w:color="auto"/>
              <w:bottom w:val="single" w:sz="4" w:space="0" w:color="auto"/>
              <w:right w:val="single" w:sz="4" w:space="0" w:color="auto"/>
            </w:tcBorders>
            <w:vAlign w:val="center"/>
          </w:tcPr>
          <w:tbl>
            <w:tblPr>
              <w:tblW w:w="9246" w:type="dxa"/>
              <w:tblLook w:val="00A0" w:firstRow="1" w:lastRow="0" w:firstColumn="1" w:lastColumn="0" w:noHBand="0" w:noVBand="0"/>
            </w:tblPr>
            <w:tblGrid>
              <w:gridCol w:w="533"/>
              <w:gridCol w:w="2724"/>
              <w:gridCol w:w="736"/>
              <w:gridCol w:w="955"/>
              <w:gridCol w:w="4298"/>
            </w:tblGrid>
            <w:tr w:rsidR="00B9465D" w:rsidRPr="00F0408F" w:rsidTr="00363864">
              <w:trPr>
                <w:trHeight w:val="20"/>
              </w:trPr>
              <w:tc>
                <w:tcPr>
                  <w:tcW w:w="533" w:type="dxa"/>
                  <w:tcBorders>
                    <w:top w:val="single" w:sz="4" w:space="0" w:color="auto"/>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hint="eastAsia"/>
                      <w:kern w:val="0"/>
                      <w:sz w:val="18"/>
                      <w:szCs w:val="20"/>
                    </w:rPr>
                    <w:t>序号</w:t>
                  </w:r>
                </w:p>
              </w:tc>
              <w:tc>
                <w:tcPr>
                  <w:tcW w:w="2724" w:type="dxa"/>
                  <w:tcBorders>
                    <w:top w:val="single" w:sz="4" w:space="0" w:color="auto"/>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hint="eastAsia"/>
                      <w:kern w:val="0"/>
                      <w:sz w:val="18"/>
                      <w:szCs w:val="20"/>
                    </w:rPr>
                    <w:t>产品名称</w:t>
                  </w:r>
                </w:p>
              </w:tc>
              <w:tc>
                <w:tcPr>
                  <w:tcW w:w="736" w:type="dxa"/>
                  <w:tcBorders>
                    <w:top w:val="single" w:sz="4" w:space="0" w:color="auto"/>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hint="eastAsia"/>
                      <w:kern w:val="0"/>
                      <w:sz w:val="18"/>
                      <w:szCs w:val="20"/>
                    </w:rPr>
                    <w:t>数量</w:t>
                  </w:r>
                </w:p>
              </w:tc>
              <w:tc>
                <w:tcPr>
                  <w:tcW w:w="955" w:type="dxa"/>
                  <w:tcBorders>
                    <w:top w:val="single" w:sz="4" w:space="0" w:color="auto"/>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单位</w:t>
                  </w:r>
                </w:p>
              </w:tc>
              <w:tc>
                <w:tcPr>
                  <w:tcW w:w="4298" w:type="dxa"/>
                  <w:tcBorders>
                    <w:top w:val="single" w:sz="4" w:space="0" w:color="auto"/>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技术参数</w:t>
                  </w:r>
                </w:p>
              </w:tc>
            </w:tr>
            <w:tr w:rsidR="00B9465D" w:rsidRPr="00F0408F" w:rsidTr="00363864">
              <w:trPr>
                <w:trHeight w:val="20"/>
              </w:trPr>
              <w:tc>
                <w:tcPr>
                  <w:tcW w:w="533" w:type="dxa"/>
                  <w:tcBorders>
                    <w:top w:val="nil"/>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1</w:t>
                  </w:r>
                </w:p>
              </w:tc>
              <w:tc>
                <w:tcPr>
                  <w:tcW w:w="2724"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hint="eastAsia"/>
                      <w:kern w:val="0"/>
                      <w:sz w:val="18"/>
                      <w:szCs w:val="20"/>
                    </w:rPr>
                    <w:t>超低温冰箱（</w:t>
                  </w:r>
                  <w:r w:rsidRPr="00701958">
                    <w:rPr>
                      <w:rFonts w:ascii="宋体" w:eastAsia="宋体" w:hAnsi="宋体" w:cs="宋体"/>
                      <w:kern w:val="0"/>
                      <w:sz w:val="18"/>
                      <w:szCs w:val="20"/>
                    </w:rPr>
                    <w:t>-80</w:t>
                  </w:r>
                  <w:r w:rsidRPr="00701958">
                    <w:rPr>
                      <w:rFonts w:ascii="宋体" w:eastAsia="宋体" w:hAnsi="宋体" w:cs="宋体" w:hint="eastAsia"/>
                      <w:kern w:val="0"/>
                      <w:sz w:val="18"/>
                      <w:szCs w:val="20"/>
                    </w:rPr>
                    <w:t>℃）</w:t>
                  </w:r>
                </w:p>
              </w:tc>
              <w:tc>
                <w:tcPr>
                  <w:tcW w:w="736"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Pr>
                      <w:rFonts w:ascii="宋体" w:eastAsia="宋体" w:hAnsi="宋体" w:cs="宋体"/>
                      <w:kern w:val="0"/>
                      <w:sz w:val="18"/>
                      <w:szCs w:val="20"/>
                    </w:rPr>
                    <w:t>8</w:t>
                  </w:r>
                </w:p>
              </w:tc>
              <w:tc>
                <w:tcPr>
                  <w:tcW w:w="955" w:type="dxa"/>
                  <w:tcBorders>
                    <w:top w:val="nil"/>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台</w:t>
                  </w:r>
                </w:p>
              </w:tc>
              <w:tc>
                <w:tcPr>
                  <w:tcW w:w="4298" w:type="dxa"/>
                  <w:tcBorders>
                    <w:top w:val="nil"/>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超低温冰箱容量为</w:t>
                  </w:r>
                  <w:r w:rsidRPr="00B9465D">
                    <w:rPr>
                      <w:rFonts w:ascii="宋体" w:eastAsia="宋体" w:hAnsi="宋体" w:cs="宋体"/>
                      <w:kern w:val="0"/>
                      <w:sz w:val="18"/>
                      <w:szCs w:val="20"/>
                    </w:rPr>
                    <w:t>35-45</w:t>
                  </w:r>
                  <w:r w:rsidRPr="00B9465D">
                    <w:rPr>
                      <w:rFonts w:ascii="宋体" w:eastAsia="宋体" w:hAnsi="宋体" w:cs="宋体" w:hint="eastAsia"/>
                      <w:kern w:val="0"/>
                      <w:sz w:val="18"/>
                      <w:szCs w:val="20"/>
                    </w:rPr>
                    <w:t>万管（</w:t>
                  </w:r>
                  <w:r w:rsidRPr="00B9465D">
                    <w:rPr>
                      <w:rFonts w:ascii="宋体" w:eastAsia="宋体" w:hAnsi="宋体" w:cs="宋体"/>
                      <w:kern w:val="0"/>
                      <w:sz w:val="18"/>
                      <w:szCs w:val="20"/>
                    </w:rPr>
                    <w:t>2</w:t>
                  </w:r>
                  <w:r w:rsidRPr="00B9465D">
                    <w:rPr>
                      <w:rFonts w:ascii="宋体" w:eastAsia="宋体" w:hAnsi="宋体" w:cs="宋体" w:hint="eastAsia"/>
                      <w:kern w:val="0"/>
                      <w:sz w:val="18"/>
                      <w:szCs w:val="20"/>
                    </w:rPr>
                    <w:t>毫升）左右</w:t>
                  </w:r>
                  <w:r w:rsidRPr="00B9465D">
                    <w:rPr>
                      <w:rFonts w:ascii="宋体" w:eastAsia="宋体" w:hAnsi="宋体" w:cs="宋体"/>
                      <w:kern w:val="0"/>
                      <w:sz w:val="18"/>
                      <w:szCs w:val="20"/>
                    </w:rPr>
                    <w:t>,</w:t>
                  </w:r>
                  <w:r w:rsidRPr="00B9465D">
                    <w:rPr>
                      <w:rFonts w:ascii="宋体" w:eastAsia="宋体" w:hAnsi="宋体" w:cs="宋体" w:hint="eastAsia"/>
                      <w:kern w:val="0"/>
                      <w:sz w:val="18"/>
                      <w:szCs w:val="20"/>
                    </w:rPr>
                    <w:t>容积</w:t>
                  </w:r>
                  <w:r w:rsidRPr="00B9465D">
                    <w:rPr>
                      <w:rFonts w:ascii="宋体" w:eastAsia="宋体" w:hAnsi="宋体" w:cs="宋体"/>
                      <w:kern w:val="0"/>
                      <w:sz w:val="18"/>
                      <w:szCs w:val="20"/>
                    </w:rPr>
                    <w:t>700-900</w:t>
                  </w:r>
                  <w:r w:rsidRPr="00B9465D">
                    <w:rPr>
                      <w:rFonts w:ascii="宋体" w:eastAsia="宋体" w:hAnsi="宋体" w:cs="宋体" w:hint="eastAsia"/>
                      <w:kern w:val="0"/>
                      <w:sz w:val="18"/>
                      <w:szCs w:val="20"/>
                    </w:rPr>
                    <w:t>升。建议双压缩机，碳氢制冷</w:t>
                  </w:r>
                  <w:r w:rsidRPr="00B9465D">
                    <w:rPr>
                      <w:rFonts w:ascii="宋体" w:eastAsia="宋体" w:hAnsi="宋体" w:cs="宋体"/>
                      <w:kern w:val="0"/>
                      <w:sz w:val="18"/>
                      <w:szCs w:val="20"/>
                    </w:rPr>
                    <w:t>/VIP</w:t>
                  </w:r>
                  <w:r w:rsidRPr="00B9465D">
                    <w:rPr>
                      <w:rFonts w:ascii="宋体" w:eastAsia="宋体" w:hAnsi="宋体" w:cs="宋体" w:hint="eastAsia"/>
                      <w:kern w:val="0"/>
                      <w:sz w:val="18"/>
                      <w:szCs w:val="20"/>
                    </w:rPr>
                    <w:t>材质。</w:t>
                  </w:r>
                </w:p>
              </w:tc>
            </w:tr>
            <w:tr w:rsidR="00B9465D" w:rsidRPr="00F0408F" w:rsidTr="00363864">
              <w:trPr>
                <w:trHeight w:val="20"/>
              </w:trPr>
              <w:tc>
                <w:tcPr>
                  <w:tcW w:w="533" w:type="dxa"/>
                  <w:tcBorders>
                    <w:top w:val="nil"/>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2</w:t>
                  </w:r>
                </w:p>
              </w:tc>
              <w:tc>
                <w:tcPr>
                  <w:tcW w:w="2724"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Pr>
                      <w:rFonts w:ascii="宋体" w:eastAsia="宋体" w:hAnsi="宋体" w:cs="宋体" w:hint="eastAsia"/>
                      <w:kern w:val="0"/>
                      <w:sz w:val="18"/>
                      <w:szCs w:val="20"/>
                    </w:rPr>
                    <w:t>冰箱</w:t>
                  </w:r>
                  <w:proofErr w:type="gramStart"/>
                  <w:r w:rsidRPr="00701958">
                    <w:rPr>
                      <w:rFonts w:ascii="宋体" w:eastAsia="宋体" w:hAnsi="宋体" w:cs="宋体" w:hint="eastAsia"/>
                      <w:kern w:val="0"/>
                      <w:sz w:val="18"/>
                      <w:szCs w:val="20"/>
                    </w:rPr>
                    <w:t>冻存架</w:t>
                  </w:r>
                  <w:proofErr w:type="gramEnd"/>
                </w:p>
              </w:tc>
              <w:tc>
                <w:tcPr>
                  <w:tcW w:w="736"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Pr>
                      <w:rFonts w:ascii="宋体" w:eastAsia="宋体" w:hAnsi="宋体" w:cs="宋体" w:hint="eastAsia"/>
                      <w:kern w:val="0"/>
                      <w:sz w:val="18"/>
                      <w:szCs w:val="20"/>
                    </w:rPr>
                    <w:t>8</w:t>
                  </w:r>
                </w:p>
              </w:tc>
              <w:tc>
                <w:tcPr>
                  <w:tcW w:w="955" w:type="dxa"/>
                  <w:tcBorders>
                    <w:top w:val="nil"/>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套</w:t>
                  </w:r>
                </w:p>
              </w:tc>
              <w:tc>
                <w:tcPr>
                  <w:tcW w:w="4298" w:type="dxa"/>
                  <w:tcBorders>
                    <w:top w:val="nil"/>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与冰箱数匹配</w:t>
                  </w:r>
                </w:p>
              </w:tc>
            </w:tr>
            <w:tr w:rsidR="00B9465D" w:rsidRPr="00F0408F" w:rsidTr="00363864">
              <w:trPr>
                <w:trHeight w:val="20"/>
              </w:trPr>
              <w:tc>
                <w:tcPr>
                  <w:tcW w:w="533" w:type="dxa"/>
                  <w:tcBorders>
                    <w:top w:val="nil"/>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3</w:t>
                  </w:r>
                </w:p>
              </w:tc>
              <w:tc>
                <w:tcPr>
                  <w:tcW w:w="2724"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hint="eastAsia"/>
                      <w:kern w:val="0"/>
                      <w:sz w:val="18"/>
                      <w:szCs w:val="20"/>
                    </w:rPr>
                    <w:t>冷链监控</w:t>
                  </w:r>
                </w:p>
              </w:tc>
              <w:tc>
                <w:tcPr>
                  <w:tcW w:w="736"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Pr>
                      <w:rFonts w:ascii="宋体" w:eastAsia="宋体" w:hAnsi="宋体" w:cs="宋体"/>
                      <w:kern w:val="0"/>
                      <w:sz w:val="18"/>
                      <w:szCs w:val="20"/>
                    </w:rPr>
                    <w:t>14</w:t>
                  </w:r>
                </w:p>
              </w:tc>
              <w:tc>
                <w:tcPr>
                  <w:tcW w:w="955" w:type="dxa"/>
                  <w:tcBorders>
                    <w:top w:val="nil"/>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套</w:t>
                  </w:r>
                </w:p>
              </w:tc>
              <w:tc>
                <w:tcPr>
                  <w:tcW w:w="4298" w:type="dxa"/>
                  <w:tcBorders>
                    <w:top w:val="nil"/>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与冰箱匹配</w:t>
                  </w:r>
                </w:p>
              </w:tc>
            </w:tr>
            <w:tr w:rsidR="00B9465D" w:rsidRPr="00F0408F" w:rsidTr="00363864">
              <w:trPr>
                <w:trHeight w:val="20"/>
              </w:trPr>
              <w:tc>
                <w:tcPr>
                  <w:tcW w:w="533" w:type="dxa"/>
                  <w:tcBorders>
                    <w:top w:val="nil"/>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4</w:t>
                  </w:r>
                </w:p>
              </w:tc>
              <w:tc>
                <w:tcPr>
                  <w:tcW w:w="2724"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hint="eastAsia"/>
                      <w:kern w:val="0"/>
                      <w:sz w:val="18"/>
                      <w:szCs w:val="20"/>
                    </w:rPr>
                    <w:t>气相液氮罐（</w:t>
                  </w:r>
                  <w:r w:rsidRPr="00701958">
                    <w:rPr>
                      <w:rFonts w:ascii="宋体" w:eastAsia="宋体" w:hAnsi="宋体" w:cs="宋体"/>
                      <w:kern w:val="0"/>
                      <w:sz w:val="18"/>
                      <w:szCs w:val="20"/>
                    </w:rPr>
                    <w:t>-196</w:t>
                  </w:r>
                  <w:r w:rsidRPr="00701958">
                    <w:rPr>
                      <w:rFonts w:ascii="宋体" w:eastAsia="宋体" w:hAnsi="宋体" w:cs="宋体" w:hint="eastAsia"/>
                      <w:kern w:val="0"/>
                      <w:sz w:val="18"/>
                      <w:szCs w:val="20"/>
                    </w:rPr>
                    <w:t>℃）</w:t>
                  </w:r>
                </w:p>
              </w:tc>
              <w:tc>
                <w:tcPr>
                  <w:tcW w:w="736"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Pr>
                      <w:rFonts w:ascii="宋体" w:eastAsia="宋体" w:hAnsi="宋体" w:cs="宋体"/>
                      <w:kern w:val="0"/>
                      <w:sz w:val="18"/>
                      <w:szCs w:val="20"/>
                    </w:rPr>
                    <w:t>1</w:t>
                  </w:r>
                </w:p>
              </w:tc>
              <w:tc>
                <w:tcPr>
                  <w:tcW w:w="955" w:type="dxa"/>
                  <w:tcBorders>
                    <w:top w:val="nil"/>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套</w:t>
                  </w:r>
                </w:p>
              </w:tc>
              <w:tc>
                <w:tcPr>
                  <w:tcW w:w="4298" w:type="dxa"/>
                  <w:tcBorders>
                    <w:top w:val="nil"/>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建议容积</w:t>
                  </w:r>
                  <w:r w:rsidRPr="00B9465D">
                    <w:rPr>
                      <w:rFonts w:ascii="宋体" w:eastAsia="宋体" w:hAnsi="宋体" w:cs="宋体"/>
                      <w:kern w:val="0"/>
                      <w:sz w:val="18"/>
                      <w:szCs w:val="20"/>
                    </w:rPr>
                    <w:t>170</w:t>
                  </w:r>
                  <w:r w:rsidRPr="00B9465D">
                    <w:rPr>
                      <w:rFonts w:ascii="宋体" w:eastAsia="宋体" w:hAnsi="宋体" w:cs="宋体" w:hint="eastAsia"/>
                      <w:kern w:val="0"/>
                      <w:sz w:val="18"/>
                      <w:szCs w:val="20"/>
                    </w:rPr>
                    <w:t>升以上</w:t>
                  </w:r>
                  <w:r w:rsidRPr="00B9465D">
                    <w:rPr>
                      <w:rFonts w:ascii="宋体" w:eastAsia="宋体" w:hAnsi="宋体" w:cs="宋体"/>
                      <w:kern w:val="0"/>
                      <w:sz w:val="18"/>
                      <w:szCs w:val="20"/>
                    </w:rPr>
                    <w:t>,</w:t>
                  </w:r>
                  <w:r w:rsidRPr="00B9465D">
                    <w:rPr>
                      <w:rFonts w:ascii="宋体" w:eastAsia="宋体" w:hAnsi="宋体" w:cs="宋体" w:hint="eastAsia"/>
                      <w:kern w:val="0"/>
                      <w:sz w:val="18"/>
                      <w:szCs w:val="20"/>
                    </w:rPr>
                    <w:t>配备自动抓手、双电路、液位监测等。单台容量约</w:t>
                  </w:r>
                  <w:r w:rsidRPr="00B9465D">
                    <w:rPr>
                      <w:rFonts w:ascii="宋体" w:eastAsia="宋体" w:hAnsi="宋体" w:cs="宋体"/>
                      <w:kern w:val="0"/>
                      <w:sz w:val="18"/>
                      <w:szCs w:val="20"/>
                    </w:rPr>
                    <w:t>1.5</w:t>
                  </w:r>
                  <w:r w:rsidRPr="00B9465D">
                    <w:rPr>
                      <w:rFonts w:ascii="宋体" w:eastAsia="宋体" w:hAnsi="宋体" w:cs="宋体" w:hint="eastAsia"/>
                      <w:kern w:val="0"/>
                      <w:sz w:val="18"/>
                      <w:szCs w:val="20"/>
                    </w:rPr>
                    <w:t>-</w:t>
                  </w:r>
                  <w:r w:rsidRPr="00B9465D">
                    <w:rPr>
                      <w:rFonts w:ascii="宋体" w:eastAsia="宋体" w:hAnsi="宋体" w:cs="宋体"/>
                      <w:kern w:val="0"/>
                      <w:sz w:val="18"/>
                      <w:szCs w:val="20"/>
                    </w:rPr>
                    <w:t>2</w:t>
                  </w:r>
                  <w:r w:rsidRPr="00B9465D">
                    <w:rPr>
                      <w:rFonts w:ascii="宋体" w:eastAsia="宋体" w:hAnsi="宋体" w:cs="宋体" w:hint="eastAsia"/>
                      <w:kern w:val="0"/>
                      <w:sz w:val="18"/>
                      <w:szCs w:val="20"/>
                    </w:rPr>
                    <w:t>万管（</w:t>
                  </w:r>
                  <w:r w:rsidRPr="00B9465D">
                    <w:rPr>
                      <w:rFonts w:ascii="宋体" w:eastAsia="宋体" w:hAnsi="宋体" w:cs="宋体"/>
                      <w:kern w:val="0"/>
                      <w:sz w:val="18"/>
                      <w:szCs w:val="20"/>
                    </w:rPr>
                    <w:t>2</w:t>
                  </w:r>
                  <w:r w:rsidRPr="00B9465D">
                    <w:rPr>
                      <w:rFonts w:ascii="宋体" w:eastAsia="宋体" w:hAnsi="宋体" w:cs="宋体" w:hint="eastAsia"/>
                      <w:kern w:val="0"/>
                      <w:sz w:val="18"/>
                      <w:szCs w:val="20"/>
                    </w:rPr>
                    <w:t>毫升管）左右。</w:t>
                  </w:r>
                </w:p>
              </w:tc>
            </w:tr>
            <w:tr w:rsidR="00B9465D" w:rsidRPr="00F0408F" w:rsidTr="00363864">
              <w:trPr>
                <w:trHeight w:val="20"/>
              </w:trPr>
              <w:tc>
                <w:tcPr>
                  <w:tcW w:w="533" w:type="dxa"/>
                  <w:tcBorders>
                    <w:top w:val="nil"/>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5</w:t>
                  </w:r>
                </w:p>
              </w:tc>
              <w:tc>
                <w:tcPr>
                  <w:tcW w:w="2724"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hint="eastAsia"/>
                      <w:kern w:val="0"/>
                      <w:sz w:val="18"/>
                      <w:szCs w:val="20"/>
                    </w:rPr>
                    <w:t>液氮补给罐</w:t>
                  </w:r>
                </w:p>
              </w:tc>
              <w:tc>
                <w:tcPr>
                  <w:tcW w:w="736"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Pr>
                      <w:rFonts w:ascii="宋体" w:eastAsia="宋体" w:hAnsi="宋体" w:cs="宋体"/>
                      <w:kern w:val="0"/>
                      <w:sz w:val="18"/>
                      <w:szCs w:val="20"/>
                    </w:rPr>
                    <w:t>2</w:t>
                  </w:r>
                </w:p>
              </w:tc>
              <w:tc>
                <w:tcPr>
                  <w:tcW w:w="955" w:type="dxa"/>
                  <w:tcBorders>
                    <w:top w:val="nil"/>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套</w:t>
                  </w:r>
                </w:p>
              </w:tc>
              <w:tc>
                <w:tcPr>
                  <w:tcW w:w="4298" w:type="dxa"/>
                  <w:tcBorders>
                    <w:top w:val="nil"/>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体积</w:t>
                  </w:r>
                  <w:r w:rsidRPr="00B9465D">
                    <w:rPr>
                      <w:rFonts w:ascii="宋体" w:eastAsia="宋体" w:hAnsi="宋体" w:cs="宋体"/>
                      <w:kern w:val="0"/>
                      <w:sz w:val="18"/>
                      <w:szCs w:val="20"/>
                    </w:rPr>
                    <w:t>200-300</w:t>
                  </w:r>
                  <w:r w:rsidRPr="00B9465D">
                    <w:rPr>
                      <w:rFonts w:ascii="宋体" w:eastAsia="宋体" w:hAnsi="宋体" w:cs="宋体" w:hint="eastAsia"/>
                      <w:kern w:val="0"/>
                      <w:sz w:val="18"/>
                      <w:szCs w:val="20"/>
                    </w:rPr>
                    <w:t>升，与气相液氮罐匹配。</w:t>
                  </w:r>
                </w:p>
              </w:tc>
            </w:tr>
            <w:tr w:rsidR="00B9465D" w:rsidRPr="00F0408F" w:rsidTr="00363864">
              <w:trPr>
                <w:trHeight w:val="20"/>
              </w:trPr>
              <w:tc>
                <w:tcPr>
                  <w:tcW w:w="533" w:type="dxa"/>
                  <w:tcBorders>
                    <w:top w:val="nil"/>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6</w:t>
                  </w:r>
                </w:p>
              </w:tc>
              <w:tc>
                <w:tcPr>
                  <w:tcW w:w="2724"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hint="eastAsia"/>
                      <w:kern w:val="0"/>
                      <w:sz w:val="18"/>
                      <w:szCs w:val="20"/>
                    </w:rPr>
                    <w:t>液氮转运罐</w:t>
                  </w:r>
                </w:p>
              </w:tc>
              <w:tc>
                <w:tcPr>
                  <w:tcW w:w="736"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Pr>
                      <w:rFonts w:ascii="宋体" w:eastAsia="宋体" w:hAnsi="宋体" w:cs="宋体"/>
                      <w:kern w:val="0"/>
                      <w:sz w:val="18"/>
                      <w:szCs w:val="20"/>
                    </w:rPr>
                    <w:t>2</w:t>
                  </w:r>
                </w:p>
              </w:tc>
              <w:tc>
                <w:tcPr>
                  <w:tcW w:w="955" w:type="dxa"/>
                  <w:tcBorders>
                    <w:top w:val="nil"/>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套</w:t>
                  </w:r>
                </w:p>
              </w:tc>
              <w:tc>
                <w:tcPr>
                  <w:tcW w:w="4298" w:type="dxa"/>
                  <w:tcBorders>
                    <w:top w:val="nil"/>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容积</w:t>
                  </w:r>
                  <w:r w:rsidRPr="00B9465D">
                    <w:rPr>
                      <w:rFonts w:ascii="宋体" w:eastAsia="宋体" w:hAnsi="宋体" w:cs="宋体"/>
                      <w:kern w:val="0"/>
                      <w:sz w:val="18"/>
                      <w:szCs w:val="20"/>
                    </w:rPr>
                    <w:t>3-6</w:t>
                  </w:r>
                  <w:r w:rsidRPr="00B9465D">
                    <w:rPr>
                      <w:rFonts w:ascii="宋体" w:eastAsia="宋体" w:hAnsi="宋体" w:cs="宋体" w:hint="eastAsia"/>
                      <w:kern w:val="0"/>
                      <w:sz w:val="18"/>
                      <w:szCs w:val="20"/>
                    </w:rPr>
                    <w:t>升，</w:t>
                  </w:r>
                  <w:r w:rsidRPr="00B9465D">
                    <w:rPr>
                      <w:rFonts w:ascii="宋体" w:eastAsia="宋体" w:hAnsi="宋体" w:cs="宋体"/>
                      <w:kern w:val="0"/>
                      <w:sz w:val="18"/>
                      <w:szCs w:val="20"/>
                    </w:rPr>
                    <w:t>2</w:t>
                  </w:r>
                  <w:r w:rsidRPr="00B9465D">
                    <w:rPr>
                      <w:rFonts w:ascii="宋体" w:eastAsia="宋体" w:hAnsi="宋体" w:cs="宋体" w:hint="eastAsia"/>
                      <w:kern w:val="0"/>
                      <w:sz w:val="18"/>
                      <w:szCs w:val="20"/>
                    </w:rPr>
                    <w:t>毫升冻存管数量</w:t>
                  </w:r>
                  <w:r w:rsidRPr="00B9465D">
                    <w:rPr>
                      <w:rFonts w:ascii="宋体" w:eastAsia="宋体" w:hAnsi="宋体" w:cs="宋体"/>
                      <w:kern w:val="0"/>
                      <w:sz w:val="18"/>
                      <w:szCs w:val="20"/>
                    </w:rPr>
                    <w:t>50-100.</w:t>
                  </w:r>
                </w:p>
              </w:tc>
            </w:tr>
            <w:tr w:rsidR="00B9465D" w:rsidRPr="00F0408F" w:rsidTr="00363864">
              <w:trPr>
                <w:trHeight w:val="20"/>
              </w:trPr>
              <w:tc>
                <w:tcPr>
                  <w:tcW w:w="533" w:type="dxa"/>
                  <w:tcBorders>
                    <w:top w:val="nil"/>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7</w:t>
                  </w:r>
                </w:p>
              </w:tc>
              <w:tc>
                <w:tcPr>
                  <w:tcW w:w="2724"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hint="eastAsia"/>
                      <w:kern w:val="0"/>
                      <w:sz w:val="18"/>
                      <w:szCs w:val="20"/>
                    </w:rPr>
                    <w:t>监控终端</w:t>
                  </w:r>
                </w:p>
              </w:tc>
              <w:tc>
                <w:tcPr>
                  <w:tcW w:w="736"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Pr>
                      <w:rFonts w:ascii="宋体" w:eastAsia="宋体" w:hAnsi="宋体" w:cs="宋体"/>
                      <w:kern w:val="0"/>
                      <w:sz w:val="18"/>
                      <w:szCs w:val="20"/>
                    </w:rPr>
                    <w:t>1</w:t>
                  </w:r>
                </w:p>
              </w:tc>
              <w:tc>
                <w:tcPr>
                  <w:tcW w:w="955" w:type="dxa"/>
                  <w:tcBorders>
                    <w:top w:val="nil"/>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套</w:t>
                  </w:r>
                </w:p>
              </w:tc>
              <w:tc>
                <w:tcPr>
                  <w:tcW w:w="4298" w:type="dxa"/>
                  <w:tcBorders>
                    <w:top w:val="nil"/>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冰箱区和</w:t>
                  </w:r>
                  <w:proofErr w:type="gramStart"/>
                  <w:r w:rsidRPr="00B9465D">
                    <w:rPr>
                      <w:rFonts w:ascii="宋体" w:eastAsia="宋体" w:hAnsi="宋体" w:cs="宋体" w:hint="eastAsia"/>
                      <w:kern w:val="0"/>
                      <w:sz w:val="18"/>
                      <w:szCs w:val="20"/>
                    </w:rPr>
                    <w:t>液氮区</w:t>
                  </w:r>
                  <w:proofErr w:type="gramEnd"/>
                </w:p>
              </w:tc>
            </w:tr>
            <w:tr w:rsidR="00B9465D" w:rsidRPr="00F0408F" w:rsidTr="00363864">
              <w:trPr>
                <w:trHeight w:val="20"/>
              </w:trPr>
              <w:tc>
                <w:tcPr>
                  <w:tcW w:w="533" w:type="dxa"/>
                  <w:tcBorders>
                    <w:top w:val="nil"/>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8</w:t>
                  </w:r>
                </w:p>
              </w:tc>
              <w:tc>
                <w:tcPr>
                  <w:tcW w:w="2724"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Pr>
                      <w:rFonts w:ascii="宋体" w:eastAsia="宋体" w:hAnsi="宋体" w:cs="宋体" w:hint="eastAsia"/>
                      <w:kern w:val="0"/>
                      <w:sz w:val="18"/>
                      <w:szCs w:val="20"/>
                    </w:rPr>
                    <w:t>液氮</w:t>
                  </w:r>
                  <w:proofErr w:type="gramStart"/>
                  <w:r w:rsidRPr="00701958">
                    <w:rPr>
                      <w:rFonts w:ascii="宋体" w:eastAsia="宋体" w:hAnsi="宋体" w:cs="宋体" w:hint="eastAsia"/>
                      <w:kern w:val="0"/>
                      <w:sz w:val="18"/>
                      <w:szCs w:val="20"/>
                    </w:rPr>
                    <w:t>冻存架</w:t>
                  </w:r>
                  <w:proofErr w:type="gramEnd"/>
                </w:p>
              </w:tc>
              <w:tc>
                <w:tcPr>
                  <w:tcW w:w="736"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Pr>
                      <w:rFonts w:ascii="宋体" w:eastAsia="宋体" w:hAnsi="宋体" w:cs="宋体"/>
                      <w:kern w:val="0"/>
                      <w:sz w:val="18"/>
                      <w:szCs w:val="20"/>
                    </w:rPr>
                    <w:t>1</w:t>
                  </w:r>
                </w:p>
              </w:tc>
              <w:tc>
                <w:tcPr>
                  <w:tcW w:w="955" w:type="dxa"/>
                  <w:tcBorders>
                    <w:top w:val="nil"/>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套</w:t>
                  </w:r>
                </w:p>
              </w:tc>
              <w:tc>
                <w:tcPr>
                  <w:tcW w:w="4298" w:type="dxa"/>
                  <w:tcBorders>
                    <w:top w:val="nil"/>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与气相液氮罐匹配。</w:t>
                  </w:r>
                </w:p>
              </w:tc>
            </w:tr>
            <w:tr w:rsidR="00B9465D" w:rsidRPr="00F0408F" w:rsidTr="00363864">
              <w:trPr>
                <w:trHeight w:val="20"/>
              </w:trPr>
              <w:tc>
                <w:tcPr>
                  <w:tcW w:w="533" w:type="dxa"/>
                  <w:tcBorders>
                    <w:top w:val="nil"/>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9</w:t>
                  </w:r>
                </w:p>
              </w:tc>
              <w:tc>
                <w:tcPr>
                  <w:tcW w:w="2724"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hint="eastAsia"/>
                      <w:kern w:val="0"/>
                      <w:sz w:val="18"/>
                      <w:szCs w:val="20"/>
                    </w:rPr>
                    <w:t>生物安全柜</w:t>
                  </w:r>
                </w:p>
              </w:tc>
              <w:tc>
                <w:tcPr>
                  <w:tcW w:w="736"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Pr>
                      <w:rFonts w:ascii="宋体" w:eastAsia="宋体" w:hAnsi="宋体" w:cs="宋体"/>
                      <w:kern w:val="0"/>
                      <w:sz w:val="18"/>
                      <w:szCs w:val="20"/>
                    </w:rPr>
                    <w:t>1</w:t>
                  </w:r>
                </w:p>
              </w:tc>
              <w:tc>
                <w:tcPr>
                  <w:tcW w:w="955" w:type="dxa"/>
                  <w:tcBorders>
                    <w:top w:val="nil"/>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proofErr w:type="gramStart"/>
                  <w:r w:rsidRPr="00B9465D">
                    <w:rPr>
                      <w:rFonts w:ascii="宋体" w:eastAsia="宋体" w:hAnsi="宋体" w:cs="宋体" w:hint="eastAsia"/>
                      <w:kern w:val="0"/>
                      <w:sz w:val="18"/>
                      <w:szCs w:val="20"/>
                    </w:rPr>
                    <w:t>个</w:t>
                  </w:r>
                  <w:proofErr w:type="gramEnd"/>
                </w:p>
              </w:tc>
              <w:tc>
                <w:tcPr>
                  <w:tcW w:w="4298" w:type="dxa"/>
                  <w:tcBorders>
                    <w:top w:val="nil"/>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kern w:val="0"/>
                      <w:sz w:val="18"/>
                      <w:szCs w:val="20"/>
                    </w:rPr>
                    <w:t>A2</w:t>
                  </w:r>
                  <w:r w:rsidRPr="00B9465D">
                    <w:rPr>
                      <w:rFonts w:ascii="宋体" w:eastAsia="宋体" w:hAnsi="宋体" w:cs="宋体" w:hint="eastAsia"/>
                      <w:kern w:val="0"/>
                      <w:sz w:val="18"/>
                      <w:szCs w:val="20"/>
                    </w:rPr>
                    <w:t>级安全柜，超高过滤，可以双人操作，适合层高</w:t>
                  </w:r>
                  <w:r w:rsidRPr="00B9465D">
                    <w:rPr>
                      <w:rFonts w:ascii="宋体" w:eastAsia="宋体" w:hAnsi="宋体" w:cs="宋体"/>
                      <w:kern w:val="0"/>
                      <w:sz w:val="18"/>
                      <w:szCs w:val="20"/>
                    </w:rPr>
                    <w:t>2.</w:t>
                  </w:r>
                  <w:r w:rsidRPr="00B9465D">
                    <w:rPr>
                      <w:rFonts w:ascii="宋体" w:eastAsia="宋体" w:hAnsi="宋体" w:cs="宋体" w:hint="eastAsia"/>
                      <w:kern w:val="0"/>
                      <w:sz w:val="18"/>
                      <w:szCs w:val="20"/>
                    </w:rPr>
                    <w:t>6米，便于安装。</w:t>
                  </w:r>
                </w:p>
              </w:tc>
            </w:tr>
            <w:tr w:rsidR="00B9465D" w:rsidRPr="00F0408F" w:rsidTr="00363864">
              <w:trPr>
                <w:trHeight w:val="20"/>
              </w:trPr>
              <w:tc>
                <w:tcPr>
                  <w:tcW w:w="533" w:type="dxa"/>
                  <w:tcBorders>
                    <w:top w:val="nil"/>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10</w:t>
                  </w:r>
                </w:p>
              </w:tc>
              <w:tc>
                <w:tcPr>
                  <w:tcW w:w="2724"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hint="eastAsia"/>
                      <w:kern w:val="0"/>
                      <w:sz w:val="18"/>
                      <w:szCs w:val="20"/>
                    </w:rPr>
                    <w:t>离心机</w:t>
                  </w:r>
                </w:p>
              </w:tc>
              <w:tc>
                <w:tcPr>
                  <w:tcW w:w="736"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2</w:t>
                  </w:r>
                </w:p>
              </w:tc>
              <w:tc>
                <w:tcPr>
                  <w:tcW w:w="955" w:type="dxa"/>
                  <w:tcBorders>
                    <w:top w:val="nil"/>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台</w:t>
                  </w:r>
                </w:p>
              </w:tc>
              <w:tc>
                <w:tcPr>
                  <w:tcW w:w="4298" w:type="dxa"/>
                  <w:tcBorders>
                    <w:top w:val="nil"/>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有升降速功能的差速离心机，最高转速要有</w:t>
                  </w:r>
                  <w:r w:rsidRPr="00B9465D">
                    <w:rPr>
                      <w:rFonts w:ascii="宋体" w:eastAsia="宋体" w:hAnsi="宋体" w:cs="宋体"/>
                      <w:kern w:val="0"/>
                      <w:sz w:val="18"/>
                      <w:szCs w:val="20"/>
                    </w:rPr>
                    <w:t>10000</w:t>
                  </w:r>
                  <w:r w:rsidRPr="00B9465D">
                    <w:rPr>
                      <w:rFonts w:ascii="宋体" w:eastAsia="宋体" w:hAnsi="宋体" w:cs="宋体" w:hint="eastAsia"/>
                      <w:kern w:val="0"/>
                      <w:sz w:val="18"/>
                      <w:szCs w:val="20"/>
                    </w:rPr>
                    <w:t>转</w:t>
                  </w:r>
                  <w:r w:rsidRPr="00B9465D">
                    <w:rPr>
                      <w:rFonts w:ascii="宋体" w:eastAsia="宋体" w:hAnsi="宋体" w:cs="宋体"/>
                      <w:kern w:val="0"/>
                      <w:sz w:val="18"/>
                      <w:szCs w:val="20"/>
                    </w:rPr>
                    <w:t>/</w:t>
                  </w:r>
                  <w:r w:rsidRPr="00B9465D">
                    <w:rPr>
                      <w:rFonts w:ascii="宋体" w:eastAsia="宋体" w:hAnsi="宋体" w:cs="宋体" w:hint="eastAsia"/>
                      <w:kern w:val="0"/>
                      <w:sz w:val="18"/>
                      <w:szCs w:val="20"/>
                    </w:rPr>
                    <w:t>分钟，配备专用转子。</w:t>
                  </w:r>
                </w:p>
              </w:tc>
            </w:tr>
            <w:tr w:rsidR="00B9465D" w:rsidRPr="00F0408F" w:rsidTr="00363864">
              <w:trPr>
                <w:trHeight w:val="20"/>
              </w:trPr>
              <w:tc>
                <w:tcPr>
                  <w:tcW w:w="533" w:type="dxa"/>
                  <w:tcBorders>
                    <w:top w:val="nil"/>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11</w:t>
                  </w:r>
                </w:p>
              </w:tc>
              <w:tc>
                <w:tcPr>
                  <w:tcW w:w="2724"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hint="eastAsia"/>
                      <w:kern w:val="0"/>
                      <w:sz w:val="18"/>
                      <w:szCs w:val="20"/>
                    </w:rPr>
                    <w:t>医用冷藏箱（</w:t>
                  </w:r>
                  <w:r w:rsidRPr="00701958">
                    <w:rPr>
                      <w:rFonts w:ascii="宋体" w:eastAsia="宋体" w:hAnsi="宋体" w:cs="宋体"/>
                      <w:kern w:val="0"/>
                      <w:sz w:val="18"/>
                      <w:szCs w:val="20"/>
                    </w:rPr>
                    <w:t>-20</w:t>
                  </w:r>
                  <w:r w:rsidRPr="00701958">
                    <w:rPr>
                      <w:rFonts w:ascii="宋体" w:eastAsia="宋体" w:hAnsi="宋体" w:cs="宋体" w:hint="eastAsia"/>
                      <w:kern w:val="0"/>
                      <w:sz w:val="18"/>
                      <w:szCs w:val="20"/>
                    </w:rPr>
                    <w:t>℃）</w:t>
                  </w:r>
                </w:p>
              </w:tc>
              <w:tc>
                <w:tcPr>
                  <w:tcW w:w="736"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1</w:t>
                  </w:r>
                </w:p>
              </w:tc>
              <w:tc>
                <w:tcPr>
                  <w:tcW w:w="955" w:type="dxa"/>
                  <w:tcBorders>
                    <w:top w:val="nil"/>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台</w:t>
                  </w:r>
                </w:p>
              </w:tc>
              <w:tc>
                <w:tcPr>
                  <w:tcW w:w="4298" w:type="dxa"/>
                  <w:tcBorders>
                    <w:top w:val="nil"/>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容积</w:t>
                  </w:r>
                  <w:r w:rsidRPr="00B9465D">
                    <w:rPr>
                      <w:rFonts w:ascii="宋体" w:eastAsia="宋体" w:hAnsi="宋体" w:cs="宋体"/>
                      <w:kern w:val="0"/>
                      <w:sz w:val="18"/>
                      <w:szCs w:val="20"/>
                    </w:rPr>
                    <w:t>200-500</w:t>
                  </w:r>
                  <w:r w:rsidRPr="00B9465D">
                    <w:rPr>
                      <w:rFonts w:ascii="宋体" w:eastAsia="宋体" w:hAnsi="宋体" w:cs="宋体" w:hint="eastAsia"/>
                      <w:kern w:val="0"/>
                      <w:sz w:val="18"/>
                      <w:szCs w:val="20"/>
                    </w:rPr>
                    <w:t>升</w:t>
                  </w:r>
                </w:p>
              </w:tc>
            </w:tr>
            <w:tr w:rsidR="00B9465D" w:rsidRPr="00F0408F" w:rsidTr="00363864">
              <w:trPr>
                <w:trHeight w:val="20"/>
              </w:trPr>
              <w:tc>
                <w:tcPr>
                  <w:tcW w:w="533" w:type="dxa"/>
                  <w:tcBorders>
                    <w:top w:val="nil"/>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12</w:t>
                  </w:r>
                </w:p>
              </w:tc>
              <w:tc>
                <w:tcPr>
                  <w:tcW w:w="2724"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hint="eastAsia"/>
                      <w:kern w:val="0"/>
                      <w:sz w:val="18"/>
                      <w:szCs w:val="20"/>
                    </w:rPr>
                    <w:t>医用冷藏箱（</w:t>
                  </w:r>
                  <w:r w:rsidRPr="00701958">
                    <w:rPr>
                      <w:rFonts w:ascii="宋体" w:eastAsia="宋体" w:hAnsi="宋体" w:cs="宋体"/>
                      <w:kern w:val="0"/>
                      <w:sz w:val="18"/>
                      <w:szCs w:val="20"/>
                    </w:rPr>
                    <w:t>2-8</w:t>
                  </w:r>
                  <w:r w:rsidRPr="00701958">
                    <w:rPr>
                      <w:rFonts w:ascii="宋体" w:eastAsia="宋体" w:hAnsi="宋体" w:cs="宋体" w:hint="eastAsia"/>
                      <w:kern w:val="0"/>
                      <w:sz w:val="18"/>
                      <w:szCs w:val="20"/>
                    </w:rPr>
                    <w:t>℃）</w:t>
                  </w:r>
                </w:p>
              </w:tc>
              <w:tc>
                <w:tcPr>
                  <w:tcW w:w="736"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3</w:t>
                  </w:r>
                </w:p>
              </w:tc>
              <w:tc>
                <w:tcPr>
                  <w:tcW w:w="955" w:type="dxa"/>
                  <w:tcBorders>
                    <w:top w:val="nil"/>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台</w:t>
                  </w:r>
                </w:p>
              </w:tc>
              <w:tc>
                <w:tcPr>
                  <w:tcW w:w="4298" w:type="dxa"/>
                  <w:tcBorders>
                    <w:top w:val="nil"/>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容积</w:t>
                  </w:r>
                  <w:r w:rsidRPr="00B9465D">
                    <w:rPr>
                      <w:rFonts w:ascii="宋体" w:eastAsia="宋体" w:hAnsi="宋体" w:cs="宋体"/>
                      <w:kern w:val="0"/>
                      <w:sz w:val="18"/>
                      <w:szCs w:val="20"/>
                    </w:rPr>
                    <w:t>300-600</w:t>
                  </w:r>
                  <w:r w:rsidRPr="00B9465D">
                    <w:rPr>
                      <w:rFonts w:ascii="宋体" w:eastAsia="宋体" w:hAnsi="宋体" w:cs="宋体" w:hint="eastAsia"/>
                      <w:kern w:val="0"/>
                      <w:sz w:val="18"/>
                      <w:szCs w:val="20"/>
                    </w:rPr>
                    <w:t>升</w:t>
                  </w:r>
                </w:p>
              </w:tc>
            </w:tr>
            <w:tr w:rsidR="00B9465D" w:rsidRPr="00F0408F" w:rsidTr="00363864">
              <w:trPr>
                <w:trHeight w:val="20"/>
              </w:trPr>
              <w:tc>
                <w:tcPr>
                  <w:tcW w:w="533" w:type="dxa"/>
                  <w:tcBorders>
                    <w:top w:val="nil"/>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13</w:t>
                  </w:r>
                </w:p>
              </w:tc>
              <w:tc>
                <w:tcPr>
                  <w:tcW w:w="2724"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hint="eastAsia"/>
                      <w:kern w:val="0"/>
                      <w:sz w:val="18"/>
                      <w:szCs w:val="20"/>
                    </w:rPr>
                    <w:t>卧式冰箱（</w:t>
                  </w:r>
                  <w:r w:rsidRPr="00701958">
                    <w:rPr>
                      <w:rFonts w:ascii="宋体" w:eastAsia="宋体" w:hAnsi="宋体" w:cs="宋体"/>
                      <w:kern w:val="0"/>
                      <w:sz w:val="18"/>
                      <w:szCs w:val="20"/>
                    </w:rPr>
                    <w:t>-80</w:t>
                  </w:r>
                  <w:r w:rsidRPr="00701958">
                    <w:rPr>
                      <w:rFonts w:ascii="宋体" w:eastAsia="宋体" w:hAnsi="宋体" w:cs="宋体" w:hint="eastAsia"/>
                      <w:kern w:val="0"/>
                      <w:sz w:val="18"/>
                      <w:szCs w:val="20"/>
                    </w:rPr>
                    <w:t>℃）</w:t>
                  </w:r>
                </w:p>
              </w:tc>
              <w:tc>
                <w:tcPr>
                  <w:tcW w:w="736"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1</w:t>
                  </w:r>
                </w:p>
              </w:tc>
              <w:tc>
                <w:tcPr>
                  <w:tcW w:w="955" w:type="dxa"/>
                  <w:tcBorders>
                    <w:top w:val="nil"/>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台</w:t>
                  </w:r>
                </w:p>
              </w:tc>
              <w:tc>
                <w:tcPr>
                  <w:tcW w:w="4298" w:type="dxa"/>
                  <w:tcBorders>
                    <w:top w:val="nil"/>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容积</w:t>
                  </w:r>
                  <w:r w:rsidRPr="00B9465D">
                    <w:rPr>
                      <w:rFonts w:ascii="宋体" w:eastAsia="宋体" w:hAnsi="宋体" w:cs="宋体"/>
                      <w:kern w:val="0"/>
                      <w:sz w:val="18"/>
                      <w:szCs w:val="20"/>
                    </w:rPr>
                    <w:t>200-300</w:t>
                  </w:r>
                  <w:r w:rsidRPr="00B9465D">
                    <w:rPr>
                      <w:rFonts w:ascii="宋体" w:eastAsia="宋体" w:hAnsi="宋体" w:cs="宋体" w:hint="eastAsia"/>
                      <w:kern w:val="0"/>
                      <w:sz w:val="18"/>
                      <w:szCs w:val="20"/>
                    </w:rPr>
                    <w:t>升，可以暂存放</w:t>
                  </w:r>
                  <w:r w:rsidRPr="00B9465D">
                    <w:rPr>
                      <w:rFonts w:ascii="宋体" w:eastAsia="宋体" w:hAnsi="宋体" w:cs="宋体"/>
                      <w:kern w:val="0"/>
                      <w:sz w:val="18"/>
                      <w:szCs w:val="20"/>
                    </w:rPr>
                    <w:t>3000-6000</w:t>
                  </w:r>
                  <w:r w:rsidRPr="00B9465D">
                    <w:rPr>
                      <w:rFonts w:ascii="宋体" w:eastAsia="宋体" w:hAnsi="宋体" w:cs="宋体" w:hint="eastAsia"/>
                      <w:kern w:val="0"/>
                      <w:sz w:val="18"/>
                      <w:szCs w:val="20"/>
                    </w:rPr>
                    <w:t>管（</w:t>
                  </w:r>
                  <w:r w:rsidRPr="00B9465D">
                    <w:rPr>
                      <w:rFonts w:ascii="宋体" w:eastAsia="宋体" w:hAnsi="宋体" w:cs="宋体"/>
                      <w:kern w:val="0"/>
                      <w:sz w:val="18"/>
                      <w:szCs w:val="20"/>
                    </w:rPr>
                    <w:t>2</w:t>
                  </w:r>
                  <w:r w:rsidRPr="00B9465D">
                    <w:rPr>
                      <w:rFonts w:ascii="宋体" w:eastAsia="宋体" w:hAnsi="宋体" w:cs="宋体" w:hint="eastAsia"/>
                      <w:kern w:val="0"/>
                      <w:sz w:val="18"/>
                      <w:szCs w:val="20"/>
                    </w:rPr>
                    <w:t>毫升管）</w:t>
                  </w:r>
                </w:p>
              </w:tc>
            </w:tr>
            <w:tr w:rsidR="00B9465D" w:rsidRPr="00F0408F" w:rsidTr="00363864">
              <w:trPr>
                <w:trHeight w:val="20"/>
              </w:trPr>
              <w:tc>
                <w:tcPr>
                  <w:tcW w:w="533" w:type="dxa"/>
                  <w:tcBorders>
                    <w:top w:val="nil"/>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lastRenderedPageBreak/>
                    <w:t>14</w:t>
                  </w:r>
                </w:p>
              </w:tc>
              <w:tc>
                <w:tcPr>
                  <w:tcW w:w="2724" w:type="dxa"/>
                  <w:tcBorders>
                    <w:top w:val="nil"/>
                    <w:left w:val="nil"/>
                    <w:bottom w:val="single" w:sz="4" w:space="0" w:color="auto"/>
                    <w:right w:val="single" w:sz="4" w:space="0" w:color="auto"/>
                  </w:tcBorders>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hint="eastAsia"/>
                      <w:kern w:val="0"/>
                      <w:sz w:val="18"/>
                      <w:szCs w:val="20"/>
                    </w:rPr>
                    <w:t>临床数据与样本资源库管理系统</w:t>
                  </w:r>
                </w:p>
              </w:tc>
              <w:tc>
                <w:tcPr>
                  <w:tcW w:w="736"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1</w:t>
                  </w:r>
                </w:p>
              </w:tc>
              <w:tc>
                <w:tcPr>
                  <w:tcW w:w="955" w:type="dxa"/>
                  <w:tcBorders>
                    <w:top w:val="nil"/>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套</w:t>
                  </w:r>
                </w:p>
              </w:tc>
              <w:tc>
                <w:tcPr>
                  <w:tcW w:w="4298" w:type="dxa"/>
                  <w:tcBorders>
                    <w:top w:val="nil"/>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可以对接单位</w:t>
                  </w:r>
                  <w:proofErr w:type="spellStart"/>
                  <w:r w:rsidRPr="00B9465D">
                    <w:rPr>
                      <w:rFonts w:ascii="宋体" w:eastAsia="宋体" w:hAnsi="宋体" w:cs="宋体"/>
                      <w:kern w:val="0"/>
                      <w:sz w:val="18"/>
                      <w:szCs w:val="20"/>
                    </w:rPr>
                    <w:t>lis</w:t>
                  </w:r>
                  <w:proofErr w:type="spellEnd"/>
                  <w:r w:rsidRPr="00B9465D">
                    <w:rPr>
                      <w:rFonts w:ascii="宋体" w:eastAsia="宋体" w:hAnsi="宋体" w:cs="宋体" w:hint="eastAsia"/>
                      <w:kern w:val="0"/>
                      <w:sz w:val="18"/>
                      <w:szCs w:val="20"/>
                    </w:rPr>
                    <w:t>系统</w:t>
                  </w:r>
                </w:p>
              </w:tc>
            </w:tr>
            <w:tr w:rsidR="00B9465D" w:rsidRPr="00F0408F" w:rsidTr="00363864">
              <w:trPr>
                <w:trHeight w:val="20"/>
              </w:trPr>
              <w:tc>
                <w:tcPr>
                  <w:tcW w:w="533" w:type="dxa"/>
                  <w:tcBorders>
                    <w:top w:val="nil"/>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15</w:t>
                  </w:r>
                </w:p>
              </w:tc>
              <w:tc>
                <w:tcPr>
                  <w:tcW w:w="2724" w:type="dxa"/>
                  <w:tcBorders>
                    <w:top w:val="nil"/>
                    <w:left w:val="nil"/>
                    <w:bottom w:val="single" w:sz="4" w:space="0" w:color="auto"/>
                    <w:right w:val="single" w:sz="4" w:space="0" w:color="auto"/>
                  </w:tcBorders>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hint="eastAsia"/>
                      <w:kern w:val="0"/>
                      <w:sz w:val="18"/>
                      <w:szCs w:val="20"/>
                    </w:rPr>
                    <w:t>人类遗传资源管理保藏申报辅导服务</w:t>
                  </w:r>
                </w:p>
              </w:tc>
              <w:tc>
                <w:tcPr>
                  <w:tcW w:w="736"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1</w:t>
                  </w:r>
                </w:p>
              </w:tc>
              <w:tc>
                <w:tcPr>
                  <w:tcW w:w="955" w:type="dxa"/>
                  <w:tcBorders>
                    <w:top w:val="nil"/>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项</w:t>
                  </w:r>
                </w:p>
              </w:tc>
              <w:tc>
                <w:tcPr>
                  <w:tcW w:w="4298" w:type="dxa"/>
                  <w:tcBorders>
                    <w:top w:val="nil"/>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专人辅导，全程跟踪，定期定量完成全部采集、保藏申报工作。</w:t>
                  </w:r>
                </w:p>
              </w:tc>
            </w:tr>
            <w:tr w:rsidR="00B9465D" w:rsidRPr="00F0408F" w:rsidTr="00363864">
              <w:trPr>
                <w:trHeight w:val="20"/>
              </w:trPr>
              <w:tc>
                <w:tcPr>
                  <w:tcW w:w="533" w:type="dxa"/>
                  <w:tcBorders>
                    <w:top w:val="nil"/>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16</w:t>
                  </w:r>
                </w:p>
              </w:tc>
              <w:tc>
                <w:tcPr>
                  <w:tcW w:w="2724"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hint="eastAsia"/>
                      <w:kern w:val="0"/>
                      <w:sz w:val="18"/>
                      <w:szCs w:val="20"/>
                    </w:rPr>
                    <w:t>低温标签打印机</w:t>
                  </w:r>
                </w:p>
              </w:tc>
              <w:tc>
                <w:tcPr>
                  <w:tcW w:w="736"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1</w:t>
                  </w:r>
                </w:p>
              </w:tc>
              <w:tc>
                <w:tcPr>
                  <w:tcW w:w="955" w:type="dxa"/>
                  <w:tcBorders>
                    <w:top w:val="nil"/>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台</w:t>
                  </w:r>
                </w:p>
              </w:tc>
              <w:tc>
                <w:tcPr>
                  <w:tcW w:w="4298" w:type="dxa"/>
                  <w:tcBorders>
                    <w:top w:val="nil"/>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能打印低温条码标签，激光打印，能适用于</w:t>
                  </w:r>
                  <w:r w:rsidRPr="00B9465D">
                    <w:rPr>
                      <w:rFonts w:ascii="宋体" w:eastAsia="宋体" w:hAnsi="宋体" w:cs="宋体"/>
                      <w:kern w:val="0"/>
                      <w:sz w:val="18"/>
                      <w:szCs w:val="20"/>
                    </w:rPr>
                    <w:t>-180</w:t>
                  </w:r>
                  <w:r w:rsidRPr="00B9465D">
                    <w:rPr>
                      <w:rFonts w:ascii="宋体" w:eastAsia="宋体" w:hAnsi="宋体" w:cs="宋体" w:hint="eastAsia"/>
                      <w:kern w:val="0"/>
                      <w:sz w:val="18"/>
                      <w:szCs w:val="20"/>
                    </w:rPr>
                    <w:t>度</w:t>
                  </w:r>
                </w:p>
              </w:tc>
            </w:tr>
            <w:tr w:rsidR="00B9465D" w:rsidRPr="00F0408F" w:rsidTr="00363864">
              <w:trPr>
                <w:trHeight w:val="20"/>
              </w:trPr>
              <w:tc>
                <w:tcPr>
                  <w:tcW w:w="533" w:type="dxa"/>
                  <w:tcBorders>
                    <w:top w:val="nil"/>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17</w:t>
                  </w:r>
                </w:p>
              </w:tc>
              <w:tc>
                <w:tcPr>
                  <w:tcW w:w="2724"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hint="eastAsia"/>
                      <w:kern w:val="0"/>
                      <w:sz w:val="18"/>
                      <w:szCs w:val="20"/>
                    </w:rPr>
                    <w:t>低温条码标签</w:t>
                  </w:r>
                </w:p>
              </w:tc>
              <w:tc>
                <w:tcPr>
                  <w:tcW w:w="736"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1</w:t>
                  </w:r>
                </w:p>
              </w:tc>
              <w:tc>
                <w:tcPr>
                  <w:tcW w:w="955" w:type="dxa"/>
                  <w:tcBorders>
                    <w:top w:val="nil"/>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批</w:t>
                  </w:r>
                </w:p>
              </w:tc>
              <w:tc>
                <w:tcPr>
                  <w:tcW w:w="4298" w:type="dxa"/>
                  <w:tcBorders>
                    <w:top w:val="nil"/>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激光打印，能适用于</w:t>
                  </w:r>
                  <w:r w:rsidRPr="00B9465D">
                    <w:rPr>
                      <w:rFonts w:ascii="宋体" w:eastAsia="宋体" w:hAnsi="宋体" w:cs="宋体"/>
                      <w:kern w:val="0"/>
                      <w:sz w:val="18"/>
                      <w:szCs w:val="20"/>
                    </w:rPr>
                    <w:t>-180</w:t>
                  </w:r>
                  <w:r w:rsidRPr="00B9465D">
                    <w:rPr>
                      <w:rFonts w:ascii="宋体" w:eastAsia="宋体" w:hAnsi="宋体" w:cs="宋体" w:hint="eastAsia"/>
                      <w:kern w:val="0"/>
                      <w:sz w:val="18"/>
                      <w:szCs w:val="20"/>
                    </w:rPr>
                    <w:t>度</w:t>
                  </w:r>
                </w:p>
              </w:tc>
            </w:tr>
            <w:tr w:rsidR="00B9465D" w:rsidRPr="00F0408F" w:rsidTr="00363864">
              <w:trPr>
                <w:trHeight w:val="20"/>
              </w:trPr>
              <w:tc>
                <w:tcPr>
                  <w:tcW w:w="533" w:type="dxa"/>
                  <w:tcBorders>
                    <w:top w:val="nil"/>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18</w:t>
                  </w:r>
                </w:p>
              </w:tc>
              <w:tc>
                <w:tcPr>
                  <w:tcW w:w="2724"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hint="eastAsia"/>
                      <w:kern w:val="0"/>
                      <w:sz w:val="18"/>
                      <w:szCs w:val="20"/>
                    </w:rPr>
                    <w:t>温湿度检测系统</w:t>
                  </w:r>
                </w:p>
              </w:tc>
              <w:tc>
                <w:tcPr>
                  <w:tcW w:w="736"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10</w:t>
                  </w:r>
                </w:p>
              </w:tc>
              <w:tc>
                <w:tcPr>
                  <w:tcW w:w="955" w:type="dxa"/>
                  <w:tcBorders>
                    <w:top w:val="nil"/>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套</w:t>
                  </w:r>
                </w:p>
              </w:tc>
              <w:tc>
                <w:tcPr>
                  <w:tcW w:w="4298" w:type="dxa"/>
                  <w:tcBorders>
                    <w:top w:val="nil"/>
                    <w:left w:val="nil"/>
                    <w:bottom w:val="nil"/>
                    <w:right w:val="single" w:sz="4" w:space="0" w:color="auto"/>
                  </w:tcBorders>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冰箱区和液氮区，可以无线采集，显示于终端监控</w:t>
                  </w:r>
                </w:p>
              </w:tc>
            </w:tr>
            <w:tr w:rsidR="00B9465D" w:rsidRPr="00F0408F" w:rsidTr="00363864">
              <w:trPr>
                <w:trHeight w:val="20"/>
              </w:trPr>
              <w:tc>
                <w:tcPr>
                  <w:tcW w:w="533" w:type="dxa"/>
                  <w:tcBorders>
                    <w:top w:val="nil"/>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19</w:t>
                  </w:r>
                </w:p>
              </w:tc>
              <w:tc>
                <w:tcPr>
                  <w:tcW w:w="2724"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hint="eastAsia"/>
                      <w:kern w:val="0"/>
                      <w:sz w:val="18"/>
                      <w:szCs w:val="20"/>
                    </w:rPr>
                    <w:t>氧浓度检测系统</w:t>
                  </w:r>
                </w:p>
              </w:tc>
              <w:tc>
                <w:tcPr>
                  <w:tcW w:w="736"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1</w:t>
                  </w:r>
                </w:p>
              </w:tc>
              <w:tc>
                <w:tcPr>
                  <w:tcW w:w="955" w:type="dxa"/>
                  <w:tcBorders>
                    <w:top w:val="nil"/>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套</w:t>
                  </w:r>
                </w:p>
              </w:tc>
              <w:tc>
                <w:tcPr>
                  <w:tcW w:w="4298" w:type="dxa"/>
                  <w:tcBorders>
                    <w:top w:val="single" w:sz="4" w:space="0" w:color="auto"/>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液氮区、可以无线采集，显示于终端监控</w:t>
                  </w:r>
                </w:p>
              </w:tc>
            </w:tr>
            <w:tr w:rsidR="00B9465D" w:rsidRPr="00F0408F" w:rsidTr="00363864">
              <w:trPr>
                <w:trHeight w:val="20"/>
              </w:trPr>
              <w:tc>
                <w:tcPr>
                  <w:tcW w:w="533" w:type="dxa"/>
                  <w:tcBorders>
                    <w:top w:val="nil"/>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20</w:t>
                  </w:r>
                </w:p>
              </w:tc>
              <w:tc>
                <w:tcPr>
                  <w:tcW w:w="2724"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hint="eastAsia"/>
                      <w:kern w:val="0"/>
                      <w:sz w:val="18"/>
                      <w:szCs w:val="20"/>
                    </w:rPr>
                    <w:t>冻存管</w:t>
                  </w:r>
                </w:p>
              </w:tc>
              <w:tc>
                <w:tcPr>
                  <w:tcW w:w="736"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1</w:t>
                  </w:r>
                  <w:r>
                    <w:rPr>
                      <w:rFonts w:ascii="宋体" w:eastAsia="宋体" w:hAnsi="宋体" w:cs="宋体"/>
                      <w:kern w:val="0"/>
                      <w:sz w:val="18"/>
                      <w:szCs w:val="20"/>
                    </w:rPr>
                    <w:t>0</w:t>
                  </w:r>
                  <w:r>
                    <w:rPr>
                      <w:rFonts w:ascii="宋体" w:eastAsia="宋体" w:hAnsi="宋体" w:cs="宋体" w:hint="eastAsia"/>
                      <w:kern w:val="0"/>
                      <w:sz w:val="18"/>
                      <w:szCs w:val="20"/>
                    </w:rPr>
                    <w:t>万</w:t>
                  </w:r>
                </w:p>
              </w:tc>
              <w:tc>
                <w:tcPr>
                  <w:tcW w:w="955" w:type="dxa"/>
                  <w:tcBorders>
                    <w:top w:val="nil"/>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支</w:t>
                  </w:r>
                </w:p>
              </w:tc>
              <w:tc>
                <w:tcPr>
                  <w:tcW w:w="4298" w:type="dxa"/>
                  <w:tcBorders>
                    <w:top w:val="nil"/>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含规格</w:t>
                  </w:r>
                  <w:r w:rsidRPr="00B9465D">
                    <w:rPr>
                      <w:rFonts w:ascii="宋体" w:eastAsia="宋体" w:hAnsi="宋体" w:cs="宋体"/>
                      <w:kern w:val="0"/>
                      <w:sz w:val="18"/>
                      <w:szCs w:val="20"/>
                    </w:rPr>
                    <w:t>0.5</w:t>
                  </w:r>
                  <w:r w:rsidRPr="00B9465D">
                    <w:rPr>
                      <w:rFonts w:ascii="宋体" w:eastAsia="宋体" w:hAnsi="宋体" w:cs="宋体" w:hint="eastAsia"/>
                      <w:kern w:val="0"/>
                      <w:sz w:val="18"/>
                      <w:szCs w:val="20"/>
                    </w:rPr>
                    <w:t>毫升，</w:t>
                  </w:r>
                  <w:r w:rsidRPr="00B9465D">
                    <w:rPr>
                      <w:rFonts w:ascii="宋体" w:eastAsia="宋体" w:hAnsi="宋体" w:cs="宋体"/>
                      <w:kern w:val="0"/>
                      <w:sz w:val="18"/>
                      <w:szCs w:val="20"/>
                    </w:rPr>
                    <w:t>2</w:t>
                  </w:r>
                  <w:r w:rsidRPr="00B9465D">
                    <w:rPr>
                      <w:rFonts w:ascii="宋体" w:eastAsia="宋体" w:hAnsi="宋体" w:cs="宋体" w:hint="eastAsia"/>
                      <w:kern w:val="0"/>
                      <w:sz w:val="18"/>
                      <w:szCs w:val="20"/>
                    </w:rPr>
                    <w:t>毫升等</w:t>
                  </w:r>
                </w:p>
              </w:tc>
            </w:tr>
            <w:tr w:rsidR="00B9465D" w:rsidRPr="00F0408F" w:rsidTr="00363864">
              <w:trPr>
                <w:trHeight w:val="20"/>
              </w:trPr>
              <w:tc>
                <w:tcPr>
                  <w:tcW w:w="533" w:type="dxa"/>
                  <w:tcBorders>
                    <w:top w:val="nil"/>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21</w:t>
                  </w:r>
                </w:p>
              </w:tc>
              <w:tc>
                <w:tcPr>
                  <w:tcW w:w="2724" w:type="dxa"/>
                  <w:tcBorders>
                    <w:top w:val="nil"/>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proofErr w:type="gramStart"/>
                  <w:r w:rsidRPr="00701958">
                    <w:rPr>
                      <w:rFonts w:ascii="宋体" w:eastAsia="宋体" w:hAnsi="宋体" w:cs="宋体" w:hint="eastAsia"/>
                      <w:kern w:val="0"/>
                      <w:sz w:val="18"/>
                      <w:szCs w:val="20"/>
                    </w:rPr>
                    <w:t>冻存盒</w:t>
                  </w:r>
                  <w:proofErr w:type="gramEnd"/>
                </w:p>
              </w:tc>
              <w:tc>
                <w:tcPr>
                  <w:tcW w:w="736" w:type="dxa"/>
                  <w:tcBorders>
                    <w:top w:val="single" w:sz="4" w:space="0" w:color="auto"/>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701958">
                    <w:rPr>
                      <w:rFonts w:ascii="宋体" w:eastAsia="宋体" w:hAnsi="宋体" w:cs="宋体"/>
                      <w:kern w:val="0"/>
                      <w:sz w:val="18"/>
                      <w:szCs w:val="20"/>
                    </w:rPr>
                    <w:t>100</w:t>
                  </w:r>
                  <w:r>
                    <w:rPr>
                      <w:rFonts w:ascii="宋体" w:eastAsia="宋体" w:hAnsi="宋体" w:cs="宋体" w:hint="eastAsia"/>
                      <w:kern w:val="0"/>
                      <w:sz w:val="18"/>
                      <w:szCs w:val="20"/>
                    </w:rPr>
                    <w:t>0</w:t>
                  </w:r>
                </w:p>
              </w:tc>
              <w:tc>
                <w:tcPr>
                  <w:tcW w:w="955" w:type="dxa"/>
                  <w:tcBorders>
                    <w:top w:val="single" w:sz="4" w:space="0" w:color="auto"/>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proofErr w:type="gramStart"/>
                  <w:r w:rsidRPr="00B9465D">
                    <w:rPr>
                      <w:rFonts w:ascii="宋体" w:eastAsia="宋体" w:hAnsi="宋体" w:cs="宋体" w:hint="eastAsia"/>
                      <w:kern w:val="0"/>
                      <w:sz w:val="18"/>
                      <w:szCs w:val="20"/>
                    </w:rPr>
                    <w:t>个</w:t>
                  </w:r>
                  <w:proofErr w:type="gramEnd"/>
                </w:p>
              </w:tc>
              <w:tc>
                <w:tcPr>
                  <w:tcW w:w="4298" w:type="dxa"/>
                  <w:tcBorders>
                    <w:top w:val="single" w:sz="4" w:space="0" w:color="auto"/>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适用于冻存管，建议购买冻存管时配送</w:t>
                  </w:r>
                </w:p>
              </w:tc>
            </w:tr>
            <w:tr w:rsidR="00B9465D" w:rsidRPr="00F0408F" w:rsidTr="00363864">
              <w:trPr>
                <w:trHeight w:val="20"/>
              </w:trPr>
              <w:tc>
                <w:tcPr>
                  <w:tcW w:w="533" w:type="dxa"/>
                  <w:tcBorders>
                    <w:top w:val="single" w:sz="4" w:space="0" w:color="auto"/>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Pr>
                      <w:rFonts w:ascii="宋体" w:eastAsia="宋体" w:hAnsi="宋体" w:cs="宋体" w:hint="eastAsia"/>
                      <w:kern w:val="0"/>
                      <w:sz w:val="18"/>
                      <w:szCs w:val="20"/>
                    </w:rPr>
                    <w:t>22</w:t>
                  </w:r>
                </w:p>
              </w:tc>
              <w:tc>
                <w:tcPr>
                  <w:tcW w:w="2724" w:type="dxa"/>
                  <w:tcBorders>
                    <w:top w:val="single" w:sz="4" w:space="0" w:color="auto"/>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6D47C8">
                    <w:rPr>
                      <w:rFonts w:ascii="宋体" w:eastAsia="宋体" w:hAnsi="宋体" w:cs="宋体" w:hint="eastAsia"/>
                      <w:kern w:val="0"/>
                      <w:sz w:val="18"/>
                      <w:szCs w:val="20"/>
                    </w:rPr>
                    <w:t>核酸片段生物分析仪</w:t>
                  </w:r>
                </w:p>
              </w:tc>
              <w:tc>
                <w:tcPr>
                  <w:tcW w:w="736" w:type="dxa"/>
                  <w:tcBorders>
                    <w:top w:val="single" w:sz="4" w:space="0" w:color="auto"/>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Pr>
                      <w:rFonts w:ascii="宋体" w:eastAsia="宋体" w:hAnsi="宋体" w:cs="宋体" w:hint="eastAsia"/>
                      <w:kern w:val="0"/>
                      <w:sz w:val="18"/>
                      <w:szCs w:val="20"/>
                    </w:rPr>
                    <w:t>1</w:t>
                  </w:r>
                </w:p>
              </w:tc>
              <w:tc>
                <w:tcPr>
                  <w:tcW w:w="955" w:type="dxa"/>
                  <w:tcBorders>
                    <w:top w:val="single" w:sz="4" w:space="0" w:color="auto"/>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台</w:t>
                  </w:r>
                </w:p>
              </w:tc>
              <w:tc>
                <w:tcPr>
                  <w:tcW w:w="4298" w:type="dxa"/>
                  <w:tcBorders>
                    <w:top w:val="single" w:sz="4" w:space="0" w:color="auto"/>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用于检测</w:t>
                  </w:r>
                  <w:r w:rsidRPr="00B9465D">
                    <w:rPr>
                      <w:rFonts w:ascii="宋体" w:eastAsia="宋体" w:hAnsi="宋体" w:cs="宋体"/>
                      <w:kern w:val="0"/>
                      <w:sz w:val="18"/>
                      <w:szCs w:val="20"/>
                    </w:rPr>
                    <w:t>DNA\RNA\完整性分析</w:t>
                  </w:r>
                </w:p>
              </w:tc>
            </w:tr>
            <w:tr w:rsidR="00B9465D" w:rsidRPr="00F0408F" w:rsidTr="00363864">
              <w:trPr>
                <w:trHeight w:val="20"/>
              </w:trPr>
              <w:tc>
                <w:tcPr>
                  <w:tcW w:w="533" w:type="dxa"/>
                  <w:tcBorders>
                    <w:top w:val="single" w:sz="4" w:space="0" w:color="auto"/>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Pr>
                      <w:rFonts w:ascii="宋体" w:eastAsia="宋体" w:hAnsi="宋体" w:cs="宋体" w:hint="eastAsia"/>
                      <w:kern w:val="0"/>
                      <w:sz w:val="18"/>
                      <w:szCs w:val="20"/>
                    </w:rPr>
                    <w:t>23</w:t>
                  </w:r>
                </w:p>
              </w:tc>
              <w:tc>
                <w:tcPr>
                  <w:tcW w:w="2724" w:type="dxa"/>
                  <w:tcBorders>
                    <w:top w:val="single" w:sz="4" w:space="0" w:color="auto"/>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6D47C8">
                    <w:rPr>
                      <w:rFonts w:ascii="宋体" w:eastAsia="宋体" w:hAnsi="宋体" w:cs="宋体" w:hint="eastAsia"/>
                      <w:kern w:val="0"/>
                      <w:sz w:val="18"/>
                      <w:szCs w:val="20"/>
                    </w:rPr>
                    <w:t>细胞计数仪</w:t>
                  </w:r>
                </w:p>
              </w:tc>
              <w:tc>
                <w:tcPr>
                  <w:tcW w:w="736" w:type="dxa"/>
                  <w:tcBorders>
                    <w:top w:val="single" w:sz="4" w:space="0" w:color="auto"/>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Pr>
                      <w:rFonts w:ascii="宋体" w:eastAsia="宋体" w:hAnsi="宋体" w:cs="宋体" w:hint="eastAsia"/>
                      <w:kern w:val="0"/>
                      <w:sz w:val="18"/>
                      <w:szCs w:val="20"/>
                    </w:rPr>
                    <w:t>1</w:t>
                  </w:r>
                </w:p>
              </w:tc>
              <w:tc>
                <w:tcPr>
                  <w:tcW w:w="955" w:type="dxa"/>
                  <w:tcBorders>
                    <w:top w:val="single" w:sz="4" w:space="0" w:color="auto"/>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台</w:t>
                  </w:r>
                </w:p>
              </w:tc>
              <w:tc>
                <w:tcPr>
                  <w:tcW w:w="4298" w:type="dxa"/>
                  <w:tcBorders>
                    <w:top w:val="single" w:sz="4" w:space="0" w:color="auto"/>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用于单个细胞计数，活度等</w:t>
                  </w:r>
                </w:p>
              </w:tc>
            </w:tr>
            <w:tr w:rsidR="00B9465D" w:rsidRPr="00F0408F" w:rsidTr="00363864">
              <w:trPr>
                <w:trHeight w:val="20"/>
              </w:trPr>
              <w:tc>
                <w:tcPr>
                  <w:tcW w:w="533" w:type="dxa"/>
                  <w:tcBorders>
                    <w:top w:val="single" w:sz="4" w:space="0" w:color="auto"/>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Pr>
                      <w:rFonts w:ascii="宋体" w:eastAsia="宋体" w:hAnsi="宋体" w:cs="宋体" w:hint="eastAsia"/>
                      <w:kern w:val="0"/>
                      <w:sz w:val="18"/>
                      <w:szCs w:val="20"/>
                    </w:rPr>
                    <w:t>24</w:t>
                  </w:r>
                </w:p>
              </w:tc>
              <w:tc>
                <w:tcPr>
                  <w:tcW w:w="2724" w:type="dxa"/>
                  <w:tcBorders>
                    <w:top w:val="single" w:sz="4" w:space="0" w:color="auto"/>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proofErr w:type="gramStart"/>
                  <w:r w:rsidRPr="006D47C8">
                    <w:rPr>
                      <w:rFonts w:ascii="宋体" w:eastAsia="宋体" w:hAnsi="宋体" w:cs="宋体" w:hint="eastAsia"/>
                      <w:kern w:val="0"/>
                      <w:sz w:val="18"/>
                      <w:szCs w:val="20"/>
                    </w:rPr>
                    <w:t>移液枪</w:t>
                  </w:r>
                  <w:proofErr w:type="gramEnd"/>
                </w:p>
              </w:tc>
              <w:tc>
                <w:tcPr>
                  <w:tcW w:w="736" w:type="dxa"/>
                  <w:tcBorders>
                    <w:top w:val="single" w:sz="4" w:space="0" w:color="auto"/>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Pr>
                      <w:rFonts w:ascii="宋体" w:eastAsia="宋体" w:hAnsi="宋体" w:cs="宋体" w:hint="eastAsia"/>
                      <w:kern w:val="0"/>
                      <w:sz w:val="18"/>
                      <w:szCs w:val="20"/>
                    </w:rPr>
                    <w:t>10</w:t>
                  </w:r>
                </w:p>
              </w:tc>
              <w:tc>
                <w:tcPr>
                  <w:tcW w:w="955" w:type="dxa"/>
                  <w:tcBorders>
                    <w:top w:val="single" w:sz="4" w:space="0" w:color="auto"/>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套</w:t>
                  </w:r>
                </w:p>
              </w:tc>
              <w:tc>
                <w:tcPr>
                  <w:tcW w:w="4298" w:type="dxa"/>
                  <w:tcBorders>
                    <w:top w:val="single" w:sz="4" w:space="0" w:color="auto"/>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进口品牌，1</w:t>
                  </w:r>
                  <w:r w:rsidRPr="00B9465D">
                    <w:rPr>
                      <w:rFonts w:ascii="宋体" w:eastAsia="宋体" w:hAnsi="宋体" w:cs="宋体"/>
                      <w:kern w:val="0"/>
                      <w:sz w:val="18"/>
                      <w:szCs w:val="20"/>
                    </w:rPr>
                    <w:t>0</w:t>
                  </w:r>
                  <w:r w:rsidRPr="00B9465D">
                    <w:rPr>
                      <w:rFonts w:ascii="宋体" w:eastAsia="宋体" w:hAnsi="宋体" w:cs="宋体" w:hint="eastAsia"/>
                      <w:kern w:val="0"/>
                      <w:sz w:val="18"/>
                      <w:szCs w:val="20"/>
                    </w:rPr>
                    <w:t>μl</w:t>
                  </w:r>
                  <w:r w:rsidRPr="00B9465D">
                    <w:rPr>
                      <w:rFonts w:ascii="宋体" w:eastAsia="宋体" w:hAnsi="宋体" w:cs="宋体"/>
                      <w:kern w:val="0"/>
                      <w:sz w:val="18"/>
                      <w:szCs w:val="20"/>
                    </w:rPr>
                    <w:t>-5</w:t>
                  </w:r>
                  <w:r w:rsidRPr="00B9465D">
                    <w:rPr>
                      <w:rFonts w:ascii="宋体" w:eastAsia="宋体" w:hAnsi="宋体" w:cs="宋体" w:hint="eastAsia"/>
                      <w:kern w:val="0"/>
                      <w:sz w:val="18"/>
                      <w:szCs w:val="20"/>
                    </w:rPr>
                    <w:t>ml</w:t>
                  </w:r>
                </w:p>
              </w:tc>
            </w:tr>
            <w:tr w:rsidR="00B9465D" w:rsidRPr="00F0408F" w:rsidTr="00363864">
              <w:trPr>
                <w:trHeight w:val="20"/>
              </w:trPr>
              <w:tc>
                <w:tcPr>
                  <w:tcW w:w="533" w:type="dxa"/>
                  <w:tcBorders>
                    <w:top w:val="single" w:sz="4" w:space="0" w:color="auto"/>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Pr>
                      <w:rFonts w:ascii="宋体" w:eastAsia="宋体" w:hAnsi="宋体" w:cs="宋体" w:hint="eastAsia"/>
                      <w:kern w:val="0"/>
                      <w:sz w:val="18"/>
                      <w:szCs w:val="20"/>
                    </w:rPr>
                    <w:t>25</w:t>
                  </w:r>
                </w:p>
              </w:tc>
              <w:tc>
                <w:tcPr>
                  <w:tcW w:w="2724" w:type="dxa"/>
                  <w:tcBorders>
                    <w:top w:val="single" w:sz="4" w:space="0" w:color="auto"/>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6D47C8">
                    <w:rPr>
                      <w:rFonts w:ascii="宋体" w:eastAsia="宋体" w:hAnsi="宋体" w:cs="宋体" w:hint="eastAsia"/>
                      <w:kern w:val="0"/>
                      <w:sz w:val="18"/>
                      <w:szCs w:val="20"/>
                    </w:rPr>
                    <w:t>样本运送箱</w:t>
                  </w:r>
                </w:p>
              </w:tc>
              <w:tc>
                <w:tcPr>
                  <w:tcW w:w="736" w:type="dxa"/>
                  <w:tcBorders>
                    <w:top w:val="single" w:sz="4" w:space="0" w:color="auto"/>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Pr>
                      <w:rFonts w:ascii="宋体" w:eastAsia="宋体" w:hAnsi="宋体" w:cs="宋体"/>
                      <w:kern w:val="0"/>
                      <w:sz w:val="18"/>
                      <w:szCs w:val="20"/>
                    </w:rPr>
                    <w:t>6</w:t>
                  </w:r>
                </w:p>
              </w:tc>
              <w:tc>
                <w:tcPr>
                  <w:tcW w:w="955" w:type="dxa"/>
                  <w:tcBorders>
                    <w:top w:val="single" w:sz="4" w:space="0" w:color="auto"/>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proofErr w:type="gramStart"/>
                  <w:r w:rsidRPr="00B9465D">
                    <w:rPr>
                      <w:rFonts w:ascii="宋体" w:eastAsia="宋体" w:hAnsi="宋体" w:cs="宋体" w:hint="eastAsia"/>
                      <w:kern w:val="0"/>
                      <w:sz w:val="18"/>
                      <w:szCs w:val="20"/>
                    </w:rPr>
                    <w:t>个</w:t>
                  </w:r>
                  <w:proofErr w:type="gramEnd"/>
                </w:p>
              </w:tc>
              <w:tc>
                <w:tcPr>
                  <w:tcW w:w="4298" w:type="dxa"/>
                  <w:tcBorders>
                    <w:top w:val="single" w:sz="4" w:space="0" w:color="auto"/>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kern w:val="0"/>
                      <w:sz w:val="18"/>
                      <w:szCs w:val="20"/>
                    </w:rPr>
                    <w:t>4度保藏运送</w:t>
                  </w:r>
                </w:p>
              </w:tc>
            </w:tr>
            <w:tr w:rsidR="00B9465D" w:rsidRPr="00F0408F" w:rsidTr="00363864">
              <w:trPr>
                <w:trHeight w:val="20"/>
              </w:trPr>
              <w:tc>
                <w:tcPr>
                  <w:tcW w:w="533" w:type="dxa"/>
                  <w:tcBorders>
                    <w:top w:val="single" w:sz="4" w:space="0" w:color="auto"/>
                    <w:left w:val="single" w:sz="4" w:space="0" w:color="auto"/>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Pr>
                      <w:rFonts w:ascii="宋体" w:eastAsia="宋体" w:hAnsi="宋体" w:cs="宋体" w:hint="eastAsia"/>
                      <w:kern w:val="0"/>
                      <w:sz w:val="18"/>
                      <w:szCs w:val="20"/>
                    </w:rPr>
                    <w:t>26</w:t>
                  </w:r>
                </w:p>
              </w:tc>
              <w:tc>
                <w:tcPr>
                  <w:tcW w:w="2724" w:type="dxa"/>
                  <w:tcBorders>
                    <w:top w:val="single" w:sz="4" w:space="0" w:color="auto"/>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sidRPr="006D47C8">
                    <w:rPr>
                      <w:rFonts w:ascii="宋体" w:eastAsia="宋体" w:hAnsi="宋体" w:cs="宋体" w:hint="eastAsia"/>
                      <w:kern w:val="0"/>
                      <w:sz w:val="18"/>
                      <w:szCs w:val="20"/>
                    </w:rPr>
                    <w:t>样本转运出库车</w:t>
                  </w:r>
                </w:p>
              </w:tc>
              <w:tc>
                <w:tcPr>
                  <w:tcW w:w="736" w:type="dxa"/>
                  <w:tcBorders>
                    <w:top w:val="single" w:sz="4" w:space="0" w:color="auto"/>
                    <w:left w:val="nil"/>
                    <w:bottom w:val="single" w:sz="4" w:space="0" w:color="auto"/>
                    <w:right w:val="single" w:sz="4" w:space="0" w:color="auto"/>
                  </w:tcBorders>
                  <w:noWrap/>
                  <w:vAlign w:val="center"/>
                </w:tcPr>
                <w:p w:rsidR="00B9465D" w:rsidRPr="00701958" w:rsidRDefault="00B9465D" w:rsidP="00B9465D">
                  <w:pPr>
                    <w:widowControl/>
                    <w:jc w:val="center"/>
                    <w:rPr>
                      <w:rFonts w:ascii="宋体" w:eastAsia="宋体" w:hAnsi="宋体" w:cs="宋体"/>
                      <w:kern w:val="0"/>
                      <w:sz w:val="18"/>
                      <w:szCs w:val="20"/>
                    </w:rPr>
                  </w:pPr>
                  <w:r>
                    <w:rPr>
                      <w:rFonts w:ascii="宋体" w:eastAsia="宋体" w:hAnsi="宋体" w:cs="宋体" w:hint="eastAsia"/>
                      <w:kern w:val="0"/>
                      <w:sz w:val="18"/>
                      <w:szCs w:val="20"/>
                    </w:rPr>
                    <w:t>1</w:t>
                  </w:r>
                </w:p>
              </w:tc>
              <w:tc>
                <w:tcPr>
                  <w:tcW w:w="955" w:type="dxa"/>
                  <w:tcBorders>
                    <w:top w:val="single" w:sz="4" w:space="0" w:color="auto"/>
                    <w:left w:val="nil"/>
                    <w:bottom w:val="single" w:sz="4" w:space="0" w:color="auto"/>
                    <w:right w:val="single" w:sz="4" w:space="0" w:color="auto"/>
                  </w:tcBorders>
                  <w:noWrap/>
                  <w:vAlign w:val="center"/>
                </w:tcPr>
                <w:p w:rsidR="00B9465D" w:rsidRPr="00B9465D" w:rsidRDefault="00B9465D" w:rsidP="00B9465D">
                  <w:pPr>
                    <w:widowControl/>
                    <w:jc w:val="center"/>
                    <w:rPr>
                      <w:rFonts w:ascii="宋体" w:eastAsia="宋体" w:hAnsi="宋体" w:cs="宋体"/>
                      <w:kern w:val="0"/>
                      <w:sz w:val="18"/>
                      <w:szCs w:val="20"/>
                    </w:rPr>
                  </w:pPr>
                  <w:r w:rsidRPr="00B9465D">
                    <w:rPr>
                      <w:rFonts w:ascii="宋体" w:eastAsia="宋体" w:hAnsi="宋体" w:cs="宋体" w:hint="eastAsia"/>
                      <w:kern w:val="0"/>
                      <w:sz w:val="18"/>
                      <w:szCs w:val="20"/>
                    </w:rPr>
                    <w:t>台</w:t>
                  </w:r>
                </w:p>
              </w:tc>
              <w:tc>
                <w:tcPr>
                  <w:tcW w:w="4298" w:type="dxa"/>
                  <w:tcBorders>
                    <w:top w:val="single" w:sz="4" w:space="0" w:color="auto"/>
                    <w:left w:val="nil"/>
                    <w:bottom w:val="single" w:sz="4" w:space="0" w:color="auto"/>
                    <w:right w:val="single" w:sz="4" w:space="0" w:color="auto"/>
                  </w:tcBorders>
                  <w:vAlign w:val="center"/>
                </w:tcPr>
                <w:p w:rsidR="00B9465D" w:rsidRPr="00B9465D" w:rsidRDefault="00B9465D" w:rsidP="00B9465D">
                  <w:pPr>
                    <w:widowControl/>
                    <w:jc w:val="left"/>
                    <w:rPr>
                      <w:rFonts w:ascii="宋体" w:eastAsia="宋体" w:hAnsi="宋体" w:cs="宋体"/>
                      <w:kern w:val="0"/>
                      <w:sz w:val="18"/>
                      <w:szCs w:val="20"/>
                    </w:rPr>
                  </w:pPr>
                  <w:r w:rsidRPr="00B9465D">
                    <w:rPr>
                      <w:rFonts w:ascii="宋体" w:eastAsia="宋体" w:hAnsi="宋体" w:cs="宋体" w:hint="eastAsia"/>
                      <w:kern w:val="0"/>
                      <w:sz w:val="18"/>
                      <w:szCs w:val="20"/>
                    </w:rPr>
                    <w:t>容积</w:t>
                  </w:r>
                  <w:r w:rsidRPr="00B9465D">
                    <w:rPr>
                      <w:rFonts w:ascii="宋体" w:eastAsia="宋体" w:hAnsi="宋体" w:cs="宋体"/>
                      <w:kern w:val="0"/>
                      <w:sz w:val="18"/>
                      <w:szCs w:val="20"/>
                    </w:rPr>
                    <w:t>100升左右，用于超低温标本的转运、出库</w:t>
                  </w:r>
                </w:p>
              </w:tc>
            </w:tr>
          </w:tbl>
          <w:p w:rsidR="00DE0A07" w:rsidRPr="00B9465D" w:rsidRDefault="00DE0A07" w:rsidP="00237588">
            <w:pPr>
              <w:pStyle w:val="ae"/>
              <w:spacing w:before="0" w:line="324" w:lineRule="auto"/>
              <w:ind w:leftChars="56" w:right="228" w:firstLineChars="200" w:firstLine="440"/>
              <w:jc w:val="both"/>
              <w:rPr>
                <w:rFonts w:ascii="等线" w:eastAsia="等线" w:hAnsi="等线" w:cs="宋体"/>
                <w:color w:val="000000"/>
                <w:sz w:val="22"/>
                <w:lang w:eastAsia="zh-CN"/>
              </w:rPr>
            </w:pPr>
          </w:p>
        </w:tc>
      </w:tr>
      <w:tr w:rsidR="00DE0A07" w:rsidRPr="00A71D37" w:rsidTr="00D01553">
        <w:trPr>
          <w:trHeight w:val="558"/>
        </w:trPr>
        <w:tc>
          <w:tcPr>
            <w:tcW w:w="9438" w:type="dxa"/>
            <w:gridSpan w:val="2"/>
            <w:tcBorders>
              <w:top w:val="nil"/>
              <w:left w:val="single" w:sz="4" w:space="0" w:color="auto"/>
              <w:bottom w:val="single" w:sz="4" w:space="0" w:color="auto"/>
              <w:right w:val="single" w:sz="4" w:space="0" w:color="auto"/>
            </w:tcBorders>
            <w:vAlign w:val="center"/>
          </w:tcPr>
          <w:p w:rsidR="00DE0A07" w:rsidRPr="00A71D37" w:rsidRDefault="00DE0A07" w:rsidP="003308FA">
            <w:pPr>
              <w:widowControl/>
              <w:jc w:val="left"/>
              <w:rPr>
                <w:rFonts w:cs="宋体"/>
                <w:color w:val="000000"/>
                <w:kern w:val="0"/>
                <w:sz w:val="22"/>
              </w:rPr>
            </w:pPr>
            <w:r w:rsidRPr="00A71D37">
              <w:rPr>
                <w:rFonts w:cs="宋体" w:hint="eastAsia"/>
                <w:color w:val="000000"/>
                <w:kern w:val="0"/>
                <w:sz w:val="22"/>
              </w:rPr>
              <w:lastRenderedPageBreak/>
              <w:t>三、商务要求</w:t>
            </w:r>
          </w:p>
        </w:tc>
      </w:tr>
      <w:tr w:rsidR="00DE0A07" w:rsidRPr="00A71D37" w:rsidTr="00D01553">
        <w:trPr>
          <w:trHeight w:val="1697"/>
        </w:trPr>
        <w:tc>
          <w:tcPr>
            <w:tcW w:w="9438" w:type="dxa"/>
            <w:gridSpan w:val="2"/>
            <w:tcBorders>
              <w:top w:val="nil"/>
              <w:left w:val="single" w:sz="4" w:space="0" w:color="auto"/>
              <w:bottom w:val="single" w:sz="4" w:space="0" w:color="auto"/>
              <w:right w:val="single" w:sz="4" w:space="0" w:color="auto"/>
            </w:tcBorders>
            <w:vAlign w:val="center"/>
          </w:tcPr>
          <w:p w:rsidR="00B9465D" w:rsidRPr="00B9465D" w:rsidRDefault="00B9465D" w:rsidP="00B9465D">
            <w:pPr>
              <w:widowControl/>
              <w:jc w:val="left"/>
              <w:rPr>
                <w:rFonts w:cs="宋体"/>
                <w:kern w:val="0"/>
                <w:sz w:val="22"/>
              </w:rPr>
            </w:pPr>
            <w:r w:rsidRPr="00B9465D">
              <w:rPr>
                <w:rFonts w:cs="宋体" w:hint="eastAsia"/>
                <w:kern w:val="0"/>
                <w:sz w:val="22"/>
              </w:rPr>
              <w:t>（一）交货期及安装要求</w:t>
            </w:r>
          </w:p>
          <w:p w:rsidR="00B9465D" w:rsidRPr="00B9465D" w:rsidRDefault="00B9465D" w:rsidP="00B9465D">
            <w:pPr>
              <w:widowControl/>
              <w:jc w:val="left"/>
              <w:rPr>
                <w:rFonts w:cs="宋体"/>
                <w:kern w:val="0"/>
                <w:sz w:val="22"/>
              </w:rPr>
            </w:pPr>
            <w:r w:rsidRPr="00B9465D">
              <w:rPr>
                <w:rFonts w:cs="宋体"/>
                <w:kern w:val="0"/>
                <w:sz w:val="22"/>
              </w:rPr>
              <w:t>1.地点：中山市中医院生物样本库，中标后30天内凭中标通知书签订合同，签订合同后90天内完成安装调试。</w:t>
            </w:r>
          </w:p>
          <w:p w:rsidR="00B9465D" w:rsidRPr="00B9465D" w:rsidRDefault="00B9465D" w:rsidP="00B9465D">
            <w:pPr>
              <w:widowControl/>
              <w:jc w:val="left"/>
              <w:rPr>
                <w:rFonts w:cs="宋体"/>
                <w:kern w:val="0"/>
                <w:sz w:val="22"/>
              </w:rPr>
            </w:pPr>
            <w:r w:rsidRPr="00B9465D">
              <w:rPr>
                <w:rFonts w:cs="宋体"/>
                <w:kern w:val="0"/>
                <w:sz w:val="22"/>
              </w:rPr>
              <w:t>2.验收方式: 按出厂技术标准或相关国家标准为依据，并出具《验收报告》和《质检报告》</w:t>
            </w:r>
          </w:p>
          <w:p w:rsidR="00B9465D" w:rsidRPr="00B9465D" w:rsidRDefault="00B9465D" w:rsidP="00B9465D">
            <w:pPr>
              <w:widowControl/>
              <w:jc w:val="left"/>
              <w:rPr>
                <w:rFonts w:cs="宋体"/>
                <w:kern w:val="0"/>
                <w:sz w:val="22"/>
              </w:rPr>
            </w:pPr>
            <w:r w:rsidRPr="00B9465D">
              <w:rPr>
                <w:rFonts w:cs="宋体"/>
                <w:kern w:val="0"/>
                <w:sz w:val="22"/>
              </w:rPr>
              <w:t>3.涉及专机专用耗材、试剂、易损件等需填列报价，且承诺至少在质保期内按此价格执行。</w:t>
            </w:r>
          </w:p>
          <w:p w:rsidR="00B9465D" w:rsidRPr="00B9465D" w:rsidRDefault="00B9465D" w:rsidP="00B9465D">
            <w:pPr>
              <w:widowControl/>
              <w:jc w:val="left"/>
              <w:rPr>
                <w:rFonts w:cs="宋体"/>
                <w:kern w:val="0"/>
                <w:sz w:val="22"/>
              </w:rPr>
            </w:pPr>
            <w:r w:rsidRPr="00B9465D">
              <w:rPr>
                <w:rFonts w:cs="宋体"/>
                <w:kern w:val="0"/>
                <w:sz w:val="22"/>
              </w:rPr>
              <w:t>4.合同须注明该产品产地。</w:t>
            </w:r>
          </w:p>
          <w:p w:rsidR="00B9465D" w:rsidRPr="00B9465D" w:rsidRDefault="00B9465D" w:rsidP="00B9465D">
            <w:pPr>
              <w:widowControl/>
              <w:jc w:val="left"/>
              <w:rPr>
                <w:rFonts w:cs="宋体"/>
                <w:kern w:val="0"/>
                <w:sz w:val="22"/>
              </w:rPr>
            </w:pPr>
            <w:r w:rsidRPr="00B9465D">
              <w:rPr>
                <w:rFonts w:cs="宋体"/>
                <w:kern w:val="0"/>
                <w:sz w:val="22"/>
              </w:rPr>
              <w:t>5.投标公司需提供证书（生产许可证、经营许可证等）</w:t>
            </w:r>
          </w:p>
          <w:p w:rsidR="00B9465D" w:rsidRPr="00B9465D" w:rsidRDefault="00B9465D" w:rsidP="00B9465D">
            <w:pPr>
              <w:widowControl/>
              <w:jc w:val="left"/>
              <w:rPr>
                <w:rFonts w:cs="宋体"/>
                <w:kern w:val="0"/>
                <w:sz w:val="22"/>
              </w:rPr>
            </w:pPr>
            <w:r w:rsidRPr="00B9465D">
              <w:rPr>
                <w:rFonts w:cs="宋体" w:hint="eastAsia"/>
                <w:kern w:val="0"/>
                <w:sz w:val="22"/>
              </w:rPr>
              <w:t>（二）保修期及售后服务要求：</w:t>
            </w:r>
          </w:p>
          <w:p w:rsidR="00B9465D" w:rsidRPr="00B9465D" w:rsidRDefault="00B9465D" w:rsidP="00B9465D">
            <w:pPr>
              <w:widowControl/>
              <w:jc w:val="left"/>
              <w:rPr>
                <w:rFonts w:cs="宋体"/>
                <w:kern w:val="0"/>
                <w:sz w:val="22"/>
              </w:rPr>
            </w:pPr>
            <w:r w:rsidRPr="00B9465D">
              <w:rPr>
                <w:rFonts w:cs="宋体"/>
                <w:kern w:val="0"/>
                <w:sz w:val="22"/>
              </w:rPr>
              <w:t>1.设备整机保修期不少于两年，保修期内每年至少巡检两次，最后一次安排</w:t>
            </w:r>
            <w:proofErr w:type="gramStart"/>
            <w:r w:rsidRPr="00B9465D">
              <w:rPr>
                <w:rFonts w:cs="宋体"/>
                <w:kern w:val="0"/>
                <w:sz w:val="22"/>
              </w:rPr>
              <w:t>在出保前两个月内</w:t>
            </w:r>
            <w:proofErr w:type="gramEnd"/>
            <w:r w:rsidRPr="00B9465D">
              <w:rPr>
                <w:rFonts w:cs="宋体"/>
                <w:kern w:val="0"/>
                <w:sz w:val="22"/>
              </w:rPr>
              <w:t>完成。</w:t>
            </w:r>
            <w:bookmarkStart w:id="0" w:name="_GoBack"/>
            <w:bookmarkEnd w:id="0"/>
          </w:p>
          <w:p w:rsidR="00B9465D" w:rsidRPr="00B9465D" w:rsidRDefault="00B9465D" w:rsidP="00B9465D">
            <w:pPr>
              <w:widowControl/>
              <w:jc w:val="left"/>
              <w:rPr>
                <w:rFonts w:cs="宋体"/>
                <w:kern w:val="0"/>
                <w:sz w:val="22"/>
              </w:rPr>
            </w:pPr>
            <w:r w:rsidRPr="00B9465D">
              <w:rPr>
                <w:rFonts w:cs="宋体"/>
                <w:kern w:val="0"/>
                <w:sz w:val="22"/>
              </w:rPr>
              <w:t>2.有培训计划，至少两名以上操作人员熟练掌握使用设备和软件。</w:t>
            </w:r>
          </w:p>
          <w:p w:rsidR="00B9465D" w:rsidRPr="00B9465D" w:rsidRDefault="00B9465D" w:rsidP="00B9465D">
            <w:pPr>
              <w:widowControl/>
              <w:jc w:val="left"/>
              <w:rPr>
                <w:rFonts w:cs="宋体"/>
                <w:kern w:val="0"/>
                <w:sz w:val="22"/>
              </w:rPr>
            </w:pPr>
            <w:r w:rsidRPr="00B9465D">
              <w:rPr>
                <w:rFonts w:cs="宋体"/>
                <w:kern w:val="0"/>
                <w:sz w:val="22"/>
              </w:rPr>
              <w:t>3.-80度冰箱除冰临检保养工作每月提供一次，不得收取人工</w:t>
            </w:r>
            <w:proofErr w:type="gramStart"/>
            <w:r w:rsidRPr="00B9465D">
              <w:rPr>
                <w:rFonts w:cs="宋体"/>
                <w:kern w:val="0"/>
                <w:sz w:val="22"/>
              </w:rPr>
              <w:t>费材料</w:t>
            </w:r>
            <w:proofErr w:type="gramEnd"/>
            <w:r w:rsidRPr="00B9465D">
              <w:rPr>
                <w:rFonts w:cs="宋体"/>
                <w:kern w:val="0"/>
                <w:sz w:val="22"/>
              </w:rPr>
              <w:t>费，并且24小时提供线上服务，当天或者隔天24小时内提供上门服务。</w:t>
            </w:r>
          </w:p>
          <w:p w:rsidR="00B9465D" w:rsidRPr="00B9465D" w:rsidRDefault="00B9465D" w:rsidP="00B9465D">
            <w:pPr>
              <w:widowControl/>
              <w:jc w:val="left"/>
              <w:rPr>
                <w:rFonts w:cs="宋体"/>
                <w:kern w:val="0"/>
                <w:sz w:val="22"/>
              </w:rPr>
            </w:pPr>
            <w:r w:rsidRPr="00B9465D">
              <w:rPr>
                <w:rFonts w:cs="宋体"/>
                <w:kern w:val="0"/>
                <w:sz w:val="22"/>
              </w:rPr>
              <w:t>4.信息系统需使用公司最新级别，后续免费升级一次，2年内免费提供维护，完成与医院的</w:t>
            </w:r>
            <w:proofErr w:type="spellStart"/>
            <w:r w:rsidRPr="00B9465D">
              <w:rPr>
                <w:rFonts w:cs="宋体"/>
                <w:kern w:val="0"/>
                <w:sz w:val="22"/>
              </w:rPr>
              <w:t>lis</w:t>
            </w:r>
            <w:proofErr w:type="spellEnd"/>
            <w:r w:rsidRPr="00B9465D">
              <w:rPr>
                <w:rFonts w:cs="宋体"/>
                <w:kern w:val="0"/>
                <w:sz w:val="22"/>
              </w:rPr>
              <w:t>对接，前期2个月须有驻点工程师，完成安装、对接、调试、上线测试并使用，期间不得随意更换工程师，如需更换需要提前一周通知采购方，待采购方同意后方可更换。</w:t>
            </w:r>
          </w:p>
          <w:p w:rsidR="00B9465D" w:rsidRPr="00B9465D" w:rsidRDefault="00B9465D" w:rsidP="00B9465D">
            <w:pPr>
              <w:widowControl/>
              <w:jc w:val="left"/>
              <w:rPr>
                <w:rFonts w:cs="宋体"/>
                <w:kern w:val="0"/>
                <w:sz w:val="22"/>
              </w:rPr>
            </w:pPr>
            <w:r w:rsidRPr="00B9465D">
              <w:rPr>
                <w:rFonts w:cs="宋体" w:hint="eastAsia"/>
                <w:kern w:val="0"/>
                <w:sz w:val="22"/>
              </w:rPr>
              <w:t>（三）付款方式：</w:t>
            </w:r>
          </w:p>
          <w:p w:rsidR="00DE0A07" w:rsidRPr="00A71D37" w:rsidRDefault="00B9465D" w:rsidP="00B9465D">
            <w:pPr>
              <w:widowControl/>
              <w:jc w:val="left"/>
              <w:rPr>
                <w:rFonts w:cs="宋体"/>
                <w:i/>
                <w:color w:val="FF0000"/>
                <w:kern w:val="0"/>
                <w:sz w:val="22"/>
              </w:rPr>
            </w:pPr>
            <w:r w:rsidRPr="00B9465D">
              <w:rPr>
                <w:rFonts w:cs="宋体" w:hint="eastAsia"/>
                <w:kern w:val="0"/>
                <w:sz w:val="22"/>
              </w:rPr>
              <w:t>合同设备安装培训完成，验收合格后，</w:t>
            </w:r>
            <w:r w:rsidRPr="00B9465D">
              <w:rPr>
                <w:rFonts w:cs="宋体"/>
                <w:kern w:val="0"/>
                <w:sz w:val="22"/>
              </w:rPr>
              <w:t>60天内货款支付中标总额的100%</w:t>
            </w:r>
          </w:p>
        </w:tc>
      </w:tr>
    </w:tbl>
    <w:p w:rsidR="00DE0A07" w:rsidRPr="00A71D37" w:rsidRDefault="00DE0A07"/>
    <w:sectPr w:rsidR="00DE0A07" w:rsidRPr="00A71D37" w:rsidSect="001B36E0">
      <w:footerReference w:type="default" r:id="rId7"/>
      <w:pgSz w:w="11906" w:h="16838"/>
      <w:pgMar w:top="1440" w:right="1800" w:bottom="1440" w:left="85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1472" w:rsidRDefault="00861472">
      <w:r>
        <w:separator/>
      </w:r>
    </w:p>
  </w:endnote>
  <w:endnote w:type="continuationSeparator" w:id="0">
    <w:p w:rsidR="00861472" w:rsidRDefault="008614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0A07" w:rsidRDefault="009F41FB">
    <w:pPr>
      <w:pStyle w:val="a7"/>
      <w:jc w:val="center"/>
    </w:pPr>
    <w:r>
      <w:rPr>
        <w:b/>
        <w:bCs/>
      </w:rPr>
      <w:fldChar w:fldCharType="begin"/>
    </w:r>
    <w:r w:rsidR="00DE0A07">
      <w:rPr>
        <w:b/>
        <w:bCs/>
      </w:rPr>
      <w:instrText>PAGE</w:instrText>
    </w:r>
    <w:r>
      <w:rPr>
        <w:b/>
        <w:bCs/>
      </w:rPr>
      <w:fldChar w:fldCharType="separate"/>
    </w:r>
    <w:r w:rsidR="00B9465D">
      <w:rPr>
        <w:b/>
        <w:bCs/>
        <w:noProof/>
      </w:rPr>
      <w:t>2</w:t>
    </w:r>
    <w:r>
      <w:rPr>
        <w:b/>
        <w:bCs/>
      </w:rPr>
      <w:fldChar w:fldCharType="end"/>
    </w:r>
    <w:r w:rsidR="00DE0A07">
      <w:rPr>
        <w:lang w:val="zh-CN"/>
      </w:rPr>
      <w:t xml:space="preserve">/ </w:t>
    </w:r>
    <w:r>
      <w:rPr>
        <w:b/>
        <w:bCs/>
      </w:rPr>
      <w:fldChar w:fldCharType="begin"/>
    </w:r>
    <w:r w:rsidR="00DE0A07">
      <w:rPr>
        <w:b/>
        <w:bCs/>
      </w:rPr>
      <w:instrText>NUMPAGES</w:instrText>
    </w:r>
    <w:r>
      <w:rPr>
        <w:b/>
        <w:bCs/>
      </w:rPr>
      <w:fldChar w:fldCharType="separate"/>
    </w:r>
    <w:r w:rsidR="00B9465D">
      <w:rPr>
        <w:b/>
        <w:bCs/>
        <w:noProof/>
      </w:rPr>
      <w:t>3</w:t>
    </w:r>
    <w:r>
      <w:rPr>
        <w:b/>
        <w:bCs/>
      </w:rPr>
      <w:fldChar w:fldCharType="end"/>
    </w:r>
  </w:p>
  <w:p w:rsidR="00DE0A07" w:rsidRDefault="00DE0A0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1472" w:rsidRDefault="00861472">
      <w:r>
        <w:separator/>
      </w:r>
    </w:p>
  </w:footnote>
  <w:footnote w:type="continuationSeparator" w:id="0">
    <w:p w:rsidR="00861472" w:rsidRDefault="008614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proofState w:spelling="clean" w:grammar="clean"/>
  <w:defaultTabStop w:val="420"/>
  <w:drawingGridVerticalSpacing w:val="156"/>
  <w:noPunctuationKerning/>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JkMjcyZGRjNjE0OTYxNGE5M2YwZTU3NTIxNWFlZTcifQ=="/>
    <w:docVar w:name="KSO_WPS_MARK_KEY" w:val="93210919-9d30-4cc8-be99-ccc403d8efa2"/>
  </w:docVars>
  <w:rsids>
    <w:rsidRoot w:val="00C65E44"/>
    <w:rsid w:val="000048C1"/>
    <w:rsid w:val="0004189D"/>
    <w:rsid w:val="00061966"/>
    <w:rsid w:val="000D5761"/>
    <w:rsid w:val="000D7137"/>
    <w:rsid w:val="001261AB"/>
    <w:rsid w:val="00142C20"/>
    <w:rsid w:val="00176807"/>
    <w:rsid w:val="00176F31"/>
    <w:rsid w:val="001B36E0"/>
    <w:rsid w:val="001C3E09"/>
    <w:rsid w:val="001C5289"/>
    <w:rsid w:val="001F4AF4"/>
    <w:rsid w:val="00237588"/>
    <w:rsid w:val="00241449"/>
    <w:rsid w:val="002D1276"/>
    <w:rsid w:val="002D4B47"/>
    <w:rsid w:val="003308FA"/>
    <w:rsid w:val="00333A58"/>
    <w:rsid w:val="00336366"/>
    <w:rsid w:val="003A5FF0"/>
    <w:rsid w:val="003B20C6"/>
    <w:rsid w:val="00412A44"/>
    <w:rsid w:val="004927A2"/>
    <w:rsid w:val="004F6DD7"/>
    <w:rsid w:val="00513CCB"/>
    <w:rsid w:val="00525977"/>
    <w:rsid w:val="005265B1"/>
    <w:rsid w:val="00530686"/>
    <w:rsid w:val="00551829"/>
    <w:rsid w:val="005940DC"/>
    <w:rsid w:val="005D294D"/>
    <w:rsid w:val="006021B8"/>
    <w:rsid w:val="00652335"/>
    <w:rsid w:val="006C607E"/>
    <w:rsid w:val="006D47C8"/>
    <w:rsid w:val="00701958"/>
    <w:rsid w:val="007960ED"/>
    <w:rsid w:val="008179CD"/>
    <w:rsid w:val="00836307"/>
    <w:rsid w:val="00851A43"/>
    <w:rsid w:val="00853139"/>
    <w:rsid w:val="00861472"/>
    <w:rsid w:val="00865547"/>
    <w:rsid w:val="00875F36"/>
    <w:rsid w:val="00882718"/>
    <w:rsid w:val="00950310"/>
    <w:rsid w:val="00950AA6"/>
    <w:rsid w:val="009C4AAA"/>
    <w:rsid w:val="009F41FB"/>
    <w:rsid w:val="00A66A8C"/>
    <w:rsid w:val="00A71D37"/>
    <w:rsid w:val="00AA06B8"/>
    <w:rsid w:val="00AC0742"/>
    <w:rsid w:val="00B266C4"/>
    <w:rsid w:val="00B7583B"/>
    <w:rsid w:val="00B9465D"/>
    <w:rsid w:val="00BA2185"/>
    <w:rsid w:val="00BA2D22"/>
    <w:rsid w:val="00C04216"/>
    <w:rsid w:val="00C4609D"/>
    <w:rsid w:val="00C520FF"/>
    <w:rsid w:val="00C63944"/>
    <w:rsid w:val="00C65E44"/>
    <w:rsid w:val="00C76CC4"/>
    <w:rsid w:val="00CA44F2"/>
    <w:rsid w:val="00CD2001"/>
    <w:rsid w:val="00CF311F"/>
    <w:rsid w:val="00D01553"/>
    <w:rsid w:val="00D8734E"/>
    <w:rsid w:val="00DD05F8"/>
    <w:rsid w:val="00DE0A07"/>
    <w:rsid w:val="00DF0C80"/>
    <w:rsid w:val="00E314A7"/>
    <w:rsid w:val="00E42006"/>
    <w:rsid w:val="00E87AE6"/>
    <w:rsid w:val="00F0408F"/>
    <w:rsid w:val="00F50A28"/>
    <w:rsid w:val="00FD4212"/>
    <w:rsid w:val="00FD7253"/>
    <w:rsid w:val="00FE2499"/>
    <w:rsid w:val="00FF6EC8"/>
    <w:rsid w:val="13A740BB"/>
    <w:rsid w:val="1DB91893"/>
    <w:rsid w:val="325F7DF7"/>
    <w:rsid w:val="342A71FD"/>
    <w:rsid w:val="36D35EAB"/>
    <w:rsid w:val="65FB7383"/>
    <w:rsid w:val="67DA14DE"/>
    <w:rsid w:val="7C8D3B68"/>
    <w:rsid w:val="7CE472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96C372E4-155D-4002-8286-E90847C7E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locked="1" w:uiPriority="0" w:unhideWhenUsed="1"/>
    <w:lsdException w:name="header" w:locked="1" w:uiPriority="0" w:unhideWhenUsed="1"/>
    <w:lsdException w:name="footer" w:locked="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locked="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36E0"/>
    <w:pPr>
      <w:widowControl w:val="0"/>
      <w:jc w:val="both"/>
    </w:pPr>
    <w:rPr>
      <w:rFonts w:ascii="等线" w:eastAsia="等线" w:hAnsi="等线"/>
      <w:kern w:val="2"/>
      <w:sz w:val="21"/>
      <w:szCs w:val="22"/>
    </w:rPr>
  </w:style>
  <w:style w:type="paragraph" w:styleId="1">
    <w:name w:val="heading 1"/>
    <w:basedOn w:val="a"/>
    <w:next w:val="a"/>
    <w:link w:val="10"/>
    <w:uiPriority w:val="99"/>
    <w:qFormat/>
    <w:rsid w:val="003B20C6"/>
    <w:pPr>
      <w:spacing w:before="7"/>
      <w:ind w:left="122"/>
      <w:jc w:val="left"/>
      <w:outlineLvl w:val="0"/>
    </w:pPr>
    <w:rPr>
      <w:rFonts w:ascii="宋体" w:eastAsia="宋体" w:hAnsi="宋体"/>
      <w:b/>
      <w:bCs/>
      <w:kern w:val="0"/>
      <w:sz w:val="30"/>
      <w:szCs w:val="3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9"/>
    <w:locked/>
    <w:rsid w:val="003B20C6"/>
    <w:rPr>
      <w:rFonts w:ascii="宋体" w:eastAsia="宋体" w:cs="Times New Roman"/>
      <w:b/>
      <w:bCs/>
      <w:sz w:val="30"/>
      <w:szCs w:val="30"/>
      <w:lang w:eastAsia="en-US"/>
    </w:rPr>
  </w:style>
  <w:style w:type="paragraph" w:styleId="a3">
    <w:name w:val="annotation text"/>
    <w:basedOn w:val="a"/>
    <w:link w:val="a4"/>
    <w:uiPriority w:val="99"/>
    <w:semiHidden/>
    <w:rsid w:val="001B36E0"/>
    <w:pPr>
      <w:jc w:val="left"/>
    </w:pPr>
  </w:style>
  <w:style w:type="character" w:customStyle="1" w:styleId="a4">
    <w:name w:val="批注文字 字符"/>
    <w:basedOn w:val="a0"/>
    <w:link w:val="a3"/>
    <w:uiPriority w:val="99"/>
    <w:semiHidden/>
    <w:locked/>
    <w:rsid w:val="001B36E0"/>
    <w:rPr>
      <w:rFonts w:cs="Times New Roman"/>
    </w:rPr>
  </w:style>
  <w:style w:type="paragraph" w:styleId="a5">
    <w:name w:val="Balloon Text"/>
    <w:basedOn w:val="a"/>
    <w:link w:val="a6"/>
    <w:uiPriority w:val="99"/>
    <w:semiHidden/>
    <w:rsid w:val="001B36E0"/>
    <w:rPr>
      <w:sz w:val="18"/>
      <w:szCs w:val="18"/>
    </w:rPr>
  </w:style>
  <w:style w:type="character" w:customStyle="1" w:styleId="a6">
    <w:name w:val="批注框文本 字符"/>
    <w:basedOn w:val="a0"/>
    <w:link w:val="a5"/>
    <w:uiPriority w:val="99"/>
    <w:semiHidden/>
    <w:locked/>
    <w:rsid w:val="001B36E0"/>
    <w:rPr>
      <w:rFonts w:cs="Times New Roman"/>
      <w:sz w:val="18"/>
      <w:szCs w:val="18"/>
    </w:rPr>
  </w:style>
  <w:style w:type="paragraph" w:styleId="a7">
    <w:name w:val="footer"/>
    <w:basedOn w:val="a"/>
    <w:link w:val="a8"/>
    <w:uiPriority w:val="99"/>
    <w:rsid w:val="001B36E0"/>
    <w:pPr>
      <w:tabs>
        <w:tab w:val="center" w:pos="4153"/>
        <w:tab w:val="right" w:pos="8306"/>
      </w:tabs>
      <w:snapToGrid w:val="0"/>
      <w:jc w:val="left"/>
    </w:pPr>
    <w:rPr>
      <w:sz w:val="18"/>
      <w:szCs w:val="18"/>
    </w:rPr>
  </w:style>
  <w:style w:type="character" w:customStyle="1" w:styleId="a8">
    <w:name w:val="页脚 字符"/>
    <w:basedOn w:val="a0"/>
    <w:link w:val="a7"/>
    <w:uiPriority w:val="99"/>
    <w:locked/>
    <w:rsid w:val="001B36E0"/>
    <w:rPr>
      <w:rFonts w:cs="Times New Roman"/>
      <w:sz w:val="18"/>
      <w:szCs w:val="18"/>
    </w:rPr>
  </w:style>
  <w:style w:type="paragraph" w:styleId="a9">
    <w:name w:val="header"/>
    <w:basedOn w:val="a"/>
    <w:link w:val="aa"/>
    <w:uiPriority w:val="99"/>
    <w:rsid w:val="001B36E0"/>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locked/>
    <w:rsid w:val="001B36E0"/>
    <w:rPr>
      <w:rFonts w:cs="Times New Roman"/>
      <w:sz w:val="18"/>
      <w:szCs w:val="18"/>
    </w:rPr>
  </w:style>
  <w:style w:type="paragraph" w:styleId="ab">
    <w:name w:val="annotation subject"/>
    <w:basedOn w:val="a3"/>
    <w:next w:val="a3"/>
    <w:link w:val="ac"/>
    <w:uiPriority w:val="99"/>
    <w:semiHidden/>
    <w:rsid w:val="001B36E0"/>
    <w:rPr>
      <w:b/>
      <w:bCs/>
    </w:rPr>
  </w:style>
  <w:style w:type="character" w:customStyle="1" w:styleId="ac">
    <w:name w:val="批注主题 字符"/>
    <w:basedOn w:val="a4"/>
    <w:link w:val="ab"/>
    <w:uiPriority w:val="99"/>
    <w:semiHidden/>
    <w:locked/>
    <w:rsid w:val="001B36E0"/>
    <w:rPr>
      <w:rFonts w:cs="Times New Roman"/>
      <w:b/>
      <w:bCs/>
    </w:rPr>
  </w:style>
  <w:style w:type="character" w:styleId="ad">
    <w:name w:val="annotation reference"/>
    <w:basedOn w:val="a0"/>
    <w:uiPriority w:val="99"/>
    <w:semiHidden/>
    <w:rsid w:val="001B36E0"/>
    <w:rPr>
      <w:rFonts w:cs="Times New Roman"/>
      <w:sz w:val="21"/>
      <w:szCs w:val="21"/>
    </w:rPr>
  </w:style>
  <w:style w:type="paragraph" w:styleId="ae">
    <w:name w:val="Body Text"/>
    <w:basedOn w:val="a"/>
    <w:link w:val="af"/>
    <w:uiPriority w:val="99"/>
    <w:rsid w:val="007960ED"/>
    <w:pPr>
      <w:spacing w:before="26"/>
      <w:ind w:left="118"/>
      <w:jc w:val="left"/>
    </w:pPr>
    <w:rPr>
      <w:rFonts w:ascii="宋体" w:eastAsia="宋体" w:hAnsi="宋体"/>
      <w:kern w:val="0"/>
      <w:sz w:val="24"/>
      <w:szCs w:val="24"/>
      <w:lang w:eastAsia="en-US"/>
    </w:rPr>
  </w:style>
  <w:style w:type="character" w:customStyle="1" w:styleId="af">
    <w:name w:val="正文文本 字符"/>
    <w:basedOn w:val="a0"/>
    <w:link w:val="ae"/>
    <w:uiPriority w:val="99"/>
    <w:locked/>
    <w:rsid w:val="007960ED"/>
    <w:rPr>
      <w:rFonts w:ascii="宋体" w:eastAsia="宋体" w:cs="Times New Roman"/>
      <w:sz w:val="24"/>
      <w:szCs w:val="24"/>
      <w:lang w:eastAsia="en-US"/>
    </w:rPr>
  </w:style>
  <w:style w:type="paragraph" w:customStyle="1" w:styleId="TableParagraph">
    <w:name w:val="Table Paragraph"/>
    <w:basedOn w:val="a"/>
    <w:uiPriority w:val="99"/>
    <w:rsid w:val="007960ED"/>
    <w:pPr>
      <w:jc w:val="left"/>
    </w:pPr>
    <w:rPr>
      <w:rFonts w:ascii="Calibri" w:eastAsia="宋体" w:hAnsi="Calibri"/>
      <w:kern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56154">
      <w:marLeft w:val="0"/>
      <w:marRight w:val="0"/>
      <w:marTop w:val="0"/>
      <w:marBottom w:val="0"/>
      <w:divBdr>
        <w:top w:val="none" w:sz="0" w:space="0" w:color="auto"/>
        <w:left w:val="none" w:sz="0" w:space="0" w:color="auto"/>
        <w:bottom w:val="none" w:sz="0" w:space="0" w:color="auto"/>
        <w:right w:val="none" w:sz="0" w:space="0" w:color="auto"/>
      </w:divBdr>
    </w:div>
    <w:div w:id="2139571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3</Pages>
  <Words>334</Words>
  <Characters>1907</Characters>
  <Application>Microsoft Office Word</Application>
  <DocSecurity>0</DocSecurity>
  <Lines>15</Lines>
  <Paragraphs>4</Paragraphs>
  <ScaleCrop>false</ScaleCrop>
  <Company>Microsoft</Company>
  <LinksUpToDate>false</LinksUpToDate>
  <CharactersWithSpaces>2237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yy</cp:lastModifiedBy>
  <cp:revision>8</cp:revision>
  <dcterms:created xsi:type="dcterms:W3CDTF">2023-03-17T09:09:00Z</dcterms:created>
  <dcterms:modified xsi:type="dcterms:W3CDTF">2023-03-21T09:50:00Z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ECDB40DA45B84910BE42A67C7FC6046D</vt:lpwstr>
  </property>
</Properties>
</file>