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45" w:rsidRDefault="00490745" w:rsidP="00490745">
      <w:pPr>
        <w:spacing w:line="360" w:lineRule="exact"/>
        <w:ind w:right="840"/>
        <w:jc w:val="left"/>
        <w:rPr>
          <w:rFonts w:asciiTheme="minorEastAsia" w:hAnsiTheme="minorEastAsia"/>
          <w:szCs w:val="21"/>
        </w:rPr>
      </w:pPr>
    </w:p>
    <w:p w:rsidR="00490745" w:rsidRPr="00490745" w:rsidRDefault="00490745" w:rsidP="00490745">
      <w:pPr>
        <w:widowControl/>
        <w:snapToGrid w:val="0"/>
        <w:spacing w:line="360" w:lineRule="auto"/>
        <w:jc w:val="center"/>
        <w:rPr>
          <w:rFonts w:asciiTheme="minorEastAsia" w:hAnsiTheme="minorEastAsia" w:cstheme="minorEastAsia"/>
          <w:b/>
          <w:kern w:val="0"/>
          <w:sz w:val="32"/>
          <w:szCs w:val="32"/>
        </w:rPr>
      </w:pPr>
      <w:r w:rsidRPr="00490745">
        <w:rPr>
          <w:rFonts w:asciiTheme="minorEastAsia" w:hAnsiTheme="minorEastAsia" w:cstheme="minorEastAsia" w:hint="eastAsia"/>
          <w:b/>
          <w:kern w:val="0"/>
          <w:sz w:val="32"/>
          <w:szCs w:val="32"/>
        </w:rPr>
        <w:t>用户需求书</w:t>
      </w:r>
    </w:p>
    <w:p w:rsidR="00FF67A9" w:rsidRPr="00AA1FAB" w:rsidRDefault="00FF67A9" w:rsidP="00AA1FAB">
      <w:pPr>
        <w:pStyle w:val="20"/>
        <w:spacing w:line="408" w:lineRule="auto"/>
        <w:ind w:firstLine="562"/>
        <w:rPr>
          <w:rFonts w:ascii="宋体" w:cs="宋体"/>
          <w:b/>
          <w:color w:val="000000"/>
          <w:szCs w:val="28"/>
        </w:rPr>
      </w:pPr>
      <w:r w:rsidRPr="00AA1FAB">
        <w:rPr>
          <w:rFonts w:ascii="宋体" w:hAnsi="宋体" w:cs="宋体" w:hint="eastAsia"/>
          <w:b/>
          <w:color w:val="000000"/>
          <w:szCs w:val="28"/>
        </w:rPr>
        <w:t>一、</w:t>
      </w:r>
      <w:r w:rsidR="006227A5" w:rsidRPr="00AA1FAB">
        <w:rPr>
          <w:rFonts w:ascii="宋体" w:hAnsi="宋体" w:cs="宋体" w:hint="eastAsia"/>
          <w:b/>
          <w:color w:val="000000"/>
          <w:szCs w:val="28"/>
        </w:rPr>
        <w:t>总则</w:t>
      </w:r>
    </w:p>
    <w:p w:rsidR="006227A5" w:rsidRDefault="00FF67A9" w:rsidP="00FF67A9">
      <w:pPr>
        <w:pStyle w:val="20"/>
        <w:spacing w:line="408" w:lineRule="auto"/>
        <w:ind w:firstLine="480"/>
        <w:rPr>
          <w:rFonts w:ascii="宋体" w:hAnsi="宋体" w:cs="宋体"/>
          <w:bCs/>
          <w:color w:val="000000"/>
          <w:sz w:val="24"/>
        </w:rPr>
      </w:pPr>
      <w:r w:rsidRPr="00143D45">
        <w:rPr>
          <w:rFonts w:ascii="宋体" w:hAnsi="宋体" w:cs="宋体"/>
          <w:color w:val="000000"/>
          <w:sz w:val="24"/>
        </w:rPr>
        <w:t>1</w:t>
      </w:r>
      <w:r w:rsidR="00B81BEF">
        <w:rPr>
          <w:rFonts w:ascii="宋体" w:hAnsi="宋体" w:cs="宋体" w:hint="eastAsia"/>
          <w:color w:val="000000"/>
          <w:sz w:val="24"/>
        </w:rPr>
        <w:t>．</w:t>
      </w:r>
      <w:r w:rsidR="006227A5">
        <w:rPr>
          <w:rFonts w:ascii="宋体" w:hAnsi="宋体" w:cs="宋体" w:hint="eastAsia"/>
          <w:color w:val="000000"/>
          <w:sz w:val="24"/>
        </w:rPr>
        <w:t>项目名称</w:t>
      </w:r>
      <w:r w:rsidRPr="00143D45">
        <w:rPr>
          <w:rFonts w:ascii="宋体" w:hAnsi="宋体" w:cs="宋体" w:hint="eastAsia"/>
          <w:color w:val="000000"/>
          <w:sz w:val="24"/>
        </w:rPr>
        <w:t>：</w:t>
      </w:r>
      <w:r w:rsidR="00FB1E1B" w:rsidRPr="00FB1E1B">
        <w:rPr>
          <w:rFonts w:ascii="宋体" w:hAnsi="宋体" w:cs="宋体" w:hint="eastAsia"/>
          <w:bCs/>
          <w:color w:val="000000"/>
          <w:sz w:val="24"/>
        </w:rPr>
        <w:t>中山市中医院停车场管理服务采购项目</w:t>
      </w:r>
    </w:p>
    <w:p w:rsidR="0014600C" w:rsidRDefault="00FF67A9" w:rsidP="0014600C">
      <w:pPr>
        <w:pStyle w:val="20"/>
        <w:spacing w:line="408" w:lineRule="auto"/>
        <w:ind w:firstLine="480"/>
        <w:rPr>
          <w:rFonts w:ascii="宋体" w:hAnsi="宋体" w:cs="宋体"/>
          <w:color w:val="000000"/>
          <w:sz w:val="24"/>
        </w:rPr>
      </w:pPr>
      <w:r w:rsidRPr="00143D45">
        <w:rPr>
          <w:rFonts w:ascii="宋体" w:hAnsi="宋体" w:cs="宋体"/>
          <w:color w:val="000000"/>
          <w:sz w:val="24"/>
        </w:rPr>
        <w:t>2</w:t>
      </w:r>
      <w:r w:rsidR="00B81BEF">
        <w:rPr>
          <w:rFonts w:ascii="宋体" w:hAnsi="宋体" w:cs="宋体" w:hint="eastAsia"/>
          <w:color w:val="000000"/>
          <w:sz w:val="24"/>
        </w:rPr>
        <w:t>．</w:t>
      </w:r>
      <w:r w:rsidR="006227A5">
        <w:rPr>
          <w:rFonts w:ascii="宋体" w:hAnsi="宋体" w:cs="宋体" w:hint="eastAsia"/>
          <w:color w:val="000000"/>
          <w:sz w:val="24"/>
        </w:rPr>
        <w:t>项目内容：</w:t>
      </w:r>
      <w:r w:rsidR="006227A5" w:rsidRPr="006227A5">
        <w:rPr>
          <w:rFonts w:ascii="宋体" w:hAnsi="宋体" w:cs="宋体" w:hint="eastAsia"/>
          <w:color w:val="000000"/>
          <w:sz w:val="24"/>
        </w:rPr>
        <w:t>为中山市中医院提供医院停车场(收费)运营管理</w:t>
      </w:r>
      <w:r w:rsidR="006227A5">
        <w:rPr>
          <w:rFonts w:ascii="宋体" w:hAnsi="宋体" w:cs="宋体" w:hint="eastAsia"/>
          <w:color w:val="000000"/>
          <w:sz w:val="24"/>
        </w:rPr>
        <w:t>服务，</w:t>
      </w:r>
      <w:r w:rsidR="0014600C">
        <w:rPr>
          <w:rFonts w:ascii="宋体" w:hAnsi="宋体" w:cs="宋体" w:hint="eastAsia"/>
          <w:color w:val="000000"/>
          <w:sz w:val="24"/>
        </w:rPr>
        <w:t>包括项目</w:t>
      </w:r>
      <w:r w:rsidR="0014600C" w:rsidRPr="00143D45">
        <w:rPr>
          <w:rFonts w:ascii="宋体" w:hAnsi="宋体" w:cs="宋体" w:hint="eastAsia"/>
          <w:color w:val="000000"/>
          <w:sz w:val="24"/>
        </w:rPr>
        <w:t>区域内</w:t>
      </w:r>
      <w:r w:rsidR="0014600C" w:rsidRPr="00143D45">
        <w:rPr>
          <w:rFonts w:ascii="宋体" w:hAnsi="宋体" w:cs="宋体"/>
          <w:color w:val="000000"/>
          <w:sz w:val="24"/>
        </w:rPr>
        <w:t>24</w:t>
      </w:r>
      <w:r w:rsidR="0014600C" w:rsidRPr="00143D45">
        <w:rPr>
          <w:rFonts w:ascii="宋体" w:hAnsi="宋体" w:cs="宋体" w:hint="eastAsia"/>
          <w:color w:val="000000"/>
          <w:sz w:val="24"/>
        </w:rPr>
        <w:t>小时</w:t>
      </w:r>
      <w:r w:rsidR="0014600C">
        <w:rPr>
          <w:rFonts w:ascii="宋体" w:hAnsi="宋体" w:cs="宋体" w:hint="eastAsia"/>
          <w:color w:val="000000"/>
          <w:sz w:val="24"/>
        </w:rPr>
        <w:t>停车（包括非机动车）管理、门卫、</w:t>
      </w:r>
      <w:r w:rsidR="0014600C" w:rsidRPr="00143D45">
        <w:rPr>
          <w:rFonts w:ascii="宋体" w:hAnsi="宋体" w:cs="宋体" w:hint="eastAsia"/>
          <w:color w:val="000000"/>
          <w:sz w:val="24"/>
        </w:rPr>
        <w:t>巡逻服务等安全保卫、秩序维护任务</w:t>
      </w:r>
      <w:r w:rsidR="0014600C">
        <w:rPr>
          <w:rFonts w:ascii="宋体" w:hAnsi="宋体" w:cs="宋体" w:hint="eastAsia"/>
          <w:color w:val="000000"/>
          <w:sz w:val="24"/>
        </w:rPr>
        <w:t>，</w:t>
      </w:r>
      <w:r w:rsidR="0014600C" w:rsidRPr="00143D45">
        <w:rPr>
          <w:rFonts w:ascii="宋体" w:hAnsi="宋体" w:cs="宋体" w:hint="eastAsia"/>
          <w:color w:val="000000"/>
          <w:sz w:val="24"/>
        </w:rPr>
        <w:t>对发生在管理区域内的不法侵害、治安和自然灾害事故，及时报告，采取措施防止事态扩大。</w:t>
      </w:r>
    </w:p>
    <w:p w:rsidR="006227A5" w:rsidRPr="0014600C" w:rsidRDefault="0014600C" w:rsidP="0014600C">
      <w:pPr>
        <w:pStyle w:val="20"/>
        <w:spacing w:line="408" w:lineRule="auto"/>
        <w:ind w:firstLine="480"/>
        <w:rPr>
          <w:rFonts w:ascii="宋体" w:hAnsi="宋体" w:cs="宋体"/>
          <w:color w:val="000000"/>
          <w:sz w:val="24"/>
        </w:rPr>
      </w:pPr>
      <w:r>
        <w:rPr>
          <w:rFonts w:ascii="宋体" w:hAnsi="宋体" w:cs="宋体" w:hint="eastAsia"/>
          <w:color w:val="000000"/>
          <w:sz w:val="24"/>
        </w:rPr>
        <w:t>3.</w:t>
      </w:r>
      <w:r w:rsidRPr="00E33865">
        <w:rPr>
          <w:rFonts w:ascii="宋体" w:hAnsi="宋体" w:cs="宋体" w:hint="eastAsia"/>
          <w:sz w:val="24"/>
        </w:rPr>
        <w:t>承包方式：独立经营、自负盈亏</w:t>
      </w:r>
      <w:r>
        <w:rPr>
          <w:rFonts w:ascii="宋体" w:hAnsi="宋体" w:cs="宋体" w:hint="eastAsia"/>
          <w:color w:val="000000"/>
          <w:sz w:val="24"/>
        </w:rPr>
        <w:t>，</w:t>
      </w:r>
      <w:r w:rsidR="006227A5">
        <w:rPr>
          <w:rFonts w:ascii="宋体" w:hAnsi="宋体" w:cs="宋体" w:hint="eastAsia"/>
          <w:color w:val="000000"/>
          <w:sz w:val="24"/>
        </w:rPr>
        <w:t>项目所需的</w:t>
      </w:r>
      <w:r w:rsidR="006227A5" w:rsidRPr="006227A5">
        <w:rPr>
          <w:rFonts w:ascii="宋体" w:hAnsi="宋体" w:cs="宋体" w:hint="eastAsia"/>
          <w:color w:val="000000"/>
          <w:sz w:val="24"/>
        </w:rPr>
        <w:t>软硬件设备</w:t>
      </w:r>
      <w:r w:rsidR="006227A5">
        <w:rPr>
          <w:rFonts w:ascii="宋体" w:hAnsi="宋体" w:cs="宋体" w:hint="eastAsia"/>
          <w:color w:val="000000"/>
          <w:sz w:val="24"/>
        </w:rPr>
        <w:t>设施更新及维修维护、</w:t>
      </w:r>
      <w:r>
        <w:rPr>
          <w:rFonts w:ascii="宋体" w:hAnsi="宋体" w:cs="宋体" w:hint="eastAsia"/>
          <w:color w:val="000000"/>
          <w:sz w:val="24"/>
        </w:rPr>
        <w:t>派驻人员工资、福利、保险、服装、通信工具、社保</w:t>
      </w:r>
      <w:r w:rsidR="006227A5" w:rsidRPr="00143D45">
        <w:rPr>
          <w:rFonts w:ascii="宋体" w:hAnsi="宋体" w:cs="宋体" w:hint="eastAsia"/>
          <w:color w:val="000000"/>
          <w:sz w:val="24"/>
        </w:rPr>
        <w:t>医保及完成该项目所需工具、一切税费等所有费用</w:t>
      </w:r>
      <w:r w:rsidR="006227A5">
        <w:rPr>
          <w:rFonts w:ascii="宋体" w:hAnsi="宋体" w:cs="宋体" w:hint="eastAsia"/>
          <w:color w:val="000000"/>
          <w:sz w:val="24"/>
        </w:rPr>
        <w:t>，均由服务商负责</w:t>
      </w:r>
      <w:r>
        <w:rPr>
          <w:rFonts w:ascii="宋体" w:hAnsi="宋体" w:cs="宋体" w:hint="eastAsia"/>
          <w:color w:val="000000"/>
          <w:sz w:val="24"/>
        </w:rPr>
        <w:t>，</w:t>
      </w:r>
      <w:r w:rsidRPr="0014600C">
        <w:rPr>
          <w:rFonts w:ascii="宋体" w:hAnsi="宋体" w:cs="宋体" w:hint="eastAsia"/>
          <w:color w:val="000000"/>
          <w:sz w:val="24"/>
        </w:rPr>
        <w:t>采购人不另外支付任何费用</w:t>
      </w:r>
      <w:r w:rsidR="006227A5" w:rsidRPr="00143D45">
        <w:rPr>
          <w:rFonts w:ascii="宋体" w:hAnsi="宋体" w:cs="宋体" w:hint="eastAsia"/>
          <w:color w:val="000000"/>
          <w:sz w:val="24"/>
        </w:rPr>
        <w:t>。</w:t>
      </w:r>
    </w:p>
    <w:p w:rsidR="00FF67A9" w:rsidRPr="0014600C" w:rsidRDefault="0014600C" w:rsidP="00FF67A9">
      <w:pPr>
        <w:pStyle w:val="20"/>
        <w:spacing w:line="408" w:lineRule="auto"/>
        <w:ind w:firstLine="480"/>
        <w:rPr>
          <w:rFonts w:ascii="宋体" w:hAnsi="宋体" w:cs="宋体"/>
          <w:color w:val="000000"/>
          <w:sz w:val="24"/>
        </w:rPr>
      </w:pPr>
      <w:r>
        <w:rPr>
          <w:rFonts w:ascii="宋体" w:hAnsi="宋体" w:cs="宋体" w:hint="eastAsia"/>
          <w:color w:val="000000"/>
          <w:sz w:val="24"/>
        </w:rPr>
        <w:t>4</w:t>
      </w:r>
      <w:r w:rsidR="006227A5">
        <w:rPr>
          <w:rFonts w:ascii="宋体" w:hAnsi="宋体" w:cs="宋体" w:hint="eastAsia"/>
          <w:color w:val="000000"/>
          <w:sz w:val="24"/>
        </w:rPr>
        <w:t>.</w:t>
      </w:r>
      <w:r>
        <w:rPr>
          <w:rFonts w:ascii="宋体" w:hAnsi="宋体" w:cs="宋体" w:hint="eastAsia"/>
          <w:color w:val="000000"/>
          <w:sz w:val="24"/>
        </w:rPr>
        <w:t xml:space="preserve"> </w:t>
      </w:r>
      <w:r w:rsidR="00FF67A9" w:rsidRPr="00143D45">
        <w:rPr>
          <w:rFonts w:ascii="宋体" w:hAnsi="宋体" w:cs="宋体" w:hint="eastAsia"/>
          <w:color w:val="000000"/>
          <w:sz w:val="24"/>
        </w:rPr>
        <w:t>服务期限：自签订合同之日起三年。</w:t>
      </w:r>
    </w:p>
    <w:p w:rsidR="00FF67A9" w:rsidRPr="0014600C" w:rsidRDefault="0014600C" w:rsidP="00FF67A9">
      <w:pPr>
        <w:pStyle w:val="20"/>
        <w:spacing w:line="408" w:lineRule="auto"/>
        <w:ind w:firstLine="480"/>
        <w:rPr>
          <w:rFonts w:ascii="宋体" w:hAnsi="宋体" w:cs="宋体"/>
          <w:color w:val="000000"/>
          <w:sz w:val="24"/>
        </w:rPr>
      </w:pPr>
      <w:r>
        <w:rPr>
          <w:rFonts w:ascii="宋体" w:hAnsi="宋体" w:cs="宋体" w:hint="eastAsia"/>
          <w:color w:val="000000"/>
          <w:sz w:val="24"/>
        </w:rPr>
        <w:t>5</w:t>
      </w:r>
      <w:r w:rsidR="00B81BEF">
        <w:rPr>
          <w:rFonts w:ascii="宋体" w:hAnsi="宋体" w:cs="宋体" w:hint="eastAsia"/>
          <w:color w:val="000000"/>
          <w:sz w:val="24"/>
        </w:rPr>
        <w:t>．</w:t>
      </w:r>
      <w:r w:rsidR="00FF67A9" w:rsidRPr="00143D45">
        <w:rPr>
          <w:rFonts w:ascii="宋体" w:hAnsi="宋体" w:cs="宋体" w:hint="eastAsia"/>
          <w:color w:val="000000"/>
          <w:sz w:val="24"/>
        </w:rPr>
        <w:t>本项目</w:t>
      </w:r>
      <w:r w:rsidR="00700E97">
        <w:rPr>
          <w:rFonts w:ascii="宋体" w:hAnsi="宋体" w:cs="宋体" w:hint="eastAsia"/>
          <w:color w:val="000000"/>
          <w:sz w:val="24"/>
        </w:rPr>
        <w:t>不</w:t>
      </w:r>
      <w:r w:rsidR="008D167B">
        <w:rPr>
          <w:rFonts w:ascii="宋体" w:hAnsi="宋体" w:cs="宋体" w:hint="eastAsia"/>
          <w:color w:val="000000"/>
          <w:sz w:val="24"/>
        </w:rPr>
        <w:t>允许转包或分包</w:t>
      </w:r>
      <w:r>
        <w:rPr>
          <w:rFonts w:ascii="宋体" w:hAnsi="宋体" w:cs="宋体" w:hint="eastAsia"/>
          <w:color w:val="000000"/>
          <w:sz w:val="24"/>
        </w:rPr>
        <w:t>，</w:t>
      </w:r>
      <w:r w:rsidRPr="0014600C">
        <w:rPr>
          <w:rFonts w:ascii="宋体" w:hAnsi="宋体" w:cs="宋体" w:hint="eastAsia"/>
          <w:color w:val="000000"/>
          <w:sz w:val="24"/>
        </w:rPr>
        <w:t>不接受联合体投标</w:t>
      </w:r>
      <w:r w:rsidR="00FF67A9" w:rsidRPr="00143D45">
        <w:rPr>
          <w:rFonts w:ascii="宋体" w:hAnsi="宋体" w:cs="宋体" w:hint="eastAsia"/>
          <w:color w:val="000000"/>
          <w:sz w:val="24"/>
        </w:rPr>
        <w:t>。</w:t>
      </w:r>
    </w:p>
    <w:p w:rsidR="005B3E2E" w:rsidRPr="005B3E2E" w:rsidRDefault="0014600C" w:rsidP="0014600C">
      <w:pPr>
        <w:pStyle w:val="20"/>
        <w:spacing w:line="408" w:lineRule="auto"/>
        <w:ind w:firstLine="480"/>
        <w:rPr>
          <w:rFonts w:ascii="宋体" w:hAnsi="宋体" w:cs="宋体"/>
          <w:color w:val="000000"/>
          <w:sz w:val="24"/>
        </w:rPr>
      </w:pPr>
      <w:r>
        <w:rPr>
          <w:rFonts w:ascii="宋体" w:hAnsi="宋体" w:cs="宋体" w:hint="eastAsia"/>
          <w:color w:val="000000"/>
          <w:sz w:val="24"/>
        </w:rPr>
        <w:t>6</w:t>
      </w:r>
      <w:r w:rsidR="00B81BEF">
        <w:rPr>
          <w:rFonts w:ascii="宋体" w:hAnsi="宋体" w:cs="宋体" w:hint="eastAsia"/>
          <w:color w:val="000000"/>
          <w:sz w:val="24"/>
        </w:rPr>
        <w:t>．</w:t>
      </w:r>
      <w:r>
        <w:rPr>
          <w:rFonts w:ascii="宋体" w:hAnsi="宋体" w:cs="宋体" w:hint="eastAsia"/>
          <w:color w:val="000000"/>
          <w:sz w:val="24"/>
        </w:rPr>
        <w:t>供应商</w:t>
      </w:r>
      <w:r w:rsidR="00FF67A9" w:rsidRPr="00143D45">
        <w:rPr>
          <w:rFonts w:ascii="宋体" w:hAnsi="宋体" w:cs="宋体" w:hint="eastAsia"/>
          <w:color w:val="000000"/>
          <w:sz w:val="24"/>
        </w:rPr>
        <w:t>应做好</w:t>
      </w:r>
      <w:r>
        <w:rPr>
          <w:rFonts w:ascii="宋体" w:hAnsi="宋体" w:cs="宋体" w:hint="eastAsia"/>
          <w:color w:val="000000"/>
          <w:sz w:val="24"/>
        </w:rPr>
        <w:t>交</w:t>
      </w:r>
      <w:r w:rsidR="00FF67A9" w:rsidRPr="00143D45">
        <w:rPr>
          <w:rFonts w:ascii="宋体" w:hAnsi="宋体" w:cs="宋体" w:hint="eastAsia"/>
          <w:color w:val="000000"/>
          <w:sz w:val="24"/>
        </w:rPr>
        <w:t>接工作，优先聘用自愿留下的</w:t>
      </w:r>
      <w:r w:rsidR="00E81EB2">
        <w:rPr>
          <w:rFonts w:ascii="宋体" w:hAnsi="宋体" w:cs="宋体" w:hint="eastAsia"/>
          <w:color w:val="000000"/>
          <w:sz w:val="24"/>
        </w:rPr>
        <w:t>现服务</w:t>
      </w:r>
      <w:r w:rsidR="00FF67A9" w:rsidRPr="00143D45">
        <w:rPr>
          <w:rFonts w:ascii="宋体" w:hAnsi="宋体" w:cs="宋体" w:hint="eastAsia"/>
          <w:color w:val="000000"/>
          <w:sz w:val="24"/>
        </w:rPr>
        <w:t>人员。</w:t>
      </w:r>
    </w:p>
    <w:p w:rsidR="00FF67A9" w:rsidRPr="00AA1FAB" w:rsidRDefault="00FF67A9" w:rsidP="00AA1FAB">
      <w:pPr>
        <w:pStyle w:val="20"/>
        <w:spacing w:line="408" w:lineRule="auto"/>
        <w:ind w:firstLine="562"/>
        <w:rPr>
          <w:rFonts w:ascii="宋体" w:cs="宋体"/>
          <w:b/>
          <w:color w:val="000000"/>
          <w:szCs w:val="28"/>
        </w:rPr>
      </w:pPr>
      <w:r w:rsidRPr="00AA1FAB">
        <w:rPr>
          <w:rFonts w:ascii="宋体" w:hAnsi="宋体" w:cs="宋体" w:hint="eastAsia"/>
          <w:b/>
          <w:color w:val="000000"/>
          <w:szCs w:val="28"/>
        </w:rPr>
        <w:t>二、项目</w:t>
      </w:r>
      <w:r w:rsidR="0014600C" w:rsidRPr="00AA1FAB">
        <w:rPr>
          <w:rFonts w:ascii="宋体" w:hAnsi="宋体" w:cs="宋体" w:hint="eastAsia"/>
          <w:b/>
          <w:color w:val="000000"/>
          <w:szCs w:val="28"/>
        </w:rPr>
        <w:t>概况</w:t>
      </w:r>
    </w:p>
    <w:p w:rsidR="00FF67A9" w:rsidRDefault="00FF67A9" w:rsidP="00FF67A9">
      <w:pPr>
        <w:pStyle w:val="20"/>
        <w:spacing w:line="408" w:lineRule="auto"/>
        <w:ind w:firstLine="480"/>
        <w:rPr>
          <w:rFonts w:ascii="宋体" w:hAnsi="宋体" w:cs="宋体"/>
          <w:color w:val="000000"/>
          <w:sz w:val="24"/>
        </w:rPr>
      </w:pPr>
      <w:r w:rsidRPr="00143D45">
        <w:rPr>
          <w:rFonts w:ascii="宋体" w:hAnsi="宋体" w:cs="宋体"/>
          <w:color w:val="000000"/>
          <w:sz w:val="24"/>
        </w:rPr>
        <w:t>1</w:t>
      </w:r>
      <w:r w:rsidR="00B81BEF">
        <w:rPr>
          <w:rFonts w:ascii="宋体" w:hAnsi="宋体" w:cs="宋体" w:hint="eastAsia"/>
          <w:color w:val="000000"/>
          <w:sz w:val="24"/>
        </w:rPr>
        <w:t>．</w:t>
      </w:r>
      <w:r w:rsidRPr="00143D45">
        <w:rPr>
          <w:rFonts w:ascii="宋体" w:hAnsi="宋体" w:cs="宋体" w:hint="eastAsia"/>
          <w:color w:val="000000"/>
          <w:sz w:val="24"/>
        </w:rPr>
        <w:t>中山市中医院：位于中山市西区康欣路</w:t>
      </w:r>
      <w:r w:rsidRPr="00143D45">
        <w:rPr>
          <w:rFonts w:ascii="宋体" w:hAnsi="宋体" w:cs="宋体"/>
          <w:color w:val="000000"/>
          <w:sz w:val="24"/>
        </w:rPr>
        <w:t>3</w:t>
      </w:r>
      <w:r w:rsidRPr="00143D45">
        <w:rPr>
          <w:rFonts w:ascii="宋体" w:hAnsi="宋体" w:cs="宋体" w:hint="eastAsia"/>
          <w:color w:val="000000"/>
          <w:sz w:val="24"/>
        </w:rPr>
        <w:t>号，占地面积约</w:t>
      </w:r>
      <w:r w:rsidRPr="00143D45">
        <w:rPr>
          <w:rFonts w:ascii="宋体" w:hAnsi="宋体" w:cs="宋体"/>
          <w:color w:val="000000"/>
          <w:sz w:val="24"/>
        </w:rPr>
        <w:t>200</w:t>
      </w:r>
      <w:r w:rsidRPr="00143D45">
        <w:rPr>
          <w:rFonts w:ascii="宋体" w:hAnsi="宋体" w:cs="宋体" w:hint="eastAsia"/>
          <w:color w:val="000000"/>
          <w:sz w:val="24"/>
        </w:rPr>
        <w:t>亩，建筑面积约</w:t>
      </w:r>
      <w:r w:rsidRPr="00143D45">
        <w:rPr>
          <w:rFonts w:ascii="宋体" w:hAnsi="宋体" w:cs="宋体"/>
          <w:color w:val="000000"/>
          <w:sz w:val="24"/>
        </w:rPr>
        <w:t>2</w:t>
      </w:r>
      <w:r w:rsidR="00AA1FAB">
        <w:rPr>
          <w:rFonts w:ascii="宋体" w:hAnsi="宋体" w:cs="宋体" w:hint="eastAsia"/>
          <w:color w:val="000000"/>
          <w:sz w:val="24"/>
        </w:rPr>
        <w:t>6</w:t>
      </w:r>
      <w:r w:rsidRPr="00143D45">
        <w:rPr>
          <w:rFonts w:ascii="宋体" w:hAnsi="宋体" w:cs="宋体" w:hint="eastAsia"/>
          <w:color w:val="000000"/>
          <w:sz w:val="24"/>
        </w:rPr>
        <w:t>万平方米，属三级甲等中医医院，国家示范中医医院</w:t>
      </w:r>
      <w:r w:rsidR="00AA1FAB">
        <w:rPr>
          <w:rFonts w:ascii="宋体" w:hAnsi="宋体" w:cs="宋体" w:hint="eastAsia"/>
          <w:color w:val="000000"/>
          <w:sz w:val="24"/>
        </w:rPr>
        <w:t>，</w:t>
      </w:r>
      <w:r w:rsidR="00AA1FAB" w:rsidRPr="00AA1FAB">
        <w:rPr>
          <w:rFonts w:ascii="宋体" w:hAnsi="宋体" w:cs="宋体" w:hint="eastAsia"/>
          <w:color w:val="000000"/>
          <w:sz w:val="24"/>
        </w:rPr>
        <w:t>开放床位2000多张</w:t>
      </w:r>
      <w:r w:rsidR="00AA1FAB">
        <w:rPr>
          <w:rFonts w:ascii="宋体" w:hAnsi="宋体" w:cs="宋体" w:hint="eastAsia"/>
          <w:color w:val="000000"/>
          <w:sz w:val="24"/>
        </w:rPr>
        <w:t>，</w:t>
      </w:r>
      <w:r w:rsidR="00AA1FAB" w:rsidRPr="008736B9">
        <w:rPr>
          <w:rFonts w:ascii="宋体" w:hAnsi="宋体" w:cs="宋体" w:hint="eastAsia"/>
          <w:sz w:val="24"/>
        </w:rPr>
        <w:t>日均门诊量约</w:t>
      </w:r>
      <w:r w:rsidR="00991020" w:rsidRPr="008736B9">
        <w:rPr>
          <w:rFonts w:ascii="宋体" w:hAnsi="宋体" w:cs="宋体" w:hint="eastAsia"/>
          <w:sz w:val="24"/>
        </w:rPr>
        <w:t>8</w:t>
      </w:r>
      <w:r w:rsidR="00991020" w:rsidRPr="008736B9">
        <w:rPr>
          <w:rFonts w:ascii="宋体" w:hAnsi="宋体" w:cs="宋体"/>
          <w:sz w:val="24"/>
        </w:rPr>
        <w:t>000</w:t>
      </w:r>
      <w:r w:rsidR="00991020" w:rsidRPr="008736B9">
        <w:rPr>
          <w:rFonts w:ascii="宋体" w:hAnsi="宋体" w:cs="宋体" w:hint="eastAsia"/>
          <w:sz w:val="24"/>
        </w:rPr>
        <w:t>人次。</w:t>
      </w:r>
    </w:p>
    <w:p w:rsidR="00FB1E1B" w:rsidRDefault="00FB1E1B" w:rsidP="00FF67A9">
      <w:pPr>
        <w:pStyle w:val="20"/>
        <w:spacing w:line="408" w:lineRule="auto"/>
        <w:ind w:firstLine="480"/>
        <w:rPr>
          <w:rFonts w:ascii="宋体" w:hAnsi="宋体" w:cs="宋体"/>
          <w:color w:val="000000"/>
          <w:sz w:val="24"/>
        </w:rPr>
      </w:pPr>
      <w:r w:rsidRPr="0014600C">
        <w:rPr>
          <w:rFonts w:ascii="宋体" w:hAnsi="宋体" w:cs="宋体" w:hint="eastAsia"/>
          <w:color w:val="000000"/>
          <w:sz w:val="24"/>
        </w:rPr>
        <w:t>2</w:t>
      </w:r>
      <w:r w:rsidR="00B81BEF" w:rsidRPr="0014600C">
        <w:rPr>
          <w:rFonts w:ascii="宋体" w:hAnsi="宋体" w:cs="宋体" w:hint="eastAsia"/>
          <w:color w:val="000000"/>
          <w:sz w:val="24"/>
        </w:rPr>
        <w:t>．</w:t>
      </w:r>
      <w:r w:rsidRPr="0014600C">
        <w:rPr>
          <w:rFonts w:ascii="宋体" w:hAnsi="宋体" w:cs="宋体" w:hint="eastAsia"/>
          <w:color w:val="000000"/>
          <w:sz w:val="24"/>
        </w:rPr>
        <w:t>医院现有汽车</w:t>
      </w:r>
      <w:r w:rsidR="00AA1FAB">
        <w:rPr>
          <w:rFonts w:ascii="宋体" w:hAnsi="宋体" w:cs="宋体" w:hint="eastAsia"/>
          <w:color w:val="000000"/>
          <w:sz w:val="24"/>
        </w:rPr>
        <w:t>停车</w:t>
      </w:r>
      <w:r w:rsidRPr="0014600C">
        <w:rPr>
          <w:rFonts w:ascii="宋体" w:hAnsi="宋体" w:cs="宋体" w:hint="eastAsia"/>
          <w:color w:val="000000"/>
          <w:sz w:val="24"/>
        </w:rPr>
        <w:t>位20</w:t>
      </w:r>
      <w:r w:rsidRPr="0014600C">
        <w:rPr>
          <w:rFonts w:ascii="宋体" w:hAnsi="宋体" w:cs="宋体"/>
          <w:color w:val="000000"/>
          <w:sz w:val="24"/>
        </w:rPr>
        <w:t>88</w:t>
      </w:r>
      <w:r w:rsidRPr="0014600C">
        <w:rPr>
          <w:rFonts w:ascii="宋体" w:hAnsi="宋体" w:cs="宋体" w:hint="eastAsia"/>
          <w:color w:val="000000"/>
          <w:sz w:val="24"/>
        </w:rPr>
        <w:t>个，包括：地下车库7</w:t>
      </w:r>
      <w:r w:rsidRPr="0014600C">
        <w:rPr>
          <w:rFonts w:ascii="宋体" w:hAnsi="宋体" w:cs="宋体"/>
          <w:color w:val="000000"/>
          <w:sz w:val="24"/>
        </w:rPr>
        <w:t>91</w:t>
      </w:r>
      <w:r w:rsidRPr="0014600C">
        <w:rPr>
          <w:rFonts w:ascii="宋体" w:hAnsi="宋体" w:cs="宋体" w:hint="eastAsia"/>
          <w:color w:val="000000"/>
          <w:sz w:val="24"/>
        </w:rPr>
        <w:t>个、地面356个、停车楼941个。</w:t>
      </w:r>
    </w:p>
    <w:p w:rsidR="007C7A4B" w:rsidRDefault="007C7A4B" w:rsidP="00FF67A9">
      <w:pPr>
        <w:pStyle w:val="20"/>
        <w:spacing w:line="408" w:lineRule="auto"/>
        <w:ind w:firstLine="480"/>
        <w:rPr>
          <w:rFonts w:ascii="宋体" w:hAnsi="宋体" w:cs="宋体"/>
          <w:color w:val="000000"/>
          <w:sz w:val="24"/>
        </w:rPr>
      </w:pPr>
      <w:r>
        <w:rPr>
          <w:rFonts w:ascii="宋体" w:hAnsi="宋体" w:cs="宋体" w:hint="eastAsia"/>
          <w:color w:val="000000"/>
          <w:sz w:val="24"/>
        </w:rPr>
        <w:t>3.现有设备：</w:t>
      </w:r>
    </w:p>
    <w:tbl>
      <w:tblPr>
        <w:tblW w:w="8931" w:type="dxa"/>
        <w:tblInd w:w="-176" w:type="dxa"/>
        <w:tblLayout w:type="fixed"/>
        <w:tblLook w:val="04A0"/>
      </w:tblPr>
      <w:tblGrid>
        <w:gridCol w:w="710"/>
        <w:gridCol w:w="1559"/>
        <w:gridCol w:w="992"/>
        <w:gridCol w:w="1701"/>
        <w:gridCol w:w="709"/>
        <w:gridCol w:w="709"/>
        <w:gridCol w:w="2551"/>
      </w:tblGrid>
      <w:tr w:rsidR="007C7A4B" w:rsidRPr="007C7A4B" w:rsidTr="007C7A4B">
        <w:trPr>
          <w:trHeight w:val="505"/>
        </w:trPr>
        <w:tc>
          <w:tcPr>
            <w:tcW w:w="893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宋体" w:eastAsia="宋体" w:hAnsi="宋体" w:cs="宋体"/>
                <w:color w:val="000000"/>
                <w:kern w:val="0"/>
                <w:sz w:val="24"/>
                <w:szCs w:val="24"/>
              </w:rPr>
            </w:pPr>
            <w:bookmarkStart w:id="0" w:name="RANGE!A1"/>
            <w:r w:rsidRPr="007C7A4B">
              <w:rPr>
                <w:rFonts w:ascii="宋体" w:eastAsia="宋体" w:hAnsi="宋体" w:cs="宋体" w:hint="eastAsia"/>
                <w:color w:val="000000"/>
                <w:kern w:val="0"/>
                <w:sz w:val="24"/>
                <w:szCs w:val="24"/>
              </w:rPr>
              <w:t>停车系统及视频监控系统</w:t>
            </w:r>
            <w:bookmarkEnd w:id="0"/>
          </w:p>
        </w:tc>
      </w:tr>
      <w:tr w:rsidR="007C7A4B" w:rsidRPr="007C7A4B" w:rsidTr="007C7A4B">
        <w:trPr>
          <w:trHeight w:val="56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宋体" w:eastAsia="宋体" w:hAnsi="宋体" w:cs="宋体"/>
                <w:b/>
                <w:bCs/>
                <w:color w:val="000000"/>
                <w:kern w:val="0"/>
                <w:sz w:val="20"/>
                <w:szCs w:val="20"/>
              </w:rPr>
            </w:pPr>
            <w:r w:rsidRPr="007C7A4B">
              <w:rPr>
                <w:rFonts w:ascii="宋体" w:eastAsia="宋体" w:hAnsi="宋体" w:cs="宋体" w:hint="eastAsia"/>
                <w:b/>
                <w:bCs/>
                <w:color w:val="000000"/>
                <w:kern w:val="0"/>
                <w:sz w:val="20"/>
                <w:szCs w:val="20"/>
              </w:rPr>
              <w:t>序号</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宋体" w:eastAsia="宋体" w:hAnsi="宋体" w:cs="宋体"/>
                <w:b/>
                <w:bCs/>
                <w:color w:val="000000"/>
                <w:kern w:val="0"/>
                <w:sz w:val="20"/>
                <w:szCs w:val="20"/>
              </w:rPr>
            </w:pPr>
            <w:r w:rsidRPr="007C7A4B">
              <w:rPr>
                <w:rFonts w:ascii="宋体" w:eastAsia="宋体" w:hAnsi="宋体" w:cs="宋体" w:hint="eastAsia"/>
                <w:b/>
                <w:bCs/>
                <w:color w:val="000000"/>
                <w:kern w:val="0"/>
                <w:sz w:val="20"/>
                <w:szCs w:val="20"/>
              </w:rPr>
              <w:t>名称</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宋体" w:eastAsia="宋体" w:hAnsi="宋体" w:cs="宋体"/>
                <w:b/>
                <w:bCs/>
                <w:color w:val="000000"/>
                <w:kern w:val="0"/>
                <w:sz w:val="20"/>
                <w:szCs w:val="20"/>
              </w:rPr>
            </w:pPr>
            <w:r w:rsidRPr="007C7A4B">
              <w:rPr>
                <w:rFonts w:ascii="宋体" w:eastAsia="宋体" w:hAnsi="宋体" w:cs="宋体" w:hint="eastAsia"/>
                <w:b/>
                <w:bCs/>
                <w:color w:val="000000"/>
                <w:kern w:val="0"/>
                <w:sz w:val="20"/>
                <w:szCs w:val="20"/>
              </w:rPr>
              <w:t>品牌</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宋体" w:eastAsia="宋体" w:hAnsi="宋体" w:cs="宋体"/>
                <w:b/>
                <w:bCs/>
                <w:color w:val="000000"/>
                <w:kern w:val="0"/>
                <w:sz w:val="20"/>
                <w:szCs w:val="20"/>
              </w:rPr>
            </w:pPr>
            <w:r w:rsidRPr="007C7A4B">
              <w:rPr>
                <w:rFonts w:ascii="宋体" w:eastAsia="宋体" w:hAnsi="宋体" w:cs="宋体" w:hint="eastAsia"/>
                <w:b/>
                <w:bCs/>
                <w:color w:val="000000"/>
                <w:kern w:val="0"/>
                <w:sz w:val="20"/>
                <w:szCs w:val="20"/>
              </w:rPr>
              <w:t>型号</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宋体" w:eastAsia="宋体" w:hAnsi="宋体" w:cs="宋体"/>
                <w:b/>
                <w:bCs/>
                <w:color w:val="000000"/>
                <w:kern w:val="0"/>
                <w:sz w:val="20"/>
                <w:szCs w:val="20"/>
              </w:rPr>
            </w:pPr>
            <w:r w:rsidRPr="007C7A4B">
              <w:rPr>
                <w:rFonts w:ascii="宋体" w:eastAsia="宋体" w:hAnsi="宋体" w:cs="宋体" w:hint="eastAsia"/>
                <w:b/>
                <w:bCs/>
                <w:color w:val="000000"/>
                <w:kern w:val="0"/>
                <w:sz w:val="20"/>
                <w:szCs w:val="20"/>
              </w:rPr>
              <w:t>单位</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宋体" w:eastAsia="宋体" w:hAnsi="宋体" w:cs="宋体"/>
                <w:b/>
                <w:bCs/>
                <w:color w:val="000000"/>
                <w:kern w:val="0"/>
                <w:sz w:val="20"/>
                <w:szCs w:val="20"/>
              </w:rPr>
            </w:pPr>
            <w:r w:rsidRPr="007C7A4B">
              <w:rPr>
                <w:rFonts w:ascii="宋体" w:eastAsia="宋体" w:hAnsi="宋体" w:cs="宋体" w:hint="eastAsia"/>
                <w:b/>
                <w:bCs/>
                <w:color w:val="000000"/>
                <w:kern w:val="0"/>
                <w:sz w:val="20"/>
                <w:szCs w:val="20"/>
              </w:rPr>
              <w:t>数量</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宋体" w:eastAsia="宋体" w:hAnsi="宋体" w:cs="宋体"/>
                <w:b/>
                <w:bCs/>
                <w:color w:val="000000"/>
                <w:kern w:val="0"/>
                <w:sz w:val="20"/>
                <w:szCs w:val="20"/>
              </w:rPr>
            </w:pPr>
            <w:r w:rsidRPr="007C7A4B">
              <w:rPr>
                <w:rFonts w:ascii="宋体" w:eastAsia="宋体" w:hAnsi="宋体" w:cs="宋体" w:hint="eastAsia"/>
                <w:b/>
                <w:bCs/>
                <w:color w:val="000000"/>
                <w:kern w:val="0"/>
                <w:sz w:val="20"/>
                <w:szCs w:val="20"/>
              </w:rPr>
              <w:t>备注</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一体式控制机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GIA-18Y-M30S-BW</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11</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3秒机芯，直杆3米，道闸[左定]</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一体式控制机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GIA-18Y-M30S-BW</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3</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3秒机芯，直杆3米，道闸[右定]</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lastRenderedPageBreak/>
              <w:t>3</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一体式控制机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GIA-18Y-M30S-BW</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3秒机芯，直杆3米，道闸[左定]，同进同出</w:t>
            </w:r>
          </w:p>
        </w:tc>
      </w:tr>
      <w:tr w:rsidR="007C7A4B" w:rsidRPr="007C7A4B" w:rsidTr="007C7A4B">
        <w:trPr>
          <w:trHeight w:val="496"/>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4</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Calibri"/>
                <w:color w:val="000000"/>
                <w:kern w:val="0"/>
                <w:sz w:val="18"/>
                <w:szCs w:val="18"/>
              </w:rPr>
            </w:pPr>
            <w:bookmarkStart w:id="1" w:name="_Hlk131410180"/>
            <w:r w:rsidRPr="007C7A4B">
              <w:rPr>
                <w:rFonts w:asciiTheme="minorEastAsia" w:hAnsiTheme="minorEastAsia" w:cs="Calibri"/>
                <w:color w:val="000000"/>
                <w:kern w:val="0"/>
                <w:sz w:val="18"/>
                <w:szCs w:val="18"/>
              </w:rPr>
              <w:t>PMS</w:t>
            </w:r>
            <w:r w:rsidRPr="007C7A4B">
              <w:rPr>
                <w:rFonts w:asciiTheme="minorEastAsia" w:hAnsiTheme="minorEastAsia" w:cs="Calibri" w:hint="eastAsia"/>
                <w:color w:val="000000"/>
                <w:kern w:val="0"/>
                <w:sz w:val="18"/>
                <w:szCs w:val="18"/>
              </w:rPr>
              <w:t>控制器</w:t>
            </w:r>
            <w:bookmarkEnd w:id="1"/>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Calibri"/>
                <w:color w:val="000000"/>
                <w:kern w:val="0"/>
                <w:sz w:val="18"/>
                <w:szCs w:val="18"/>
              </w:rPr>
            </w:pPr>
            <w:r w:rsidRPr="007C7A4B">
              <w:rPr>
                <w:rFonts w:asciiTheme="minorEastAsia" w:hAnsiTheme="minorEastAsia" w:cs="Calibri"/>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SAC-18N</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同进同出</w:t>
            </w:r>
          </w:p>
        </w:tc>
      </w:tr>
      <w:tr w:rsidR="007C7A4B" w:rsidRPr="007C7A4B" w:rsidTr="007C7A4B">
        <w:trPr>
          <w:trHeight w:val="5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主控总成</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MBC-13</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块</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10</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控制系统、含主控板、核心板</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6</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LED模组总成</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DHM-12R102RGO-16P16</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块</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8</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半户外使用，同屏可显4个数字，红绿双色显示，512*256（mm），含LED模组、开关电源、模组安装配件，RS485通信</w:t>
            </w:r>
          </w:p>
        </w:tc>
      </w:tr>
      <w:tr w:rsidR="007C7A4B" w:rsidRPr="007C7A4B" w:rsidTr="007C7A4B">
        <w:trPr>
          <w:trHeight w:val="54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7</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RS485网络模块</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4</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55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8</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停车收费系统</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PMS-VE</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套</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p>
        </w:tc>
      </w:tr>
      <w:tr w:rsidR="007C7A4B" w:rsidRPr="007C7A4B" w:rsidTr="007C7A4B">
        <w:trPr>
          <w:trHeight w:val="56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9</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高清枪型摄像机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DS-2CD3T46WD-I5</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89</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54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10</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高清半球摄像机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DS-2CD3345FD-I</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4</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11</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7寸全彩网络球机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DS-2DC7220MX-A</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4</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50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12</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数据中转交换机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DS-3E0109P-S</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553"/>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13</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数据中转交换机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DS-3E0105P-S</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56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14</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数据中转交换机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TP-LINK</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sg-1210pe</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2</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15</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数据中转交换机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DS-3E0318P-S</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9</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16</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机房交换机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DS-3E0524TF</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17</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24口交换机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H3C</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H3C 1224</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000000" w:fill="FFFFFF"/>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6</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18</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8口交换机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H3C</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H3C MAGIC S2G</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000000" w:fill="FFFFFF"/>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6</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19</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光纤收发器</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哈腾</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GER-0712</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对</w:t>
            </w:r>
          </w:p>
        </w:tc>
        <w:tc>
          <w:tcPr>
            <w:tcW w:w="709" w:type="dxa"/>
            <w:tcBorders>
              <w:top w:val="nil"/>
              <w:left w:val="nil"/>
              <w:bottom w:val="single" w:sz="4" w:space="0" w:color="auto"/>
              <w:right w:val="single" w:sz="4" w:space="0" w:color="auto"/>
            </w:tcBorders>
            <w:shd w:val="clear" w:color="000000" w:fill="FFFFFF"/>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12</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20</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监控NVR主机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DS-8632N-K8</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3</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21</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监控专用硬盘</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WD40PURX-78</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25</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22</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专用监视器</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智腾</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ZAX-YJ55HFLED</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3</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23</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光纤模块</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HK-SFP-1</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22</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24</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监控NVR主机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DS-7804NB-K1</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25</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32路8盘位硬盘录像机</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海康威视</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DH-NVR8832-R8</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1</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r w:rsidR="007C7A4B" w:rsidRPr="007C7A4B" w:rsidTr="007C7A4B">
        <w:trPr>
          <w:trHeight w:val="402"/>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26</w:t>
            </w:r>
          </w:p>
        </w:tc>
        <w:tc>
          <w:tcPr>
            <w:tcW w:w="155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6T监控级硬盘</w:t>
            </w:r>
          </w:p>
        </w:tc>
        <w:tc>
          <w:tcPr>
            <w:tcW w:w="992"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西部数据</w:t>
            </w:r>
          </w:p>
        </w:tc>
        <w:tc>
          <w:tcPr>
            <w:tcW w:w="170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WD62PURX-78,6T,3.5",SATA</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个</w:t>
            </w:r>
          </w:p>
        </w:tc>
        <w:tc>
          <w:tcPr>
            <w:tcW w:w="709"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8</w:t>
            </w:r>
          </w:p>
        </w:tc>
        <w:tc>
          <w:tcPr>
            <w:tcW w:w="2551" w:type="dxa"/>
            <w:tcBorders>
              <w:top w:val="nil"/>
              <w:left w:val="nil"/>
              <w:bottom w:val="single" w:sz="4" w:space="0" w:color="auto"/>
              <w:right w:val="single" w:sz="4" w:space="0" w:color="auto"/>
            </w:tcBorders>
            <w:shd w:val="clear" w:color="auto" w:fill="auto"/>
            <w:vAlign w:val="center"/>
            <w:hideMark/>
          </w:tcPr>
          <w:p w:rsidR="007C7A4B" w:rsidRPr="007C7A4B" w:rsidRDefault="007C7A4B" w:rsidP="007C7A4B">
            <w:pPr>
              <w:widowControl/>
              <w:jc w:val="center"/>
              <w:rPr>
                <w:rFonts w:asciiTheme="minorEastAsia" w:hAnsiTheme="minorEastAsia" w:cs="宋体"/>
                <w:color w:val="000000"/>
                <w:kern w:val="0"/>
                <w:sz w:val="18"/>
                <w:szCs w:val="18"/>
              </w:rPr>
            </w:pPr>
            <w:r w:rsidRPr="007C7A4B">
              <w:rPr>
                <w:rFonts w:asciiTheme="minorEastAsia" w:hAnsiTheme="minorEastAsia" w:cs="宋体" w:hint="eastAsia"/>
                <w:color w:val="000000"/>
                <w:kern w:val="0"/>
                <w:sz w:val="18"/>
                <w:szCs w:val="18"/>
              </w:rPr>
              <w:t xml:space="preserve">　</w:t>
            </w:r>
          </w:p>
        </w:tc>
      </w:tr>
    </w:tbl>
    <w:p w:rsidR="007C7A4B" w:rsidRPr="0014600C" w:rsidRDefault="007C7A4B" w:rsidP="00FF67A9">
      <w:pPr>
        <w:pStyle w:val="20"/>
        <w:spacing w:line="408" w:lineRule="auto"/>
        <w:ind w:firstLine="480"/>
        <w:rPr>
          <w:rFonts w:ascii="宋体" w:hAnsi="宋体" w:cs="宋体"/>
          <w:color w:val="000000"/>
          <w:sz w:val="24"/>
        </w:rPr>
      </w:pPr>
    </w:p>
    <w:p w:rsidR="007A1D5E" w:rsidRDefault="00AA1FAB" w:rsidP="007A1D5E">
      <w:pPr>
        <w:pStyle w:val="20"/>
        <w:spacing w:line="408" w:lineRule="auto"/>
        <w:ind w:firstLine="562"/>
        <w:rPr>
          <w:rFonts w:ascii="宋体" w:hAnsi="宋体" w:cs="宋体"/>
          <w:b/>
          <w:color w:val="000000"/>
          <w:szCs w:val="28"/>
        </w:rPr>
      </w:pPr>
      <w:r w:rsidRPr="007A1D5E">
        <w:rPr>
          <w:rFonts w:ascii="宋体" w:hAnsi="宋体" w:cs="宋体" w:hint="eastAsia"/>
          <w:b/>
          <w:color w:val="000000"/>
          <w:szCs w:val="28"/>
        </w:rPr>
        <w:lastRenderedPageBreak/>
        <w:t>三、</w:t>
      </w:r>
      <w:r w:rsidR="007A1D5E">
        <w:rPr>
          <w:rFonts w:ascii="宋体" w:hAnsi="宋体" w:cs="宋体" w:hint="eastAsia"/>
          <w:b/>
          <w:color w:val="000000"/>
          <w:szCs w:val="28"/>
        </w:rPr>
        <w:t>服务内容及</w:t>
      </w:r>
      <w:r w:rsidR="007A1D5E" w:rsidRPr="004E5000">
        <w:rPr>
          <w:rFonts w:ascii="宋体" w:hAnsi="宋体" w:cs="宋体" w:hint="eastAsia"/>
          <w:b/>
          <w:color w:val="000000"/>
          <w:szCs w:val="28"/>
        </w:rPr>
        <w:t>要求</w:t>
      </w:r>
    </w:p>
    <w:p w:rsidR="007A1D5E" w:rsidRPr="00FC7547" w:rsidRDefault="007A1D5E" w:rsidP="007A1D5E">
      <w:pPr>
        <w:widowControl/>
        <w:snapToGrid w:val="0"/>
        <w:spacing w:line="500" w:lineRule="exact"/>
        <w:ind w:firstLineChars="150" w:firstLine="360"/>
        <w:jc w:val="left"/>
        <w:rPr>
          <w:rFonts w:ascii="宋体" w:hAnsi="宋体" w:cs="宋体"/>
          <w:b/>
          <w:color w:val="000000"/>
          <w:kern w:val="0"/>
          <w:sz w:val="24"/>
          <w:szCs w:val="24"/>
        </w:rPr>
      </w:pPr>
      <w:r>
        <w:rPr>
          <w:rFonts w:ascii="宋体" w:hAnsi="宋体" w:cs="宋体" w:hint="eastAsia"/>
          <w:color w:val="000000"/>
          <w:kern w:val="0"/>
          <w:sz w:val="24"/>
          <w:szCs w:val="24"/>
        </w:rPr>
        <w:t>1．</w:t>
      </w:r>
      <w:r w:rsidRPr="00FC7547">
        <w:rPr>
          <w:rFonts w:ascii="宋体" w:hAnsi="宋体" w:cs="宋体" w:hint="eastAsia"/>
          <w:color w:val="000000"/>
          <w:kern w:val="0"/>
          <w:sz w:val="24"/>
          <w:szCs w:val="24"/>
        </w:rPr>
        <w:t>停车场</w:t>
      </w:r>
      <w:r>
        <w:rPr>
          <w:rFonts w:ascii="宋体" w:hAnsi="宋体" w:cs="宋体" w:hint="eastAsia"/>
          <w:color w:val="000000"/>
          <w:kern w:val="0"/>
          <w:sz w:val="24"/>
          <w:szCs w:val="24"/>
        </w:rPr>
        <w:t>设施</w:t>
      </w:r>
      <w:r w:rsidRPr="00FC7547">
        <w:rPr>
          <w:rFonts w:ascii="宋体" w:hAnsi="宋体" w:cs="宋体" w:hint="eastAsia"/>
          <w:color w:val="000000"/>
          <w:kern w:val="0"/>
          <w:sz w:val="24"/>
          <w:szCs w:val="24"/>
        </w:rPr>
        <w:t>设备常规维护保养</w:t>
      </w:r>
    </w:p>
    <w:p w:rsidR="007A1D5E" w:rsidRDefault="007A1D5E" w:rsidP="007A1D5E">
      <w:pPr>
        <w:widowControl/>
        <w:snapToGrid w:val="0"/>
        <w:spacing w:line="500" w:lineRule="exact"/>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color w:val="000000"/>
          <w:kern w:val="0"/>
          <w:sz w:val="24"/>
          <w:szCs w:val="24"/>
        </w:rPr>
        <w:t>.1.</w:t>
      </w:r>
      <w:r w:rsidRPr="00B750EE">
        <w:rPr>
          <w:rFonts w:ascii="宋体" w:hAnsi="宋体" w:cs="宋体" w:hint="eastAsia"/>
          <w:color w:val="000000"/>
          <w:kern w:val="0"/>
          <w:sz w:val="24"/>
          <w:szCs w:val="24"/>
        </w:rPr>
        <w:t>依法循章，按照</w:t>
      </w:r>
      <w:r w:rsidR="001034F4">
        <w:rPr>
          <w:rFonts w:ascii="宋体" w:hAnsi="宋体" w:cs="宋体" w:hint="eastAsia"/>
          <w:color w:val="000000"/>
          <w:kern w:val="0"/>
          <w:sz w:val="24"/>
          <w:szCs w:val="24"/>
        </w:rPr>
        <w:t>采购人</w:t>
      </w:r>
      <w:r w:rsidR="00ED156B">
        <w:rPr>
          <w:rFonts w:ascii="宋体" w:hAnsi="宋体" w:cs="宋体" w:hint="eastAsia"/>
          <w:color w:val="000000"/>
          <w:kern w:val="0"/>
          <w:sz w:val="24"/>
          <w:szCs w:val="24"/>
        </w:rPr>
        <w:t>的要求对医院出入</w:t>
      </w:r>
      <w:r w:rsidRPr="00B750EE">
        <w:rPr>
          <w:rFonts w:ascii="宋体" w:hAnsi="宋体" w:cs="宋体" w:hint="eastAsia"/>
          <w:color w:val="000000"/>
          <w:kern w:val="0"/>
          <w:sz w:val="24"/>
          <w:szCs w:val="24"/>
        </w:rPr>
        <w:t>车辆进行管理</w:t>
      </w:r>
      <w:r>
        <w:rPr>
          <w:rFonts w:ascii="宋体" w:hAnsi="宋体" w:cs="宋体" w:hint="eastAsia"/>
          <w:color w:val="000000"/>
          <w:kern w:val="0"/>
          <w:sz w:val="24"/>
          <w:szCs w:val="24"/>
        </w:rPr>
        <w:t>。</w:t>
      </w:r>
      <w:r w:rsidRPr="00FC7547">
        <w:rPr>
          <w:rFonts w:ascii="宋体" w:hAnsi="宋体" w:cs="宋体" w:hint="eastAsia"/>
          <w:color w:val="000000"/>
          <w:kern w:val="0"/>
          <w:sz w:val="24"/>
          <w:szCs w:val="24"/>
        </w:rPr>
        <w:t>医院内智能收费封闭管理系统、空车位引导系统、智能反向寻车系统所需配备的</w:t>
      </w:r>
      <w:r w:rsidR="001034F4">
        <w:rPr>
          <w:rFonts w:ascii="宋体" w:hAnsi="宋体" w:cs="宋体" w:hint="eastAsia"/>
          <w:color w:val="000000"/>
          <w:kern w:val="0"/>
          <w:sz w:val="24"/>
          <w:szCs w:val="24"/>
        </w:rPr>
        <w:t>所有</w:t>
      </w:r>
      <w:r w:rsidRPr="00FC7547">
        <w:rPr>
          <w:rFonts w:ascii="宋体" w:hAnsi="宋体" w:cs="宋体" w:hint="eastAsia"/>
          <w:color w:val="000000"/>
          <w:kern w:val="0"/>
          <w:sz w:val="24"/>
          <w:szCs w:val="24"/>
        </w:rPr>
        <w:t>硬件设备设施均由</w:t>
      </w:r>
      <w:r w:rsidR="001034F4">
        <w:rPr>
          <w:rFonts w:ascii="宋体" w:hAnsi="宋体" w:cs="宋体" w:hint="eastAsia"/>
          <w:color w:val="000000"/>
          <w:kern w:val="0"/>
          <w:sz w:val="24"/>
          <w:szCs w:val="24"/>
        </w:rPr>
        <w:t>服务商</w:t>
      </w:r>
      <w:r w:rsidRPr="00FC7547">
        <w:rPr>
          <w:rFonts w:ascii="宋体" w:hAnsi="宋体" w:cs="宋体" w:hint="eastAsia"/>
          <w:color w:val="000000"/>
          <w:kern w:val="0"/>
          <w:sz w:val="24"/>
          <w:szCs w:val="24"/>
        </w:rPr>
        <w:t>根据</w:t>
      </w:r>
      <w:r w:rsidR="001034F4">
        <w:rPr>
          <w:rFonts w:ascii="宋体" w:hAnsi="宋体" w:cs="宋体" w:hint="eastAsia"/>
          <w:color w:val="000000"/>
          <w:kern w:val="0"/>
          <w:sz w:val="24"/>
          <w:szCs w:val="24"/>
        </w:rPr>
        <w:t>采购人</w:t>
      </w:r>
      <w:r w:rsidRPr="00FC7547">
        <w:rPr>
          <w:rFonts w:ascii="宋体" w:hAnsi="宋体" w:cs="宋体" w:hint="eastAsia"/>
          <w:color w:val="000000"/>
          <w:kern w:val="0"/>
          <w:sz w:val="24"/>
          <w:szCs w:val="24"/>
        </w:rPr>
        <w:t>要求及停车场现场情况进行</w:t>
      </w:r>
      <w:r>
        <w:rPr>
          <w:rFonts w:ascii="宋体" w:hAnsi="宋体" w:cs="宋体" w:hint="eastAsia"/>
          <w:color w:val="000000"/>
          <w:kern w:val="0"/>
          <w:sz w:val="24"/>
          <w:szCs w:val="24"/>
        </w:rPr>
        <w:t>免费</w:t>
      </w:r>
      <w:r w:rsidRPr="00FC7547">
        <w:rPr>
          <w:rFonts w:ascii="宋体" w:hAnsi="宋体" w:cs="宋体" w:hint="eastAsia"/>
          <w:color w:val="000000"/>
          <w:kern w:val="0"/>
          <w:sz w:val="24"/>
          <w:szCs w:val="24"/>
        </w:rPr>
        <w:t>维护保养</w:t>
      </w:r>
      <w:r>
        <w:rPr>
          <w:rFonts w:ascii="宋体" w:hAnsi="宋体" w:cs="宋体" w:hint="eastAsia"/>
          <w:color w:val="000000"/>
          <w:kern w:val="0"/>
          <w:sz w:val="24"/>
          <w:szCs w:val="24"/>
        </w:rPr>
        <w:t>。</w:t>
      </w:r>
      <w:r w:rsidR="008D6C6A">
        <w:fldChar w:fldCharType="begin"/>
      </w:r>
      <w:r>
        <w:instrText xml:space="preserve"> </w:instrText>
      </w:r>
      <w:r>
        <w:rPr>
          <w:rFonts w:hint="eastAsia"/>
        </w:rPr>
        <w:instrText xml:space="preserve">LINK </w:instrText>
      </w:r>
      <w:r w:rsidR="00263836">
        <w:instrText>Excel.Sheet.12</w:instrText>
      </w:r>
      <w:r w:rsidR="00263836">
        <w:rPr>
          <w:rFonts w:hint="eastAsia"/>
        </w:rPr>
        <w:instrText xml:space="preserve"> "C:\\Users\\Internet3\\Desktop\\20230223 </w:instrText>
      </w:r>
      <w:r w:rsidR="00263836">
        <w:rPr>
          <w:rFonts w:hint="eastAsia"/>
        </w:rPr>
        <w:instrText>停车场服务项目</w:instrText>
      </w:r>
      <w:r w:rsidR="00263836">
        <w:rPr>
          <w:rFonts w:hint="eastAsia"/>
        </w:rPr>
        <w:instrText>\\</w:instrText>
      </w:r>
      <w:r w:rsidR="00263836">
        <w:rPr>
          <w:rFonts w:hint="eastAsia"/>
        </w:rPr>
        <w:instrText>停车场系统智能收费视频监控系统设备</w:instrText>
      </w:r>
      <w:r w:rsidR="00263836">
        <w:rPr>
          <w:rFonts w:hint="eastAsia"/>
        </w:rPr>
        <w:instrText>.xlsx"</w:instrText>
      </w:r>
      <w:r w:rsidR="00263836">
        <w:instrText xml:space="preserve"> Sheet1!R1C1:R20C7 </w:instrText>
      </w:r>
      <w:r>
        <w:rPr>
          <w:rFonts w:hint="eastAsia"/>
        </w:rPr>
        <w:instrText>\a \f 4 \h</w:instrText>
      </w:r>
      <w:r>
        <w:instrText xml:space="preserve">  \* MERGEFORMAT </w:instrText>
      </w:r>
      <w:r w:rsidR="008D6C6A">
        <w:fldChar w:fldCharType="end"/>
      </w:r>
    </w:p>
    <w:p w:rsidR="007A1D5E" w:rsidRDefault="007A1D5E" w:rsidP="007A1D5E">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1</w:t>
      </w:r>
      <w:r>
        <w:rPr>
          <w:rFonts w:ascii="宋体" w:hAnsi="宋体" w:cs="宋体"/>
          <w:color w:val="000000"/>
          <w:kern w:val="0"/>
          <w:sz w:val="24"/>
          <w:szCs w:val="24"/>
        </w:rPr>
        <w:t>.2</w:t>
      </w:r>
      <w:r>
        <w:rPr>
          <w:rFonts w:ascii="宋体" w:hAnsi="宋体" w:cs="宋体" w:hint="eastAsia"/>
          <w:color w:val="000000"/>
          <w:kern w:val="0"/>
          <w:sz w:val="24"/>
          <w:szCs w:val="24"/>
        </w:rPr>
        <w:t>．免费</w:t>
      </w:r>
      <w:r w:rsidRPr="00B750EE">
        <w:rPr>
          <w:rFonts w:ascii="宋体" w:hAnsi="宋体" w:cs="宋体" w:hint="eastAsia"/>
          <w:color w:val="000000"/>
          <w:kern w:val="0"/>
          <w:sz w:val="24"/>
          <w:szCs w:val="24"/>
        </w:rPr>
        <w:t>做好</w:t>
      </w:r>
      <w:r>
        <w:rPr>
          <w:rFonts w:ascii="宋体" w:hAnsi="宋体" w:cs="宋体" w:hint="eastAsia"/>
          <w:color w:val="000000"/>
          <w:kern w:val="0"/>
          <w:sz w:val="24"/>
          <w:szCs w:val="24"/>
        </w:rPr>
        <w:t>医院现有其他停车道闸（包括：地库行政车场</w:t>
      </w:r>
      <w:r w:rsidRPr="007265D1">
        <w:rPr>
          <w:rFonts w:ascii="宋体" w:hAnsi="宋体" w:cs="宋体" w:hint="eastAsia"/>
          <w:color w:val="000000"/>
          <w:kern w:val="0"/>
          <w:sz w:val="24"/>
          <w:szCs w:val="24"/>
        </w:rPr>
        <w:t>道闸</w:t>
      </w:r>
      <w:r>
        <w:rPr>
          <w:rFonts w:ascii="宋体" w:hAnsi="宋体" w:cs="宋体" w:hint="eastAsia"/>
          <w:color w:val="000000"/>
          <w:kern w:val="0"/>
          <w:sz w:val="24"/>
          <w:szCs w:val="24"/>
        </w:rPr>
        <w:t>两套、救护车进出车场道闸两套、洗车场道闸1套）</w:t>
      </w:r>
      <w:r w:rsidRPr="00B750EE">
        <w:rPr>
          <w:rFonts w:ascii="宋体" w:hAnsi="宋体" w:cs="宋体" w:hint="eastAsia"/>
          <w:color w:val="000000"/>
          <w:kern w:val="0"/>
          <w:sz w:val="24"/>
          <w:szCs w:val="24"/>
        </w:rPr>
        <w:t>等设施</w:t>
      </w:r>
      <w:r>
        <w:rPr>
          <w:rFonts w:ascii="宋体" w:hAnsi="宋体" w:cs="宋体" w:hint="eastAsia"/>
          <w:color w:val="000000"/>
          <w:kern w:val="0"/>
          <w:sz w:val="24"/>
          <w:szCs w:val="24"/>
        </w:rPr>
        <w:t>设备的</w:t>
      </w:r>
      <w:r w:rsidRPr="00B750EE">
        <w:rPr>
          <w:rFonts w:ascii="宋体" w:hAnsi="宋体" w:cs="宋体" w:hint="eastAsia"/>
          <w:color w:val="000000"/>
          <w:kern w:val="0"/>
          <w:sz w:val="24"/>
          <w:szCs w:val="24"/>
        </w:rPr>
        <w:t>维护保养，确保进出医院的车辆有序、安全。</w:t>
      </w:r>
    </w:p>
    <w:p w:rsidR="007A1D5E"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color w:val="000000"/>
          <w:kern w:val="0"/>
          <w:sz w:val="24"/>
          <w:szCs w:val="24"/>
        </w:rPr>
        <w:t>.3</w:t>
      </w:r>
      <w:r>
        <w:rPr>
          <w:rFonts w:ascii="宋体" w:hAnsi="宋体" w:cs="宋体" w:hint="eastAsia"/>
          <w:color w:val="000000"/>
          <w:kern w:val="0"/>
          <w:sz w:val="24"/>
          <w:szCs w:val="24"/>
        </w:rPr>
        <w:t>．</w:t>
      </w:r>
      <w:r w:rsidRPr="00FC7547">
        <w:rPr>
          <w:rFonts w:ascii="宋体" w:hAnsi="宋体" w:cs="宋体" w:hint="eastAsia"/>
          <w:color w:val="000000"/>
          <w:kern w:val="0"/>
          <w:sz w:val="24"/>
          <w:szCs w:val="24"/>
        </w:rPr>
        <w:t>停车场</w:t>
      </w:r>
      <w:r>
        <w:rPr>
          <w:rFonts w:ascii="宋体" w:hAnsi="宋体" w:cs="宋体" w:hint="eastAsia"/>
          <w:color w:val="000000"/>
          <w:kern w:val="0"/>
          <w:sz w:val="24"/>
          <w:szCs w:val="24"/>
        </w:rPr>
        <w:t>设施</w:t>
      </w:r>
      <w:r w:rsidRPr="00FC7547">
        <w:rPr>
          <w:rFonts w:ascii="宋体" w:hAnsi="宋体" w:cs="宋体" w:hint="eastAsia"/>
          <w:color w:val="000000"/>
          <w:kern w:val="0"/>
          <w:sz w:val="24"/>
          <w:szCs w:val="24"/>
        </w:rPr>
        <w:t>设备</w:t>
      </w:r>
      <w:r>
        <w:rPr>
          <w:rFonts w:ascii="宋体" w:hAnsi="宋体" w:cs="宋体" w:hint="eastAsia"/>
          <w:color w:val="000000"/>
          <w:kern w:val="0"/>
          <w:sz w:val="24"/>
          <w:szCs w:val="24"/>
        </w:rPr>
        <w:t>如有损坏，按需进行维修或者更换。</w:t>
      </w:r>
      <w:r w:rsidRPr="00F90502">
        <w:rPr>
          <w:rFonts w:ascii="宋体" w:hAnsi="宋体" w:cs="宋体" w:hint="eastAsia"/>
          <w:bCs/>
          <w:color w:val="000000"/>
          <w:kern w:val="0"/>
          <w:sz w:val="24"/>
          <w:szCs w:val="24"/>
        </w:rPr>
        <w:t>合同期结束，</w:t>
      </w:r>
      <w:r w:rsidR="001034F4">
        <w:rPr>
          <w:rFonts w:ascii="宋体" w:hAnsi="宋体" w:cs="宋体" w:hint="eastAsia"/>
          <w:bCs/>
          <w:color w:val="000000"/>
          <w:kern w:val="0"/>
          <w:sz w:val="24"/>
          <w:szCs w:val="24"/>
        </w:rPr>
        <w:t>服务商</w:t>
      </w:r>
      <w:r w:rsidRPr="00F90502">
        <w:rPr>
          <w:rFonts w:ascii="宋体" w:hAnsi="宋体" w:cs="宋体" w:hint="eastAsia"/>
          <w:bCs/>
          <w:color w:val="000000"/>
          <w:kern w:val="0"/>
          <w:sz w:val="24"/>
          <w:szCs w:val="24"/>
        </w:rPr>
        <w:t>投入的所有设备设施的产权归属</w:t>
      </w:r>
      <w:r w:rsidR="001034F4">
        <w:rPr>
          <w:rFonts w:ascii="宋体" w:hAnsi="宋体" w:cs="宋体" w:hint="eastAsia"/>
          <w:bCs/>
          <w:color w:val="000000"/>
          <w:kern w:val="0"/>
          <w:sz w:val="24"/>
          <w:szCs w:val="24"/>
        </w:rPr>
        <w:t>采购人</w:t>
      </w:r>
      <w:r w:rsidRPr="00F90502">
        <w:rPr>
          <w:rFonts w:ascii="宋体" w:hAnsi="宋体" w:cs="宋体" w:hint="eastAsia"/>
          <w:bCs/>
          <w:color w:val="000000"/>
          <w:kern w:val="0"/>
          <w:sz w:val="24"/>
          <w:szCs w:val="24"/>
        </w:rPr>
        <w:t>所有。</w:t>
      </w:r>
    </w:p>
    <w:p w:rsidR="00263836" w:rsidRPr="0094078D" w:rsidRDefault="007A1D5E" w:rsidP="007A1D5E">
      <w:pPr>
        <w:widowControl/>
        <w:snapToGrid w:val="0"/>
        <w:spacing w:line="500" w:lineRule="exact"/>
        <w:ind w:firstLineChars="200" w:firstLine="480"/>
        <w:jc w:val="left"/>
        <w:rPr>
          <w:rFonts w:ascii="宋体" w:hAnsi="宋体" w:cs="宋体"/>
          <w:kern w:val="0"/>
          <w:sz w:val="24"/>
          <w:szCs w:val="24"/>
        </w:rPr>
      </w:pPr>
      <w:r w:rsidRPr="0094078D">
        <w:rPr>
          <w:rFonts w:ascii="宋体" w:hAnsi="宋体" w:cs="宋体" w:hint="eastAsia"/>
          <w:kern w:val="0"/>
          <w:sz w:val="24"/>
          <w:szCs w:val="24"/>
        </w:rPr>
        <w:t>1</w:t>
      </w:r>
      <w:r w:rsidRPr="0094078D">
        <w:rPr>
          <w:rFonts w:ascii="宋体" w:hAnsi="宋体" w:cs="宋体"/>
          <w:kern w:val="0"/>
          <w:sz w:val="24"/>
          <w:szCs w:val="24"/>
        </w:rPr>
        <w:t>.4</w:t>
      </w:r>
      <w:r w:rsidRPr="0094078D">
        <w:rPr>
          <w:rFonts w:ascii="宋体" w:hAnsi="宋体" w:cs="宋体" w:hint="eastAsia"/>
          <w:kern w:val="0"/>
          <w:sz w:val="24"/>
          <w:szCs w:val="24"/>
        </w:rPr>
        <w:t>．</w:t>
      </w:r>
      <w:r w:rsidR="00263836" w:rsidRPr="0094078D">
        <w:rPr>
          <w:rFonts w:ascii="宋体" w:hAnsi="宋体" w:cs="宋体" w:hint="eastAsia"/>
          <w:kern w:val="0"/>
          <w:sz w:val="24"/>
          <w:szCs w:val="24"/>
        </w:rPr>
        <w:t>智能道闸使用出现设备反应慢或经常识别车牌有误，必须及时更换新智能道闸，更换所需要的所有设施设备由服务商投入并承担施工费用。</w:t>
      </w:r>
    </w:p>
    <w:p w:rsidR="007A1D5E" w:rsidRDefault="00263836"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color w:val="000000"/>
          <w:kern w:val="0"/>
          <w:sz w:val="24"/>
          <w:szCs w:val="24"/>
        </w:rPr>
        <w:t>.5.</w:t>
      </w:r>
      <w:r w:rsidR="007A1D5E" w:rsidRPr="00172816">
        <w:rPr>
          <w:rFonts w:ascii="宋体" w:hAnsi="宋体" w:cs="宋体" w:hint="eastAsia"/>
          <w:color w:val="000000"/>
          <w:kern w:val="0"/>
          <w:sz w:val="24"/>
          <w:szCs w:val="24"/>
        </w:rPr>
        <w:t>对于设备一般故障，系统后台响应速度不超过5分钟，较为严重的故障，维保人员不超过</w:t>
      </w:r>
      <w:r w:rsidR="007A1D5E">
        <w:rPr>
          <w:rFonts w:ascii="宋体" w:hAnsi="宋体" w:cs="宋体"/>
          <w:color w:val="000000"/>
          <w:kern w:val="0"/>
          <w:sz w:val="24"/>
          <w:szCs w:val="24"/>
        </w:rPr>
        <w:t>2</w:t>
      </w:r>
      <w:r w:rsidR="007A1D5E" w:rsidRPr="00172816">
        <w:rPr>
          <w:rFonts w:ascii="宋体" w:hAnsi="宋体" w:cs="宋体" w:hint="eastAsia"/>
          <w:color w:val="000000"/>
          <w:kern w:val="0"/>
          <w:sz w:val="24"/>
          <w:szCs w:val="24"/>
        </w:rPr>
        <w:t>小时到达现场。</w:t>
      </w:r>
    </w:p>
    <w:p w:rsidR="007A1D5E" w:rsidRPr="001D2FE7" w:rsidRDefault="007A1D5E" w:rsidP="007A1D5E">
      <w:pPr>
        <w:widowControl/>
        <w:snapToGrid w:val="0"/>
        <w:spacing w:line="500" w:lineRule="exact"/>
        <w:ind w:firstLineChars="200" w:firstLine="480"/>
        <w:jc w:val="left"/>
        <w:rPr>
          <w:rFonts w:ascii="宋体" w:hAnsi="宋体" w:cs="宋体"/>
          <w:b/>
          <w:color w:val="000000"/>
          <w:kern w:val="0"/>
          <w:sz w:val="24"/>
          <w:szCs w:val="24"/>
        </w:rPr>
      </w:pPr>
      <w:r>
        <w:rPr>
          <w:rFonts w:ascii="宋体" w:hAnsi="宋体" w:cs="宋体" w:hint="eastAsia"/>
          <w:color w:val="000000"/>
          <w:kern w:val="0"/>
          <w:sz w:val="24"/>
          <w:szCs w:val="24"/>
        </w:rPr>
        <w:t>2</w:t>
      </w:r>
      <w:r>
        <w:rPr>
          <w:rFonts w:ascii="宋体" w:hAnsi="宋体" w:cs="宋体"/>
          <w:color w:val="000000"/>
          <w:kern w:val="0"/>
          <w:sz w:val="24"/>
          <w:szCs w:val="24"/>
        </w:rPr>
        <w:t>.</w:t>
      </w:r>
      <w:r w:rsidRPr="001D2FE7">
        <w:rPr>
          <w:rFonts w:ascii="宋体" w:hAnsi="宋体" w:cs="宋体" w:hint="eastAsia"/>
          <w:color w:val="000000"/>
          <w:kern w:val="0"/>
          <w:sz w:val="24"/>
          <w:szCs w:val="24"/>
        </w:rPr>
        <w:t>地下车库的</w:t>
      </w:r>
      <w:r>
        <w:rPr>
          <w:rFonts w:ascii="宋体" w:hAnsi="宋体" w:cs="宋体" w:hint="eastAsia"/>
          <w:color w:val="000000"/>
          <w:kern w:val="0"/>
          <w:sz w:val="24"/>
          <w:szCs w:val="24"/>
        </w:rPr>
        <w:t>规范管理及进出口道闸系统安装改造维护工程</w:t>
      </w:r>
    </w:p>
    <w:p w:rsidR="007A1D5E" w:rsidRPr="001D2FE7"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w:t>
      </w:r>
      <w:r w:rsidRPr="001D2FE7">
        <w:rPr>
          <w:rFonts w:ascii="宋体" w:hAnsi="宋体" w:cs="宋体" w:hint="eastAsia"/>
          <w:color w:val="000000"/>
          <w:kern w:val="0"/>
          <w:sz w:val="24"/>
          <w:szCs w:val="24"/>
        </w:rPr>
        <w:t>.1</w:t>
      </w:r>
      <w:r>
        <w:rPr>
          <w:rFonts w:ascii="宋体" w:hAnsi="宋体" w:cs="宋体" w:hint="eastAsia"/>
          <w:color w:val="000000"/>
          <w:kern w:val="0"/>
          <w:sz w:val="24"/>
          <w:szCs w:val="24"/>
        </w:rPr>
        <w:t>．</w:t>
      </w:r>
      <w:r w:rsidR="001034F4">
        <w:rPr>
          <w:rFonts w:ascii="宋体" w:hAnsi="宋体" w:cs="宋体" w:hint="eastAsia"/>
          <w:color w:val="000000"/>
          <w:kern w:val="0"/>
          <w:sz w:val="24"/>
          <w:szCs w:val="24"/>
        </w:rPr>
        <w:t>服务商</w:t>
      </w:r>
      <w:r w:rsidRPr="001D2FE7">
        <w:rPr>
          <w:rFonts w:ascii="宋体" w:hAnsi="宋体" w:cs="宋体" w:hint="eastAsia"/>
          <w:color w:val="000000"/>
          <w:kern w:val="0"/>
          <w:sz w:val="24"/>
          <w:szCs w:val="24"/>
        </w:rPr>
        <w:t>要对地下车库</w:t>
      </w:r>
      <w:r>
        <w:rPr>
          <w:rFonts w:ascii="宋体" w:hAnsi="宋体" w:cs="宋体" w:hint="eastAsia"/>
          <w:color w:val="000000"/>
          <w:kern w:val="0"/>
          <w:sz w:val="24"/>
          <w:szCs w:val="24"/>
        </w:rPr>
        <w:t>出入口安装</w:t>
      </w:r>
      <w:r w:rsidRPr="005C2673">
        <w:rPr>
          <w:rFonts w:ascii="宋体" w:hAnsi="宋体" w:cs="宋体" w:hint="eastAsia"/>
          <w:color w:val="000000"/>
          <w:kern w:val="0"/>
          <w:sz w:val="24"/>
          <w:szCs w:val="24"/>
        </w:rPr>
        <w:t>停车场系统智能道闸</w:t>
      </w:r>
      <w:r>
        <w:rPr>
          <w:rFonts w:ascii="宋体" w:hAnsi="宋体" w:cs="宋体" w:hint="eastAsia"/>
          <w:color w:val="000000"/>
          <w:kern w:val="0"/>
          <w:sz w:val="24"/>
          <w:szCs w:val="24"/>
        </w:rPr>
        <w:t>。共有三个A</w:t>
      </w:r>
      <w:r>
        <w:rPr>
          <w:rFonts w:ascii="宋体" w:hAnsi="宋体" w:cs="宋体"/>
          <w:color w:val="000000"/>
          <w:kern w:val="0"/>
          <w:sz w:val="24"/>
          <w:szCs w:val="24"/>
        </w:rPr>
        <w:t>BC</w:t>
      </w:r>
      <w:r>
        <w:rPr>
          <w:rFonts w:ascii="宋体" w:hAnsi="宋体" w:cs="宋体" w:hint="eastAsia"/>
          <w:color w:val="000000"/>
          <w:kern w:val="0"/>
          <w:sz w:val="24"/>
          <w:szCs w:val="24"/>
        </w:rPr>
        <w:t>三个车库进出口，每个进出口安装两套</w:t>
      </w:r>
      <w:r w:rsidRPr="005C2673">
        <w:rPr>
          <w:rFonts w:ascii="宋体" w:hAnsi="宋体" w:cs="宋体" w:hint="eastAsia"/>
          <w:color w:val="000000"/>
          <w:kern w:val="0"/>
          <w:sz w:val="24"/>
          <w:szCs w:val="24"/>
        </w:rPr>
        <w:t>智能道闸</w:t>
      </w:r>
      <w:r w:rsidRPr="001D2FE7">
        <w:rPr>
          <w:rFonts w:ascii="宋体" w:hAnsi="宋体" w:cs="宋体" w:hint="eastAsia"/>
          <w:color w:val="000000"/>
          <w:kern w:val="0"/>
          <w:sz w:val="24"/>
          <w:szCs w:val="24"/>
        </w:rPr>
        <w:t>。</w:t>
      </w:r>
    </w:p>
    <w:p w:rsidR="007A1D5E"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w:t>
      </w:r>
      <w:r w:rsidRPr="001D2FE7">
        <w:rPr>
          <w:rFonts w:ascii="宋体" w:hAnsi="宋体" w:cs="宋体" w:hint="eastAsia"/>
          <w:color w:val="000000"/>
          <w:kern w:val="0"/>
          <w:sz w:val="24"/>
          <w:szCs w:val="24"/>
        </w:rPr>
        <w:t>.2</w:t>
      </w:r>
      <w:r>
        <w:rPr>
          <w:rFonts w:ascii="宋体" w:hAnsi="宋体" w:cs="宋体" w:hint="eastAsia"/>
          <w:color w:val="000000"/>
          <w:kern w:val="0"/>
          <w:sz w:val="24"/>
          <w:szCs w:val="24"/>
        </w:rPr>
        <w:t>．</w:t>
      </w:r>
      <w:r w:rsidRPr="001D2FE7">
        <w:rPr>
          <w:rFonts w:ascii="宋体" w:hAnsi="宋体" w:cs="宋体" w:hint="eastAsia"/>
          <w:color w:val="000000"/>
          <w:kern w:val="0"/>
          <w:sz w:val="24"/>
          <w:szCs w:val="24"/>
        </w:rPr>
        <w:t>地下车库</w:t>
      </w:r>
      <w:r>
        <w:rPr>
          <w:rFonts w:ascii="宋体" w:hAnsi="宋体" w:cs="宋体" w:hint="eastAsia"/>
          <w:color w:val="000000"/>
          <w:kern w:val="0"/>
          <w:sz w:val="24"/>
          <w:szCs w:val="24"/>
        </w:rPr>
        <w:t>出入口安装</w:t>
      </w:r>
      <w:r w:rsidRPr="005C2673">
        <w:rPr>
          <w:rFonts w:ascii="宋体" w:hAnsi="宋体" w:cs="宋体" w:hint="eastAsia"/>
          <w:color w:val="000000"/>
          <w:kern w:val="0"/>
          <w:sz w:val="24"/>
          <w:szCs w:val="24"/>
        </w:rPr>
        <w:t>停车场系统智能道闸</w:t>
      </w:r>
      <w:r w:rsidRPr="001D2FE7">
        <w:rPr>
          <w:rFonts w:ascii="宋体" w:hAnsi="宋体" w:cs="宋体" w:hint="eastAsia"/>
          <w:color w:val="000000"/>
          <w:kern w:val="0"/>
          <w:sz w:val="24"/>
          <w:szCs w:val="24"/>
        </w:rPr>
        <w:t>改造所需要的所有</w:t>
      </w:r>
      <w:r>
        <w:rPr>
          <w:rFonts w:ascii="宋体" w:hAnsi="宋体" w:cs="宋体" w:hint="eastAsia"/>
          <w:color w:val="000000"/>
          <w:kern w:val="0"/>
          <w:sz w:val="24"/>
          <w:szCs w:val="24"/>
        </w:rPr>
        <w:t>设施</w:t>
      </w:r>
      <w:r w:rsidRPr="001D2FE7">
        <w:rPr>
          <w:rFonts w:ascii="宋体" w:hAnsi="宋体" w:cs="宋体" w:hint="eastAsia"/>
          <w:color w:val="000000"/>
          <w:kern w:val="0"/>
          <w:sz w:val="24"/>
          <w:szCs w:val="24"/>
        </w:rPr>
        <w:t>设备由</w:t>
      </w:r>
      <w:r w:rsidR="001034F4">
        <w:rPr>
          <w:rFonts w:ascii="宋体" w:hAnsi="宋体" w:cs="宋体" w:hint="eastAsia"/>
          <w:color w:val="000000"/>
          <w:kern w:val="0"/>
          <w:sz w:val="24"/>
          <w:szCs w:val="24"/>
        </w:rPr>
        <w:t>服务商</w:t>
      </w:r>
      <w:r w:rsidRPr="001D2FE7">
        <w:rPr>
          <w:rFonts w:ascii="宋体" w:hAnsi="宋体" w:cs="宋体" w:hint="eastAsia"/>
          <w:color w:val="000000"/>
          <w:kern w:val="0"/>
          <w:sz w:val="24"/>
          <w:szCs w:val="24"/>
        </w:rPr>
        <w:t>投入并承担施工费用。</w:t>
      </w:r>
    </w:p>
    <w:p w:rsidR="007A1D5E"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color w:val="000000"/>
          <w:kern w:val="0"/>
          <w:sz w:val="24"/>
          <w:szCs w:val="24"/>
        </w:rPr>
        <w:t>.3</w:t>
      </w:r>
      <w:r>
        <w:rPr>
          <w:rFonts w:ascii="宋体" w:hAnsi="宋体" w:cs="宋体" w:hint="eastAsia"/>
          <w:color w:val="000000"/>
          <w:kern w:val="0"/>
          <w:sz w:val="24"/>
          <w:szCs w:val="24"/>
        </w:rPr>
        <w:t>．</w:t>
      </w:r>
      <w:r w:rsidRPr="001D2FE7">
        <w:rPr>
          <w:rFonts w:ascii="宋体" w:hAnsi="宋体" w:cs="宋体" w:hint="eastAsia"/>
          <w:color w:val="000000"/>
          <w:kern w:val="0"/>
          <w:sz w:val="24"/>
          <w:szCs w:val="24"/>
        </w:rPr>
        <w:t>地下车库</w:t>
      </w:r>
      <w:r>
        <w:rPr>
          <w:rFonts w:ascii="宋体" w:hAnsi="宋体" w:cs="宋体" w:hint="eastAsia"/>
          <w:color w:val="000000"/>
          <w:kern w:val="0"/>
          <w:sz w:val="24"/>
          <w:szCs w:val="24"/>
        </w:rPr>
        <w:t>/</w:t>
      </w:r>
      <w:r w:rsidRPr="006565E3">
        <w:rPr>
          <w:rFonts w:ascii="宋体" w:hAnsi="宋体" w:cs="宋体" w:hint="eastAsia"/>
          <w:color w:val="000000"/>
          <w:kern w:val="0"/>
          <w:sz w:val="24"/>
          <w:szCs w:val="24"/>
        </w:rPr>
        <w:t>地面车位划线、标号、停车地图、道路隔离装置等设施</w:t>
      </w:r>
      <w:r>
        <w:rPr>
          <w:rFonts w:ascii="宋体" w:hAnsi="宋体" w:cs="宋体" w:hint="eastAsia"/>
          <w:color w:val="000000"/>
          <w:kern w:val="0"/>
          <w:sz w:val="24"/>
          <w:szCs w:val="24"/>
        </w:rPr>
        <w:t>维护及</w:t>
      </w:r>
      <w:r w:rsidRPr="006565E3">
        <w:rPr>
          <w:rFonts w:ascii="宋体" w:hAnsi="宋体" w:cs="宋体" w:hint="eastAsia"/>
          <w:color w:val="000000"/>
          <w:kern w:val="0"/>
          <w:sz w:val="24"/>
          <w:szCs w:val="24"/>
        </w:rPr>
        <w:t>配置</w:t>
      </w:r>
      <w:r>
        <w:rPr>
          <w:rFonts w:ascii="宋体" w:hAnsi="宋体" w:cs="宋体" w:hint="eastAsia"/>
          <w:color w:val="000000"/>
          <w:kern w:val="0"/>
          <w:sz w:val="24"/>
          <w:szCs w:val="24"/>
        </w:rPr>
        <w:t>等。</w:t>
      </w:r>
    </w:p>
    <w:p w:rsidR="007A1D5E"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3．新增或改造车场管理投入</w:t>
      </w:r>
    </w:p>
    <w:p w:rsidR="007A1D5E"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color w:val="000000"/>
          <w:kern w:val="0"/>
          <w:sz w:val="24"/>
          <w:szCs w:val="24"/>
        </w:rPr>
        <w:t>.1</w:t>
      </w:r>
      <w:r>
        <w:rPr>
          <w:rFonts w:ascii="宋体" w:hAnsi="宋体" w:cs="宋体" w:hint="eastAsia"/>
          <w:color w:val="000000"/>
          <w:kern w:val="0"/>
          <w:sz w:val="24"/>
          <w:szCs w:val="24"/>
        </w:rPr>
        <w:t>．如因医院业务发展需要增加或改造停车场，</w:t>
      </w:r>
      <w:r w:rsidR="001034F4">
        <w:rPr>
          <w:rFonts w:ascii="宋体" w:hAnsi="宋体" w:cs="宋体" w:hint="eastAsia"/>
          <w:color w:val="000000"/>
          <w:kern w:val="0"/>
          <w:sz w:val="24"/>
          <w:szCs w:val="24"/>
        </w:rPr>
        <w:t>服务商</w:t>
      </w:r>
      <w:r>
        <w:rPr>
          <w:rFonts w:ascii="宋体" w:hAnsi="宋体" w:cs="宋体" w:hint="eastAsia"/>
          <w:color w:val="000000"/>
          <w:kern w:val="0"/>
          <w:sz w:val="24"/>
          <w:szCs w:val="24"/>
        </w:rPr>
        <w:t>需要无条件配合。</w:t>
      </w:r>
    </w:p>
    <w:p w:rsidR="007A1D5E" w:rsidRPr="00AB4FE4"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color w:val="000000"/>
          <w:kern w:val="0"/>
          <w:sz w:val="24"/>
          <w:szCs w:val="24"/>
        </w:rPr>
        <w:t>.2</w:t>
      </w:r>
      <w:r>
        <w:rPr>
          <w:rFonts w:ascii="宋体" w:hAnsi="宋体" w:cs="宋体" w:hint="eastAsia"/>
          <w:color w:val="000000"/>
          <w:kern w:val="0"/>
          <w:sz w:val="24"/>
          <w:szCs w:val="24"/>
        </w:rPr>
        <w:t>．增加或改造停车场</w:t>
      </w:r>
      <w:r w:rsidRPr="001D2FE7">
        <w:rPr>
          <w:rFonts w:ascii="宋体" w:hAnsi="宋体" w:cs="宋体" w:hint="eastAsia"/>
          <w:color w:val="000000"/>
          <w:kern w:val="0"/>
          <w:sz w:val="24"/>
          <w:szCs w:val="24"/>
        </w:rPr>
        <w:t>所需要的所有</w:t>
      </w:r>
      <w:r>
        <w:rPr>
          <w:rFonts w:ascii="宋体" w:hAnsi="宋体" w:cs="宋体" w:hint="eastAsia"/>
          <w:color w:val="000000"/>
          <w:kern w:val="0"/>
          <w:sz w:val="24"/>
          <w:szCs w:val="24"/>
        </w:rPr>
        <w:t>设施</w:t>
      </w:r>
      <w:r w:rsidRPr="001D2FE7">
        <w:rPr>
          <w:rFonts w:ascii="宋体" w:hAnsi="宋体" w:cs="宋体" w:hint="eastAsia"/>
          <w:color w:val="000000"/>
          <w:kern w:val="0"/>
          <w:sz w:val="24"/>
          <w:szCs w:val="24"/>
        </w:rPr>
        <w:t>设备</w:t>
      </w:r>
      <w:r w:rsidRPr="00AB4FE4">
        <w:rPr>
          <w:rFonts w:ascii="宋体" w:hAnsi="宋体" w:cs="宋体" w:hint="eastAsia"/>
          <w:color w:val="000000"/>
          <w:kern w:val="0"/>
          <w:sz w:val="24"/>
          <w:szCs w:val="24"/>
        </w:rPr>
        <w:t>（</w:t>
      </w:r>
      <w:r w:rsidRPr="00AB4FE4">
        <w:rPr>
          <w:rFonts w:ascii="宋体" w:hAnsi="宋体" w:hint="eastAsia"/>
          <w:kern w:val="0"/>
          <w:sz w:val="24"/>
          <w:szCs w:val="24"/>
        </w:rPr>
        <w:t>包含运营管理所需的人力投入等</w:t>
      </w:r>
      <w:r w:rsidRPr="00AB4FE4">
        <w:rPr>
          <w:rFonts w:ascii="宋体" w:hAnsi="宋体" w:cs="宋体" w:hint="eastAsia"/>
          <w:color w:val="000000"/>
          <w:kern w:val="0"/>
          <w:sz w:val="24"/>
          <w:szCs w:val="24"/>
        </w:rPr>
        <w:t>）由</w:t>
      </w:r>
      <w:r w:rsidR="001034F4">
        <w:rPr>
          <w:rFonts w:ascii="宋体" w:hAnsi="宋体" w:cs="宋体" w:hint="eastAsia"/>
          <w:color w:val="000000"/>
          <w:kern w:val="0"/>
          <w:sz w:val="24"/>
          <w:szCs w:val="24"/>
        </w:rPr>
        <w:t>服务商</w:t>
      </w:r>
      <w:r w:rsidRPr="00AB4FE4">
        <w:rPr>
          <w:rFonts w:ascii="宋体" w:hAnsi="宋体" w:cs="宋体" w:hint="eastAsia"/>
          <w:color w:val="000000"/>
          <w:kern w:val="0"/>
          <w:sz w:val="24"/>
          <w:szCs w:val="24"/>
        </w:rPr>
        <w:t>投入并承担施工费用。</w:t>
      </w:r>
    </w:p>
    <w:p w:rsidR="007A1D5E" w:rsidRPr="0063635E" w:rsidRDefault="007A1D5E" w:rsidP="007A1D5E">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lastRenderedPageBreak/>
        <w:t>4．</w:t>
      </w:r>
      <w:r w:rsidRPr="00B750EE">
        <w:rPr>
          <w:rFonts w:ascii="宋体" w:hAnsi="宋体" w:cs="宋体" w:hint="eastAsia"/>
          <w:color w:val="000000"/>
          <w:kern w:val="0"/>
          <w:sz w:val="24"/>
          <w:szCs w:val="24"/>
        </w:rPr>
        <w:t>加强车辆管理员、收费员的法制教育和职业道德教育，处理好车辆管理方面的问题和客户投诉，做好对外协调与联系。熟悉院区内车辆流通情况、车位情况，合理布署安排，优先保证救护车出入。</w:t>
      </w:r>
    </w:p>
    <w:p w:rsidR="007A1D5E" w:rsidRPr="00B750EE"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w:t>
      </w:r>
      <w:r w:rsidR="001034F4">
        <w:rPr>
          <w:rFonts w:ascii="宋体" w:hAnsi="宋体" w:cs="宋体" w:hint="eastAsia"/>
          <w:color w:val="000000"/>
          <w:kern w:val="0"/>
          <w:sz w:val="24"/>
          <w:szCs w:val="24"/>
        </w:rPr>
        <w:t>服务</w:t>
      </w:r>
      <w:r>
        <w:rPr>
          <w:rFonts w:ascii="宋体" w:hAnsi="宋体" w:cs="宋体" w:hint="eastAsia"/>
          <w:color w:val="000000"/>
          <w:kern w:val="0"/>
          <w:sz w:val="24"/>
          <w:szCs w:val="24"/>
        </w:rPr>
        <w:t>过程中出现的纠纷、事故及可能存在的风险，由</w:t>
      </w:r>
      <w:r w:rsidR="001034F4">
        <w:rPr>
          <w:rFonts w:ascii="宋体" w:hAnsi="宋体" w:cs="宋体" w:hint="eastAsia"/>
          <w:color w:val="000000"/>
          <w:kern w:val="0"/>
          <w:sz w:val="24"/>
          <w:szCs w:val="24"/>
        </w:rPr>
        <w:t>服务商</w:t>
      </w:r>
      <w:r>
        <w:rPr>
          <w:rFonts w:ascii="宋体" w:hAnsi="宋体" w:cs="宋体" w:hint="eastAsia"/>
          <w:color w:val="000000"/>
          <w:kern w:val="0"/>
          <w:sz w:val="24"/>
          <w:szCs w:val="24"/>
        </w:rPr>
        <w:t>负责处理解决，一切责任与</w:t>
      </w:r>
      <w:r w:rsidR="001034F4">
        <w:rPr>
          <w:rFonts w:ascii="宋体" w:hAnsi="宋体" w:cs="宋体" w:hint="eastAsia"/>
          <w:color w:val="000000"/>
          <w:kern w:val="0"/>
          <w:sz w:val="24"/>
          <w:szCs w:val="24"/>
        </w:rPr>
        <w:t>采购人</w:t>
      </w:r>
      <w:r>
        <w:rPr>
          <w:rFonts w:ascii="宋体" w:hAnsi="宋体" w:cs="宋体" w:hint="eastAsia"/>
          <w:color w:val="000000"/>
          <w:kern w:val="0"/>
          <w:sz w:val="24"/>
          <w:szCs w:val="24"/>
        </w:rPr>
        <w:t>无关。</w:t>
      </w:r>
    </w:p>
    <w:p w:rsidR="007A1D5E" w:rsidRPr="00143D45" w:rsidRDefault="007A1D5E" w:rsidP="007A1D5E">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6．</w:t>
      </w:r>
      <w:r w:rsidRPr="00143D45">
        <w:rPr>
          <w:rFonts w:ascii="宋体" w:hAnsi="宋体" w:cs="宋体" w:hint="eastAsia"/>
          <w:color w:val="000000"/>
          <w:kern w:val="0"/>
          <w:sz w:val="24"/>
          <w:szCs w:val="24"/>
        </w:rPr>
        <w:t>严格执行</w:t>
      </w:r>
      <w:r>
        <w:rPr>
          <w:rFonts w:ascii="宋体" w:hAnsi="宋体" w:cs="宋体" w:hint="eastAsia"/>
          <w:color w:val="000000"/>
          <w:kern w:val="0"/>
          <w:sz w:val="24"/>
          <w:szCs w:val="24"/>
        </w:rPr>
        <w:t>医院</w:t>
      </w:r>
      <w:r w:rsidRPr="00143D45">
        <w:rPr>
          <w:rFonts w:ascii="宋体" w:hAnsi="宋体" w:cs="宋体" w:hint="eastAsia"/>
          <w:color w:val="000000"/>
          <w:kern w:val="0"/>
          <w:sz w:val="24"/>
          <w:szCs w:val="24"/>
        </w:rPr>
        <w:t>安全制度、消防制度</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保安工作细则</w:t>
      </w:r>
      <w:r>
        <w:rPr>
          <w:rFonts w:ascii="宋体" w:hAnsi="宋体" w:cs="宋体" w:hint="eastAsia"/>
          <w:color w:val="000000"/>
          <w:kern w:val="0"/>
          <w:sz w:val="24"/>
          <w:szCs w:val="24"/>
        </w:rPr>
        <w:t>及停车收费管理</w:t>
      </w:r>
      <w:r w:rsidRPr="00143D45">
        <w:rPr>
          <w:rFonts w:ascii="宋体" w:hAnsi="宋体" w:cs="宋体" w:hint="eastAsia"/>
          <w:color w:val="000000"/>
          <w:kern w:val="0"/>
          <w:sz w:val="24"/>
          <w:szCs w:val="24"/>
        </w:rPr>
        <w:t>等一切规章制度。在医院保卫科的监督下，实施医院内</w:t>
      </w:r>
      <w:r>
        <w:rPr>
          <w:rFonts w:ascii="宋体" w:hAnsi="宋体" w:cs="宋体" w:hint="eastAsia"/>
          <w:color w:val="000000"/>
          <w:kern w:val="0"/>
          <w:sz w:val="24"/>
          <w:szCs w:val="24"/>
        </w:rPr>
        <w:t>停车管理、</w:t>
      </w:r>
      <w:r w:rsidRPr="00143D45">
        <w:rPr>
          <w:rFonts w:ascii="宋体" w:hAnsi="宋体" w:cs="宋体" w:hint="eastAsia"/>
          <w:color w:val="000000"/>
          <w:kern w:val="0"/>
          <w:sz w:val="24"/>
          <w:szCs w:val="24"/>
        </w:rPr>
        <w:t>交通、治安、消防等方面的安全保卫服务工作，维护医院公共医疗工作秩序和安全。要求大门口车辆出入通畅，尤其是急诊通道必须</w:t>
      </w:r>
      <w:r w:rsidRPr="00143D45">
        <w:rPr>
          <w:rFonts w:ascii="宋体" w:hAnsi="宋体" w:cs="宋体"/>
          <w:color w:val="000000"/>
          <w:kern w:val="0"/>
          <w:sz w:val="24"/>
          <w:szCs w:val="24"/>
        </w:rPr>
        <w:t>24</w:t>
      </w:r>
      <w:r w:rsidRPr="00143D45">
        <w:rPr>
          <w:rFonts w:ascii="宋体" w:hAnsi="宋体" w:cs="宋体" w:hint="eastAsia"/>
          <w:color w:val="000000"/>
          <w:kern w:val="0"/>
          <w:sz w:val="24"/>
          <w:szCs w:val="24"/>
        </w:rPr>
        <w:t>小时保持通畅。</w:t>
      </w:r>
    </w:p>
    <w:p w:rsidR="007A1D5E" w:rsidRPr="008736B9" w:rsidRDefault="007A1D5E" w:rsidP="007A1D5E">
      <w:pPr>
        <w:widowControl/>
        <w:snapToGrid w:val="0"/>
        <w:spacing w:line="500" w:lineRule="exact"/>
        <w:ind w:firstLineChars="200" w:firstLine="480"/>
        <w:jc w:val="left"/>
        <w:rPr>
          <w:rFonts w:ascii="宋体" w:hAnsi="宋体" w:cs="宋体"/>
          <w:kern w:val="0"/>
          <w:sz w:val="24"/>
          <w:szCs w:val="24"/>
        </w:rPr>
      </w:pPr>
      <w:r w:rsidRPr="008736B9">
        <w:rPr>
          <w:rFonts w:ascii="宋体" w:hAnsi="宋体" w:cs="宋体" w:hint="eastAsia"/>
          <w:kern w:val="0"/>
          <w:sz w:val="24"/>
          <w:szCs w:val="24"/>
        </w:rPr>
        <w:t>7．因</w:t>
      </w:r>
      <w:r w:rsidR="001034F4" w:rsidRPr="008736B9">
        <w:rPr>
          <w:rFonts w:ascii="宋体" w:hAnsi="宋体" w:cs="宋体" w:hint="eastAsia"/>
          <w:kern w:val="0"/>
          <w:sz w:val="24"/>
          <w:szCs w:val="24"/>
        </w:rPr>
        <w:t>服务商</w:t>
      </w:r>
      <w:r w:rsidRPr="008736B9">
        <w:rPr>
          <w:rFonts w:ascii="宋体" w:hAnsi="宋体" w:cs="宋体" w:hint="eastAsia"/>
          <w:kern w:val="0"/>
          <w:sz w:val="24"/>
          <w:szCs w:val="24"/>
        </w:rPr>
        <w:t>工作不到位，</w:t>
      </w:r>
      <w:r w:rsidR="00765B3B" w:rsidRPr="008736B9">
        <w:rPr>
          <w:rFonts w:ascii="宋体" w:hAnsi="宋体" w:cs="宋体" w:hint="eastAsia"/>
          <w:kern w:val="0"/>
          <w:sz w:val="24"/>
          <w:szCs w:val="24"/>
        </w:rPr>
        <w:t>导致群众的财产（包括车辆）</w:t>
      </w:r>
      <w:r w:rsidRPr="008736B9">
        <w:rPr>
          <w:rFonts w:ascii="宋体" w:hAnsi="宋体" w:cs="宋体" w:hint="eastAsia"/>
          <w:kern w:val="0"/>
          <w:sz w:val="24"/>
          <w:szCs w:val="24"/>
        </w:rPr>
        <w:t>被盗或被破坏，使医院受到损失时，</w:t>
      </w:r>
      <w:r w:rsidR="001034F4" w:rsidRPr="008736B9">
        <w:rPr>
          <w:rFonts w:ascii="宋体" w:hAnsi="宋体" w:cs="宋体" w:hint="eastAsia"/>
          <w:kern w:val="0"/>
          <w:sz w:val="24"/>
          <w:szCs w:val="24"/>
        </w:rPr>
        <w:t>服务商</w:t>
      </w:r>
      <w:r w:rsidRPr="008736B9">
        <w:rPr>
          <w:rFonts w:ascii="宋体" w:hAnsi="宋体" w:cs="宋体" w:hint="eastAsia"/>
          <w:kern w:val="0"/>
          <w:sz w:val="24"/>
          <w:szCs w:val="24"/>
        </w:rPr>
        <w:t>必须承担相应的赔偿责任，并按</w:t>
      </w:r>
      <w:r w:rsidR="001034F4" w:rsidRPr="008736B9">
        <w:rPr>
          <w:rFonts w:ascii="宋体" w:hAnsi="宋体" w:cs="宋体" w:hint="eastAsia"/>
          <w:kern w:val="0"/>
          <w:sz w:val="24"/>
          <w:szCs w:val="24"/>
        </w:rPr>
        <w:t>采购人</w:t>
      </w:r>
      <w:r w:rsidRPr="008736B9">
        <w:rPr>
          <w:rFonts w:ascii="宋体" w:hAnsi="宋体" w:cs="宋体" w:hint="eastAsia"/>
          <w:kern w:val="0"/>
          <w:sz w:val="24"/>
          <w:szCs w:val="24"/>
        </w:rPr>
        <w:t>要求进行整改。</w:t>
      </w:r>
    </w:p>
    <w:p w:rsidR="007A1D5E" w:rsidRDefault="007A1D5E" w:rsidP="007A1D5E">
      <w:pPr>
        <w:pStyle w:val="20"/>
        <w:spacing w:line="408" w:lineRule="auto"/>
        <w:ind w:firstLine="480"/>
        <w:rPr>
          <w:rFonts w:ascii="宋体" w:hAnsi="宋体" w:cs="宋体"/>
          <w:color w:val="000000"/>
          <w:kern w:val="0"/>
          <w:sz w:val="24"/>
        </w:rPr>
      </w:pPr>
      <w:r>
        <w:rPr>
          <w:rFonts w:ascii="宋体" w:hAnsi="宋体" w:cs="宋体" w:hint="eastAsia"/>
          <w:color w:val="000000"/>
          <w:kern w:val="0"/>
          <w:sz w:val="24"/>
        </w:rPr>
        <w:t>8．</w:t>
      </w:r>
      <w:r w:rsidRPr="00143D45">
        <w:rPr>
          <w:rFonts w:ascii="宋体" w:hAnsi="宋体" w:cs="宋体" w:hint="eastAsia"/>
          <w:color w:val="000000"/>
          <w:kern w:val="0"/>
          <w:sz w:val="24"/>
        </w:rPr>
        <w:t>完成</w:t>
      </w:r>
      <w:r w:rsidR="001034F4">
        <w:rPr>
          <w:rFonts w:ascii="宋体" w:hAnsi="宋体" w:cs="宋体" w:hint="eastAsia"/>
          <w:color w:val="000000"/>
          <w:kern w:val="0"/>
          <w:sz w:val="24"/>
        </w:rPr>
        <w:t>采购人</w:t>
      </w:r>
      <w:r w:rsidRPr="00143D45">
        <w:rPr>
          <w:rFonts w:ascii="宋体" w:hAnsi="宋体" w:cs="宋体" w:hint="eastAsia"/>
          <w:color w:val="000000"/>
          <w:kern w:val="0"/>
          <w:sz w:val="24"/>
        </w:rPr>
        <w:t>交办的其它工作任务。如遇突发事件，视事件级别和影响程度增配队员，被安排队员必须无条件服从安排，如事件紧急</w:t>
      </w:r>
      <w:r>
        <w:rPr>
          <w:rFonts w:ascii="宋体" w:hAnsi="宋体" w:cs="宋体" w:hint="eastAsia"/>
          <w:color w:val="000000"/>
          <w:kern w:val="0"/>
          <w:sz w:val="24"/>
        </w:rPr>
        <w:t>、</w:t>
      </w:r>
      <w:r w:rsidRPr="00143D45">
        <w:rPr>
          <w:rFonts w:ascii="宋体" w:hAnsi="宋体" w:cs="宋体" w:hint="eastAsia"/>
          <w:color w:val="000000"/>
          <w:kern w:val="0"/>
          <w:sz w:val="24"/>
        </w:rPr>
        <w:t>影响重大，则全部队员需到岗参与勤务工作。</w:t>
      </w:r>
    </w:p>
    <w:p w:rsidR="00FF67A9" w:rsidRPr="007A1D5E" w:rsidRDefault="007A1D5E" w:rsidP="007A1D5E">
      <w:pPr>
        <w:pStyle w:val="20"/>
        <w:spacing w:line="408" w:lineRule="auto"/>
        <w:ind w:firstLine="562"/>
        <w:rPr>
          <w:rFonts w:ascii="宋体" w:hAnsi="宋体" w:cs="宋体"/>
          <w:b/>
          <w:color w:val="000000"/>
          <w:szCs w:val="28"/>
        </w:rPr>
      </w:pPr>
      <w:r w:rsidRPr="004E5000">
        <w:rPr>
          <w:rFonts w:ascii="宋体" w:hAnsi="宋体" w:cs="宋体" w:hint="eastAsia"/>
          <w:b/>
          <w:color w:val="000000"/>
          <w:szCs w:val="28"/>
        </w:rPr>
        <w:t>四、</w:t>
      </w:r>
      <w:r w:rsidRPr="007A1D5E">
        <w:rPr>
          <w:rFonts w:ascii="宋体" w:hAnsi="宋体" w:cs="宋体" w:hint="eastAsia"/>
          <w:b/>
          <w:color w:val="000000"/>
          <w:szCs w:val="28"/>
        </w:rPr>
        <w:t>服务岗位</w:t>
      </w:r>
      <w:r w:rsidR="00AA1FAB" w:rsidRPr="007A1D5E">
        <w:rPr>
          <w:rFonts w:ascii="宋体" w:hAnsi="宋体" w:cs="宋体" w:hint="eastAsia"/>
          <w:b/>
          <w:color w:val="000000"/>
          <w:szCs w:val="28"/>
        </w:rPr>
        <w:t xml:space="preserve"> </w:t>
      </w:r>
    </w:p>
    <w:tbl>
      <w:tblPr>
        <w:tblW w:w="0" w:type="auto"/>
        <w:jc w:val="center"/>
        <w:tblLayout w:type="fixed"/>
        <w:tblCellMar>
          <w:left w:w="0" w:type="dxa"/>
          <w:right w:w="0" w:type="dxa"/>
        </w:tblCellMar>
        <w:tblLook w:val="00A0"/>
      </w:tblPr>
      <w:tblGrid>
        <w:gridCol w:w="966"/>
        <w:gridCol w:w="2861"/>
        <w:gridCol w:w="1276"/>
        <w:gridCol w:w="1513"/>
        <w:gridCol w:w="1354"/>
      </w:tblGrid>
      <w:tr w:rsidR="00FF67A9" w:rsidRPr="00143D45" w:rsidTr="00AA1FAB">
        <w:trPr>
          <w:trHeight w:val="270"/>
          <w:jc w:val="center"/>
        </w:trPr>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序号</w:t>
            </w:r>
          </w:p>
        </w:tc>
        <w:tc>
          <w:tcPr>
            <w:tcW w:w="2861" w:type="dxa"/>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岗</w:t>
            </w:r>
            <w:r w:rsidRPr="00143D45">
              <w:rPr>
                <w:rFonts w:ascii="宋体" w:hAnsi="宋体" w:cs="宋体"/>
                <w:color w:val="000000"/>
                <w:kern w:val="0"/>
                <w:sz w:val="24"/>
                <w:szCs w:val="24"/>
              </w:rPr>
              <w:t xml:space="preserve"> </w:t>
            </w:r>
            <w:r w:rsidRPr="00143D45">
              <w:rPr>
                <w:rFonts w:ascii="宋体" w:hAnsi="宋体" w:cs="宋体" w:hint="eastAsia"/>
                <w:color w:val="000000"/>
                <w:kern w:val="0"/>
                <w:sz w:val="24"/>
                <w:szCs w:val="24"/>
              </w:rPr>
              <w:t>位</w:t>
            </w:r>
          </w:p>
        </w:tc>
        <w:tc>
          <w:tcPr>
            <w:tcW w:w="1276" w:type="dxa"/>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早班</w:t>
            </w:r>
            <w:r w:rsidR="00F5543E">
              <w:rPr>
                <w:rFonts w:ascii="宋体" w:hAnsi="宋体" w:cs="宋体" w:hint="eastAsia"/>
                <w:color w:val="000000"/>
                <w:kern w:val="0"/>
                <w:sz w:val="24"/>
                <w:szCs w:val="24"/>
              </w:rPr>
              <w:t>岗位</w:t>
            </w:r>
          </w:p>
        </w:tc>
        <w:tc>
          <w:tcPr>
            <w:tcW w:w="1513" w:type="dxa"/>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中班</w:t>
            </w:r>
            <w:r w:rsidR="00F5543E">
              <w:rPr>
                <w:rFonts w:ascii="宋体" w:hAnsi="宋体" w:cs="宋体" w:hint="eastAsia"/>
                <w:color w:val="000000"/>
                <w:kern w:val="0"/>
                <w:sz w:val="24"/>
                <w:szCs w:val="24"/>
              </w:rPr>
              <w:t>岗位</w:t>
            </w:r>
          </w:p>
        </w:tc>
        <w:tc>
          <w:tcPr>
            <w:tcW w:w="1354" w:type="dxa"/>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夜班</w:t>
            </w:r>
            <w:r w:rsidR="00F5543E">
              <w:rPr>
                <w:rFonts w:ascii="宋体" w:hAnsi="宋体" w:cs="宋体" w:hint="eastAsia"/>
                <w:color w:val="000000"/>
                <w:kern w:val="0"/>
                <w:sz w:val="24"/>
                <w:szCs w:val="24"/>
              </w:rPr>
              <w:t>岗位</w:t>
            </w:r>
          </w:p>
        </w:tc>
      </w:tr>
      <w:tr w:rsidR="00EC5637" w:rsidRPr="00143D45" w:rsidTr="00AA1FAB">
        <w:trPr>
          <w:trHeight w:val="270"/>
          <w:jc w:val="center"/>
        </w:trPr>
        <w:tc>
          <w:tcPr>
            <w:tcW w:w="966" w:type="dxa"/>
            <w:tcBorders>
              <w:top w:val="none" w:sz="0"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EC5637" w:rsidRPr="00143D45" w:rsidRDefault="00EC5637" w:rsidP="00EC563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EC5637" w:rsidRPr="00143D45" w:rsidRDefault="00EC5637"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项目</w:t>
            </w:r>
            <w:r>
              <w:rPr>
                <w:rFonts w:ascii="宋体" w:hAnsi="宋体" w:cs="宋体" w:hint="eastAsia"/>
                <w:color w:val="000000"/>
                <w:kern w:val="0"/>
                <w:sz w:val="24"/>
                <w:szCs w:val="24"/>
              </w:rPr>
              <w:t>经理</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EC5637" w:rsidRPr="00143D45" w:rsidRDefault="00EC5637"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2867" w:type="dxa"/>
            <w:gridSpan w:val="2"/>
            <w:vMerge w:val="restart"/>
            <w:tcBorders>
              <w:top w:val="single" w:sz="4" w:space="0" w:color="000000"/>
              <w:left w:val="none" w:sz="0" w:space="0" w:color="000000"/>
              <w:right w:val="single" w:sz="4" w:space="0" w:color="000000"/>
            </w:tcBorders>
            <w:tcMar>
              <w:top w:w="0" w:type="dxa"/>
              <w:left w:w="108" w:type="dxa"/>
              <w:bottom w:w="0" w:type="dxa"/>
              <w:right w:w="108" w:type="dxa"/>
            </w:tcMar>
            <w:vAlign w:val="center"/>
          </w:tcPr>
          <w:p w:rsidR="00EC5637" w:rsidRPr="00143D45" w:rsidRDefault="00EC5637"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注：行政班</w:t>
            </w:r>
            <w:r w:rsidRPr="00143D45">
              <w:rPr>
                <w:rFonts w:ascii="宋体" w:hAnsi="宋体" w:cs="宋体"/>
                <w:color w:val="000000"/>
                <w:kern w:val="0"/>
                <w:sz w:val="24"/>
                <w:szCs w:val="24"/>
              </w:rPr>
              <w:t>8</w:t>
            </w:r>
            <w:r w:rsidRPr="00143D45">
              <w:rPr>
                <w:rFonts w:ascii="宋体" w:hAnsi="宋体" w:cs="宋体" w:hint="eastAsia"/>
                <w:color w:val="000000"/>
                <w:kern w:val="0"/>
                <w:sz w:val="24"/>
                <w:szCs w:val="24"/>
              </w:rPr>
              <w:t>小时</w:t>
            </w:r>
            <w:r w:rsidR="00E10ABA">
              <w:rPr>
                <w:rFonts w:ascii="宋体" w:hAnsi="宋体" w:cs="宋体" w:hint="eastAsia"/>
                <w:color w:val="000000"/>
                <w:kern w:val="0"/>
                <w:sz w:val="24"/>
                <w:szCs w:val="24"/>
              </w:rPr>
              <w:t>（不顶休）</w:t>
            </w:r>
          </w:p>
        </w:tc>
      </w:tr>
      <w:tr w:rsidR="00EC5637" w:rsidRPr="00143D45" w:rsidTr="00AA1FAB">
        <w:trPr>
          <w:trHeight w:val="269"/>
          <w:jc w:val="center"/>
        </w:trPr>
        <w:tc>
          <w:tcPr>
            <w:tcW w:w="96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EC5637" w:rsidRPr="00143D45" w:rsidRDefault="00EC5637" w:rsidP="00BC10D0">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EC5637" w:rsidRPr="00143D45" w:rsidRDefault="00EC5637"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项目</w:t>
            </w:r>
            <w:r>
              <w:rPr>
                <w:rFonts w:ascii="宋体" w:hAnsi="宋体" w:cs="宋体" w:hint="eastAsia"/>
                <w:color w:val="000000"/>
                <w:kern w:val="0"/>
                <w:sz w:val="24"/>
                <w:szCs w:val="24"/>
              </w:rPr>
              <w:t>助理</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EC5637" w:rsidRPr="00143D45" w:rsidRDefault="00EC5637"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2867" w:type="dxa"/>
            <w:gridSpan w:val="2"/>
            <w:vMerge/>
            <w:tcBorders>
              <w:left w:val="none" w:sz="0" w:space="0" w:color="000000"/>
              <w:bottom w:val="single" w:sz="4" w:space="0" w:color="000000"/>
              <w:right w:val="single" w:sz="4" w:space="0" w:color="000000"/>
            </w:tcBorders>
            <w:tcMar>
              <w:top w:w="0" w:type="dxa"/>
              <w:left w:w="108" w:type="dxa"/>
              <w:bottom w:w="0" w:type="dxa"/>
              <w:right w:w="108" w:type="dxa"/>
            </w:tcMar>
            <w:vAlign w:val="center"/>
          </w:tcPr>
          <w:p w:rsidR="00EC5637" w:rsidRPr="00143D45" w:rsidRDefault="00EC5637" w:rsidP="00BC10D0">
            <w:pPr>
              <w:rPr>
                <w:rFonts w:ascii="宋体" w:cs="宋体"/>
                <w:color w:val="000000"/>
                <w:kern w:val="0"/>
                <w:sz w:val="24"/>
                <w:szCs w:val="24"/>
              </w:rPr>
            </w:pPr>
          </w:p>
        </w:tc>
      </w:tr>
      <w:tr w:rsidR="00F91204"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Pr>
                <w:rFonts w:ascii="宋体" w:cs="宋体" w:hint="eastAsia"/>
                <w:color w:val="000000"/>
                <w:kern w:val="0"/>
                <w:sz w:val="24"/>
                <w:szCs w:val="24"/>
              </w:rPr>
              <w:t>东1门收费岗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Pr>
                <w:rFonts w:ascii="宋体" w:hAnsi="宋体" w:cs="宋体"/>
                <w:color w:val="000000"/>
                <w:kern w:val="0"/>
                <w:sz w:val="24"/>
                <w:szCs w:val="24"/>
              </w:rPr>
              <w:t>2</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Pr>
                <w:rFonts w:ascii="宋体" w:hAnsi="宋体" w:cs="宋体"/>
                <w:color w:val="000000"/>
                <w:kern w:val="0"/>
                <w:sz w:val="24"/>
                <w:szCs w:val="24"/>
              </w:rPr>
              <w:t>1</w:t>
            </w:r>
          </w:p>
        </w:tc>
      </w:tr>
      <w:tr w:rsidR="00F91204"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sidRPr="00143D45">
              <w:rPr>
                <w:rFonts w:ascii="宋体" w:hAnsi="宋体" w:cs="宋体"/>
                <w:color w:val="000000"/>
                <w:kern w:val="0"/>
                <w:sz w:val="24"/>
                <w:szCs w:val="24"/>
              </w:rPr>
              <w:t>4</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Pr>
                <w:rFonts w:ascii="宋体" w:cs="宋体" w:hint="eastAsia"/>
                <w:color w:val="000000"/>
                <w:kern w:val="0"/>
                <w:sz w:val="24"/>
                <w:szCs w:val="24"/>
              </w:rPr>
              <w:t>东2门收费岗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r>
      <w:tr w:rsidR="00F91204"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5</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tcPr>
          <w:p w:rsidR="00F91204" w:rsidRPr="00143D45" w:rsidRDefault="00F91204" w:rsidP="00F91204">
            <w:pPr>
              <w:jc w:val="center"/>
              <w:rPr>
                <w:rFonts w:ascii="宋体" w:cs="宋体"/>
                <w:color w:val="000000"/>
                <w:kern w:val="0"/>
                <w:sz w:val="24"/>
                <w:szCs w:val="24"/>
              </w:rPr>
            </w:pPr>
            <w:r>
              <w:rPr>
                <w:rFonts w:ascii="宋体" w:cs="宋体" w:hint="eastAsia"/>
                <w:color w:val="000000"/>
                <w:kern w:val="0"/>
                <w:sz w:val="24"/>
                <w:szCs w:val="24"/>
              </w:rPr>
              <w:t>南门收费岗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r>
      <w:tr w:rsidR="00F91204"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6</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Pr>
                <w:rFonts w:ascii="宋体" w:cs="宋体" w:hint="eastAsia"/>
                <w:color w:val="000000"/>
                <w:kern w:val="0"/>
                <w:sz w:val="24"/>
                <w:szCs w:val="24"/>
              </w:rPr>
              <w:t>西门收费岗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r>
      <w:tr w:rsidR="00F91204"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7</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hint="eastAsia"/>
                <w:color w:val="000000"/>
                <w:kern w:val="0"/>
                <w:sz w:val="24"/>
                <w:szCs w:val="24"/>
              </w:rPr>
              <w:t>住院部</w:t>
            </w:r>
            <w:r>
              <w:rPr>
                <w:rFonts w:ascii="宋体" w:hAnsi="宋体" w:cs="宋体" w:hint="eastAsia"/>
                <w:color w:val="000000"/>
                <w:kern w:val="0"/>
                <w:sz w:val="24"/>
                <w:szCs w:val="24"/>
              </w:rPr>
              <w:t>门口路面</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r>
      <w:tr w:rsidR="00F91204"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8</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Pr>
                <w:rFonts w:ascii="宋体" w:cs="宋体" w:hint="eastAsia"/>
                <w:color w:val="000000"/>
                <w:kern w:val="0"/>
                <w:sz w:val="24"/>
                <w:szCs w:val="24"/>
              </w:rPr>
              <w:t>急诊门口路面</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Pr>
                <w:rFonts w:ascii="宋体" w:hAnsi="宋体" w:cs="宋体"/>
                <w:color w:val="000000"/>
                <w:kern w:val="0"/>
                <w:sz w:val="24"/>
                <w:szCs w:val="24"/>
              </w:rPr>
              <w:t>0</w:t>
            </w:r>
          </w:p>
        </w:tc>
      </w:tr>
      <w:tr w:rsidR="00F91204"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9</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Pr>
                <w:rFonts w:ascii="宋体" w:cs="宋体" w:hint="eastAsia"/>
                <w:color w:val="000000"/>
                <w:kern w:val="0"/>
                <w:sz w:val="24"/>
                <w:szCs w:val="24"/>
              </w:rPr>
              <w:t>门诊门口路面</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2867" w:type="dxa"/>
            <w:gridSpan w:val="2"/>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BC399D" w:rsidP="00BC399D">
            <w:pPr>
              <w:jc w:val="center"/>
              <w:rPr>
                <w:rFonts w:ascii="宋体" w:cs="宋体"/>
                <w:color w:val="000000"/>
                <w:kern w:val="0"/>
                <w:sz w:val="24"/>
                <w:szCs w:val="24"/>
              </w:rPr>
            </w:pPr>
            <w:r>
              <w:rPr>
                <w:rFonts w:ascii="宋体" w:cs="宋体" w:hint="eastAsia"/>
                <w:color w:val="000000"/>
                <w:kern w:val="0"/>
                <w:sz w:val="24"/>
                <w:szCs w:val="24"/>
              </w:rPr>
              <w:t>上班时间：7:</w:t>
            </w:r>
            <w:r>
              <w:rPr>
                <w:rFonts w:ascii="宋体" w:cs="宋体"/>
                <w:color w:val="000000"/>
                <w:kern w:val="0"/>
                <w:sz w:val="24"/>
                <w:szCs w:val="24"/>
              </w:rPr>
              <w:t>30</w:t>
            </w:r>
            <w:r>
              <w:rPr>
                <w:rFonts w:ascii="宋体" w:cs="宋体" w:hint="eastAsia"/>
                <w:color w:val="000000"/>
                <w:kern w:val="0"/>
                <w:sz w:val="24"/>
                <w:szCs w:val="24"/>
              </w:rPr>
              <w:t>至1</w:t>
            </w:r>
            <w:r>
              <w:rPr>
                <w:rFonts w:ascii="宋体" w:cs="宋体"/>
                <w:color w:val="000000"/>
                <w:kern w:val="0"/>
                <w:sz w:val="24"/>
                <w:szCs w:val="24"/>
              </w:rPr>
              <w:t>2</w:t>
            </w:r>
            <w:r>
              <w:rPr>
                <w:rFonts w:ascii="宋体" w:cs="宋体" w:hint="eastAsia"/>
                <w:color w:val="000000"/>
                <w:kern w:val="0"/>
                <w:sz w:val="24"/>
                <w:szCs w:val="24"/>
              </w:rPr>
              <w:t>:</w:t>
            </w:r>
            <w:r>
              <w:rPr>
                <w:rFonts w:ascii="宋体" w:cs="宋体"/>
                <w:color w:val="000000"/>
                <w:kern w:val="0"/>
                <w:sz w:val="24"/>
                <w:szCs w:val="24"/>
              </w:rPr>
              <w:t>00</w:t>
            </w:r>
            <w:r>
              <w:rPr>
                <w:rFonts w:ascii="宋体" w:cs="宋体" w:hint="eastAsia"/>
                <w:color w:val="000000"/>
                <w:kern w:val="0"/>
                <w:sz w:val="24"/>
                <w:szCs w:val="24"/>
              </w:rPr>
              <w:t>；1</w:t>
            </w:r>
            <w:r>
              <w:rPr>
                <w:rFonts w:ascii="宋体" w:cs="宋体"/>
                <w:color w:val="000000"/>
                <w:kern w:val="0"/>
                <w:sz w:val="24"/>
                <w:szCs w:val="24"/>
              </w:rPr>
              <w:t>4</w:t>
            </w:r>
            <w:r>
              <w:rPr>
                <w:rFonts w:ascii="宋体" w:cs="宋体" w:hint="eastAsia"/>
                <w:color w:val="000000"/>
                <w:kern w:val="0"/>
                <w:sz w:val="24"/>
                <w:szCs w:val="24"/>
              </w:rPr>
              <w:t>：0</w:t>
            </w:r>
            <w:r>
              <w:rPr>
                <w:rFonts w:ascii="宋体" w:cs="宋体"/>
                <w:color w:val="000000"/>
                <w:kern w:val="0"/>
                <w:sz w:val="24"/>
                <w:szCs w:val="24"/>
              </w:rPr>
              <w:t>0</w:t>
            </w:r>
            <w:r>
              <w:rPr>
                <w:rFonts w:ascii="宋体" w:cs="宋体" w:hint="eastAsia"/>
                <w:color w:val="000000"/>
                <w:kern w:val="0"/>
                <w:sz w:val="24"/>
                <w:szCs w:val="24"/>
              </w:rPr>
              <w:t>至1</w:t>
            </w:r>
            <w:r>
              <w:rPr>
                <w:rFonts w:ascii="宋体" w:cs="宋体"/>
                <w:color w:val="000000"/>
                <w:kern w:val="0"/>
                <w:sz w:val="24"/>
                <w:szCs w:val="24"/>
              </w:rPr>
              <w:t>7</w:t>
            </w:r>
            <w:r>
              <w:rPr>
                <w:rFonts w:ascii="宋体" w:cs="宋体" w:hint="eastAsia"/>
                <w:color w:val="000000"/>
                <w:kern w:val="0"/>
                <w:sz w:val="24"/>
                <w:szCs w:val="24"/>
              </w:rPr>
              <w:t>:</w:t>
            </w:r>
            <w:r>
              <w:rPr>
                <w:rFonts w:ascii="宋体" w:cs="宋体"/>
                <w:color w:val="000000"/>
                <w:kern w:val="0"/>
                <w:sz w:val="24"/>
                <w:szCs w:val="24"/>
              </w:rPr>
              <w:t>30</w:t>
            </w:r>
          </w:p>
        </w:tc>
      </w:tr>
      <w:tr w:rsidR="00F91204"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10</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Pr>
                <w:rFonts w:ascii="宋体" w:cs="宋体" w:hint="eastAsia"/>
                <w:color w:val="000000"/>
                <w:kern w:val="0"/>
                <w:sz w:val="24"/>
                <w:szCs w:val="24"/>
              </w:rPr>
              <w:t>停车楼入口</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2867" w:type="dxa"/>
            <w:gridSpan w:val="2"/>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BC399D" w:rsidP="00F91204">
            <w:pPr>
              <w:widowControl/>
              <w:jc w:val="center"/>
              <w:rPr>
                <w:rFonts w:ascii="宋体" w:cs="宋体"/>
                <w:color w:val="000000"/>
                <w:kern w:val="0"/>
                <w:sz w:val="24"/>
                <w:szCs w:val="24"/>
              </w:rPr>
            </w:pPr>
            <w:r>
              <w:rPr>
                <w:rFonts w:ascii="宋体" w:cs="宋体" w:hint="eastAsia"/>
                <w:color w:val="000000"/>
                <w:kern w:val="0"/>
                <w:sz w:val="24"/>
                <w:szCs w:val="24"/>
              </w:rPr>
              <w:t>上班时间：7:</w:t>
            </w:r>
            <w:r>
              <w:rPr>
                <w:rFonts w:ascii="宋体" w:cs="宋体"/>
                <w:color w:val="000000"/>
                <w:kern w:val="0"/>
                <w:sz w:val="24"/>
                <w:szCs w:val="24"/>
              </w:rPr>
              <w:t>30</w:t>
            </w:r>
            <w:r>
              <w:rPr>
                <w:rFonts w:ascii="宋体" w:cs="宋体" w:hint="eastAsia"/>
                <w:color w:val="000000"/>
                <w:kern w:val="0"/>
                <w:sz w:val="24"/>
                <w:szCs w:val="24"/>
              </w:rPr>
              <w:t>至1</w:t>
            </w:r>
            <w:r>
              <w:rPr>
                <w:rFonts w:ascii="宋体" w:cs="宋体"/>
                <w:color w:val="000000"/>
                <w:kern w:val="0"/>
                <w:sz w:val="24"/>
                <w:szCs w:val="24"/>
              </w:rPr>
              <w:t>2</w:t>
            </w:r>
            <w:r>
              <w:rPr>
                <w:rFonts w:ascii="宋体" w:cs="宋体" w:hint="eastAsia"/>
                <w:color w:val="000000"/>
                <w:kern w:val="0"/>
                <w:sz w:val="24"/>
                <w:szCs w:val="24"/>
              </w:rPr>
              <w:t>:</w:t>
            </w:r>
            <w:r>
              <w:rPr>
                <w:rFonts w:ascii="宋体" w:cs="宋体"/>
                <w:color w:val="000000"/>
                <w:kern w:val="0"/>
                <w:sz w:val="24"/>
                <w:szCs w:val="24"/>
              </w:rPr>
              <w:t>00</w:t>
            </w:r>
            <w:r>
              <w:rPr>
                <w:rFonts w:ascii="宋体" w:cs="宋体" w:hint="eastAsia"/>
                <w:color w:val="000000"/>
                <w:kern w:val="0"/>
                <w:sz w:val="24"/>
                <w:szCs w:val="24"/>
              </w:rPr>
              <w:t>；1</w:t>
            </w:r>
            <w:r>
              <w:rPr>
                <w:rFonts w:ascii="宋体" w:cs="宋体"/>
                <w:color w:val="000000"/>
                <w:kern w:val="0"/>
                <w:sz w:val="24"/>
                <w:szCs w:val="24"/>
              </w:rPr>
              <w:t>4</w:t>
            </w:r>
            <w:r>
              <w:rPr>
                <w:rFonts w:ascii="宋体" w:cs="宋体" w:hint="eastAsia"/>
                <w:color w:val="000000"/>
                <w:kern w:val="0"/>
                <w:sz w:val="24"/>
                <w:szCs w:val="24"/>
              </w:rPr>
              <w:t>：0</w:t>
            </w:r>
            <w:r>
              <w:rPr>
                <w:rFonts w:ascii="宋体" w:cs="宋体"/>
                <w:color w:val="000000"/>
                <w:kern w:val="0"/>
                <w:sz w:val="24"/>
                <w:szCs w:val="24"/>
              </w:rPr>
              <w:t>0</w:t>
            </w:r>
            <w:r>
              <w:rPr>
                <w:rFonts w:ascii="宋体" w:cs="宋体" w:hint="eastAsia"/>
                <w:color w:val="000000"/>
                <w:kern w:val="0"/>
                <w:sz w:val="24"/>
                <w:szCs w:val="24"/>
              </w:rPr>
              <w:t>至1</w:t>
            </w:r>
            <w:r>
              <w:rPr>
                <w:rFonts w:ascii="宋体" w:cs="宋体"/>
                <w:color w:val="000000"/>
                <w:kern w:val="0"/>
                <w:sz w:val="24"/>
                <w:szCs w:val="24"/>
              </w:rPr>
              <w:t>7</w:t>
            </w:r>
            <w:r>
              <w:rPr>
                <w:rFonts w:ascii="宋体" w:cs="宋体" w:hint="eastAsia"/>
                <w:color w:val="000000"/>
                <w:kern w:val="0"/>
                <w:sz w:val="24"/>
                <w:szCs w:val="24"/>
              </w:rPr>
              <w:t>:</w:t>
            </w:r>
            <w:r>
              <w:rPr>
                <w:rFonts w:ascii="宋体" w:cs="宋体"/>
                <w:color w:val="000000"/>
                <w:kern w:val="0"/>
                <w:sz w:val="24"/>
                <w:szCs w:val="24"/>
              </w:rPr>
              <w:t>30</w:t>
            </w:r>
          </w:p>
        </w:tc>
      </w:tr>
      <w:tr w:rsidR="00F91204"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11</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Pr>
                <w:rFonts w:ascii="宋体" w:cs="宋体" w:hint="eastAsia"/>
                <w:color w:val="000000"/>
                <w:kern w:val="0"/>
                <w:sz w:val="24"/>
                <w:szCs w:val="24"/>
              </w:rPr>
              <w:t>地库C出入口</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2867" w:type="dxa"/>
            <w:gridSpan w:val="2"/>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BC399D" w:rsidP="00F91204">
            <w:pPr>
              <w:widowControl/>
              <w:jc w:val="center"/>
              <w:rPr>
                <w:rFonts w:ascii="宋体" w:cs="宋体"/>
                <w:color w:val="000000"/>
                <w:kern w:val="0"/>
                <w:sz w:val="24"/>
                <w:szCs w:val="24"/>
              </w:rPr>
            </w:pPr>
            <w:r>
              <w:rPr>
                <w:rFonts w:ascii="宋体" w:cs="宋体" w:hint="eastAsia"/>
                <w:color w:val="000000"/>
                <w:kern w:val="0"/>
                <w:sz w:val="24"/>
                <w:szCs w:val="24"/>
              </w:rPr>
              <w:t>上班时间：7:</w:t>
            </w:r>
            <w:r>
              <w:rPr>
                <w:rFonts w:ascii="宋体" w:cs="宋体"/>
                <w:color w:val="000000"/>
                <w:kern w:val="0"/>
                <w:sz w:val="24"/>
                <w:szCs w:val="24"/>
              </w:rPr>
              <w:t>30</w:t>
            </w:r>
            <w:r>
              <w:rPr>
                <w:rFonts w:ascii="宋体" w:cs="宋体" w:hint="eastAsia"/>
                <w:color w:val="000000"/>
                <w:kern w:val="0"/>
                <w:sz w:val="24"/>
                <w:szCs w:val="24"/>
              </w:rPr>
              <w:t>至1</w:t>
            </w:r>
            <w:r>
              <w:rPr>
                <w:rFonts w:ascii="宋体" w:cs="宋体"/>
                <w:color w:val="000000"/>
                <w:kern w:val="0"/>
                <w:sz w:val="24"/>
                <w:szCs w:val="24"/>
              </w:rPr>
              <w:t>2</w:t>
            </w:r>
            <w:r>
              <w:rPr>
                <w:rFonts w:ascii="宋体" w:cs="宋体" w:hint="eastAsia"/>
                <w:color w:val="000000"/>
                <w:kern w:val="0"/>
                <w:sz w:val="24"/>
                <w:szCs w:val="24"/>
              </w:rPr>
              <w:t>:</w:t>
            </w:r>
            <w:r>
              <w:rPr>
                <w:rFonts w:ascii="宋体" w:cs="宋体"/>
                <w:color w:val="000000"/>
                <w:kern w:val="0"/>
                <w:sz w:val="24"/>
                <w:szCs w:val="24"/>
              </w:rPr>
              <w:t>00</w:t>
            </w:r>
            <w:r>
              <w:rPr>
                <w:rFonts w:ascii="宋体" w:cs="宋体" w:hint="eastAsia"/>
                <w:color w:val="000000"/>
                <w:kern w:val="0"/>
                <w:sz w:val="24"/>
                <w:szCs w:val="24"/>
              </w:rPr>
              <w:t>；1</w:t>
            </w:r>
            <w:r>
              <w:rPr>
                <w:rFonts w:ascii="宋体" w:cs="宋体"/>
                <w:color w:val="000000"/>
                <w:kern w:val="0"/>
                <w:sz w:val="24"/>
                <w:szCs w:val="24"/>
              </w:rPr>
              <w:t>4</w:t>
            </w:r>
            <w:r>
              <w:rPr>
                <w:rFonts w:ascii="宋体" w:cs="宋体" w:hint="eastAsia"/>
                <w:color w:val="000000"/>
                <w:kern w:val="0"/>
                <w:sz w:val="24"/>
                <w:szCs w:val="24"/>
              </w:rPr>
              <w:t>：0</w:t>
            </w:r>
            <w:r>
              <w:rPr>
                <w:rFonts w:ascii="宋体" w:cs="宋体"/>
                <w:color w:val="000000"/>
                <w:kern w:val="0"/>
                <w:sz w:val="24"/>
                <w:szCs w:val="24"/>
              </w:rPr>
              <w:t>0</w:t>
            </w:r>
            <w:r>
              <w:rPr>
                <w:rFonts w:ascii="宋体" w:cs="宋体" w:hint="eastAsia"/>
                <w:color w:val="000000"/>
                <w:kern w:val="0"/>
                <w:sz w:val="24"/>
                <w:szCs w:val="24"/>
              </w:rPr>
              <w:t>至1</w:t>
            </w:r>
            <w:r>
              <w:rPr>
                <w:rFonts w:ascii="宋体" w:cs="宋体"/>
                <w:color w:val="000000"/>
                <w:kern w:val="0"/>
                <w:sz w:val="24"/>
                <w:szCs w:val="24"/>
              </w:rPr>
              <w:t>7</w:t>
            </w:r>
            <w:r>
              <w:rPr>
                <w:rFonts w:ascii="宋体" w:cs="宋体" w:hint="eastAsia"/>
                <w:color w:val="000000"/>
                <w:kern w:val="0"/>
                <w:sz w:val="24"/>
                <w:szCs w:val="24"/>
              </w:rPr>
              <w:t>:</w:t>
            </w:r>
            <w:r>
              <w:rPr>
                <w:rFonts w:ascii="宋体" w:cs="宋体"/>
                <w:color w:val="000000"/>
                <w:kern w:val="0"/>
                <w:sz w:val="24"/>
                <w:szCs w:val="24"/>
              </w:rPr>
              <w:t>30</w:t>
            </w:r>
          </w:p>
        </w:tc>
      </w:tr>
      <w:tr w:rsidR="00F91204"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12</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Pr>
                <w:rFonts w:ascii="宋体" w:cs="宋体" w:hint="eastAsia"/>
                <w:color w:val="000000"/>
                <w:kern w:val="0"/>
                <w:sz w:val="24"/>
                <w:szCs w:val="24"/>
              </w:rPr>
              <w:t>西面路面路口</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F91204" w:rsidP="00F91204">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2867" w:type="dxa"/>
            <w:gridSpan w:val="2"/>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91204" w:rsidRPr="00143D45" w:rsidRDefault="00BC399D" w:rsidP="00F91204">
            <w:pPr>
              <w:widowControl/>
              <w:jc w:val="center"/>
              <w:rPr>
                <w:rFonts w:ascii="宋体" w:cs="宋体"/>
                <w:color w:val="000000"/>
                <w:kern w:val="0"/>
                <w:sz w:val="24"/>
                <w:szCs w:val="24"/>
              </w:rPr>
            </w:pPr>
            <w:r>
              <w:rPr>
                <w:rFonts w:ascii="宋体" w:cs="宋体" w:hint="eastAsia"/>
                <w:color w:val="000000"/>
                <w:kern w:val="0"/>
                <w:sz w:val="24"/>
                <w:szCs w:val="24"/>
              </w:rPr>
              <w:t>上班时间：7:</w:t>
            </w:r>
            <w:r>
              <w:rPr>
                <w:rFonts w:ascii="宋体" w:cs="宋体"/>
                <w:color w:val="000000"/>
                <w:kern w:val="0"/>
                <w:sz w:val="24"/>
                <w:szCs w:val="24"/>
              </w:rPr>
              <w:t>30</w:t>
            </w:r>
            <w:r>
              <w:rPr>
                <w:rFonts w:ascii="宋体" w:cs="宋体" w:hint="eastAsia"/>
                <w:color w:val="000000"/>
                <w:kern w:val="0"/>
                <w:sz w:val="24"/>
                <w:szCs w:val="24"/>
              </w:rPr>
              <w:t>至1</w:t>
            </w:r>
            <w:r>
              <w:rPr>
                <w:rFonts w:ascii="宋体" w:cs="宋体"/>
                <w:color w:val="000000"/>
                <w:kern w:val="0"/>
                <w:sz w:val="24"/>
                <w:szCs w:val="24"/>
              </w:rPr>
              <w:t>2</w:t>
            </w:r>
            <w:r>
              <w:rPr>
                <w:rFonts w:ascii="宋体" w:cs="宋体" w:hint="eastAsia"/>
                <w:color w:val="000000"/>
                <w:kern w:val="0"/>
                <w:sz w:val="24"/>
                <w:szCs w:val="24"/>
              </w:rPr>
              <w:t>:</w:t>
            </w:r>
            <w:r>
              <w:rPr>
                <w:rFonts w:ascii="宋体" w:cs="宋体"/>
                <w:color w:val="000000"/>
                <w:kern w:val="0"/>
                <w:sz w:val="24"/>
                <w:szCs w:val="24"/>
              </w:rPr>
              <w:t>00</w:t>
            </w:r>
            <w:r>
              <w:rPr>
                <w:rFonts w:ascii="宋体" w:cs="宋体" w:hint="eastAsia"/>
                <w:color w:val="000000"/>
                <w:kern w:val="0"/>
                <w:sz w:val="24"/>
                <w:szCs w:val="24"/>
              </w:rPr>
              <w:t>；1</w:t>
            </w:r>
            <w:r>
              <w:rPr>
                <w:rFonts w:ascii="宋体" w:cs="宋体"/>
                <w:color w:val="000000"/>
                <w:kern w:val="0"/>
                <w:sz w:val="24"/>
                <w:szCs w:val="24"/>
              </w:rPr>
              <w:t>4</w:t>
            </w:r>
            <w:r>
              <w:rPr>
                <w:rFonts w:ascii="宋体" w:cs="宋体" w:hint="eastAsia"/>
                <w:color w:val="000000"/>
                <w:kern w:val="0"/>
                <w:sz w:val="24"/>
                <w:szCs w:val="24"/>
              </w:rPr>
              <w:t>：0</w:t>
            </w:r>
            <w:r>
              <w:rPr>
                <w:rFonts w:ascii="宋体" w:cs="宋体"/>
                <w:color w:val="000000"/>
                <w:kern w:val="0"/>
                <w:sz w:val="24"/>
                <w:szCs w:val="24"/>
              </w:rPr>
              <w:t>0</w:t>
            </w:r>
            <w:r>
              <w:rPr>
                <w:rFonts w:ascii="宋体" w:cs="宋体" w:hint="eastAsia"/>
                <w:color w:val="000000"/>
                <w:kern w:val="0"/>
                <w:sz w:val="24"/>
                <w:szCs w:val="24"/>
              </w:rPr>
              <w:t>至1</w:t>
            </w:r>
            <w:r>
              <w:rPr>
                <w:rFonts w:ascii="宋体" w:cs="宋体"/>
                <w:color w:val="000000"/>
                <w:kern w:val="0"/>
                <w:sz w:val="24"/>
                <w:szCs w:val="24"/>
              </w:rPr>
              <w:t>7</w:t>
            </w:r>
            <w:r>
              <w:rPr>
                <w:rFonts w:ascii="宋体" w:cs="宋体" w:hint="eastAsia"/>
                <w:color w:val="000000"/>
                <w:kern w:val="0"/>
                <w:sz w:val="24"/>
                <w:szCs w:val="24"/>
              </w:rPr>
              <w:t>:</w:t>
            </w:r>
            <w:r>
              <w:rPr>
                <w:rFonts w:ascii="宋体" w:cs="宋体"/>
                <w:color w:val="000000"/>
                <w:kern w:val="0"/>
                <w:sz w:val="24"/>
                <w:szCs w:val="24"/>
              </w:rPr>
              <w:t>30</w:t>
            </w:r>
          </w:p>
        </w:tc>
      </w:tr>
      <w:tr w:rsidR="00B03D72"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hAnsi="宋体" w:cs="宋体"/>
                <w:color w:val="000000"/>
                <w:kern w:val="0"/>
                <w:sz w:val="24"/>
                <w:szCs w:val="24"/>
              </w:rPr>
            </w:pPr>
            <w:r w:rsidRPr="00143D45">
              <w:rPr>
                <w:rFonts w:ascii="宋体" w:hAnsi="宋体" w:cs="宋体"/>
                <w:color w:val="000000"/>
                <w:kern w:val="0"/>
                <w:sz w:val="24"/>
                <w:szCs w:val="24"/>
              </w:rPr>
              <w:t>13</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行政楼前面交叉路口</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2867" w:type="dxa"/>
            <w:gridSpan w:val="2"/>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C399D" w:rsidP="00B03D72">
            <w:pPr>
              <w:widowControl/>
              <w:jc w:val="center"/>
              <w:rPr>
                <w:rFonts w:ascii="宋体" w:cs="宋体"/>
                <w:color w:val="000000"/>
                <w:kern w:val="0"/>
                <w:sz w:val="24"/>
                <w:szCs w:val="24"/>
              </w:rPr>
            </w:pPr>
            <w:r>
              <w:rPr>
                <w:rFonts w:ascii="宋体" w:cs="宋体" w:hint="eastAsia"/>
                <w:color w:val="000000"/>
                <w:kern w:val="0"/>
                <w:sz w:val="24"/>
                <w:szCs w:val="24"/>
              </w:rPr>
              <w:t>上班时间：7:</w:t>
            </w:r>
            <w:r>
              <w:rPr>
                <w:rFonts w:ascii="宋体" w:cs="宋体"/>
                <w:color w:val="000000"/>
                <w:kern w:val="0"/>
                <w:sz w:val="24"/>
                <w:szCs w:val="24"/>
              </w:rPr>
              <w:t>30</w:t>
            </w:r>
            <w:r>
              <w:rPr>
                <w:rFonts w:ascii="宋体" w:cs="宋体" w:hint="eastAsia"/>
                <w:color w:val="000000"/>
                <w:kern w:val="0"/>
                <w:sz w:val="24"/>
                <w:szCs w:val="24"/>
              </w:rPr>
              <w:t>至1</w:t>
            </w:r>
            <w:r>
              <w:rPr>
                <w:rFonts w:ascii="宋体" w:cs="宋体"/>
                <w:color w:val="000000"/>
                <w:kern w:val="0"/>
                <w:sz w:val="24"/>
                <w:szCs w:val="24"/>
              </w:rPr>
              <w:t>2</w:t>
            </w:r>
            <w:r>
              <w:rPr>
                <w:rFonts w:ascii="宋体" w:cs="宋体" w:hint="eastAsia"/>
                <w:color w:val="000000"/>
                <w:kern w:val="0"/>
                <w:sz w:val="24"/>
                <w:szCs w:val="24"/>
              </w:rPr>
              <w:t>:</w:t>
            </w:r>
            <w:r>
              <w:rPr>
                <w:rFonts w:ascii="宋体" w:cs="宋体"/>
                <w:color w:val="000000"/>
                <w:kern w:val="0"/>
                <w:sz w:val="24"/>
                <w:szCs w:val="24"/>
              </w:rPr>
              <w:t>00</w:t>
            </w:r>
            <w:r>
              <w:rPr>
                <w:rFonts w:ascii="宋体" w:cs="宋体" w:hint="eastAsia"/>
                <w:color w:val="000000"/>
                <w:kern w:val="0"/>
                <w:sz w:val="24"/>
                <w:szCs w:val="24"/>
              </w:rPr>
              <w:t>；1</w:t>
            </w:r>
            <w:r>
              <w:rPr>
                <w:rFonts w:ascii="宋体" w:cs="宋体"/>
                <w:color w:val="000000"/>
                <w:kern w:val="0"/>
                <w:sz w:val="24"/>
                <w:szCs w:val="24"/>
              </w:rPr>
              <w:t>4</w:t>
            </w:r>
            <w:r>
              <w:rPr>
                <w:rFonts w:ascii="宋体" w:cs="宋体" w:hint="eastAsia"/>
                <w:color w:val="000000"/>
                <w:kern w:val="0"/>
                <w:sz w:val="24"/>
                <w:szCs w:val="24"/>
              </w:rPr>
              <w:t>：0</w:t>
            </w:r>
            <w:r>
              <w:rPr>
                <w:rFonts w:ascii="宋体" w:cs="宋体"/>
                <w:color w:val="000000"/>
                <w:kern w:val="0"/>
                <w:sz w:val="24"/>
                <w:szCs w:val="24"/>
              </w:rPr>
              <w:t>0</w:t>
            </w:r>
            <w:r>
              <w:rPr>
                <w:rFonts w:ascii="宋体" w:cs="宋体" w:hint="eastAsia"/>
                <w:color w:val="000000"/>
                <w:kern w:val="0"/>
                <w:sz w:val="24"/>
                <w:szCs w:val="24"/>
              </w:rPr>
              <w:t>至1</w:t>
            </w:r>
            <w:r>
              <w:rPr>
                <w:rFonts w:ascii="宋体" w:cs="宋体"/>
                <w:color w:val="000000"/>
                <w:kern w:val="0"/>
                <w:sz w:val="24"/>
                <w:szCs w:val="24"/>
              </w:rPr>
              <w:t>7</w:t>
            </w:r>
            <w:r>
              <w:rPr>
                <w:rFonts w:ascii="宋体" w:cs="宋体" w:hint="eastAsia"/>
                <w:color w:val="000000"/>
                <w:kern w:val="0"/>
                <w:sz w:val="24"/>
                <w:szCs w:val="24"/>
              </w:rPr>
              <w:t>:</w:t>
            </w:r>
            <w:r>
              <w:rPr>
                <w:rFonts w:ascii="宋体" w:cs="宋体"/>
                <w:color w:val="000000"/>
                <w:kern w:val="0"/>
                <w:sz w:val="24"/>
                <w:szCs w:val="24"/>
              </w:rPr>
              <w:t>30</w:t>
            </w:r>
          </w:p>
        </w:tc>
      </w:tr>
      <w:tr w:rsidR="00B03D72"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lastRenderedPageBreak/>
              <w:t>14</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地下车库A入口路口</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2867" w:type="dxa"/>
            <w:gridSpan w:val="2"/>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C399D" w:rsidP="00B03D72">
            <w:pPr>
              <w:widowControl/>
              <w:jc w:val="center"/>
              <w:rPr>
                <w:rFonts w:ascii="宋体" w:cs="宋体"/>
                <w:color w:val="000000"/>
                <w:kern w:val="0"/>
                <w:sz w:val="24"/>
                <w:szCs w:val="24"/>
              </w:rPr>
            </w:pPr>
            <w:r>
              <w:rPr>
                <w:rFonts w:ascii="宋体" w:cs="宋体" w:hint="eastAsia"/>
                <w:color w:val="000000"/>
                <w:kern w:val="0"/>
                <w:sz w:val="24"/>
                <w:szCs w:val="24"/>
              </w:rPr>
              <w:t>上班时间：7:</w:t>
            </w:r>
            <w:r>
              <w:rPr>
                <w:rFonts w:ascii="宋体" w:cs="宋体"/>
                <w:color w:val="000000"/>
                <w:kern w:val="0"/>
                <w:sz w:val="24"/>
                <w:szCs w:val="24"/>
              </w:rPr>
              <w:t>30</w:t>
            </w:r>
            <w:r>
              <w:rPr>
                <w:rFonts w:ascii="宋体" w:cs="宋体" w:hint="eastAsia"/>
                <w:color w:val="000000"/>
                <w:kern w:val="0"/>
                <w:sz w:val="24"/>
                <w:szCs w:val="24"/>
              </w:rPr>
              <w:t>至1</w:t>
            </w:r>
            <w:r>
              <w:rPr>
                <w:rFonts w:ascii="宋体" w:cs="宋体"/>
                <w:color w:val="000000"/>
                <w:kern w:val="0"/>
                <w:sz w:val="24"/>
                <w:szCs w:val="24"/>
              </w:rPr>
              <w:t>2</w:t>
            </w:r>
            <w:r>
              <w:rPr>
                <w:rFonts w:ascii="宋体" w:cs="宋体" w:hint="eastAsia"/>
                <w:color w:val="000000"/>
                <w:kern w:val="0"/>
                <w:sz w:val="24"/>
                <w:szCs w:val="24"/>
              </w:rPr>
              <w:t>:</w:t>
            </w:r>
            <w:r>
              <w:rPr>
                <w:rFonts w:ascii="宋体" w:cs="宋体"/>
                <w:color w:val="000000"/>
                <w:kern w:val="0"/>
                <w:sz w:val="24"/>
                <w:szCs w:val="24"/>
              </w:rPr>
              <w:t>00</w:t>
            </w:r>
            <w:r>
              <w:rPr>
                <w:rFonts w:ascii="宋体" w:cs="宋体" w:hint="eastAsia"/>
                <w:color w:val="000000"/>
                <w:kern w:val="0"/>
                <w:sz w:val="24"/>
                <w:szCs w:val="24"/>
              </w:rPr>
              <w:t>；1</w:t>
            </w:r>
            <w:r>
              <w:rPr>
                <w:rFonts w:ascii="宋体" w:cs="宋体"/>
                <w:color w:val="000000"/>
                <w:kern w:val="0"/>
                <w:sz w:val="24"/>
                <w:szCs w:val="24"/>
              </w:rPr>
              <w:t>4</w:t>
            </w:r>
            <w:r>
              <w:rPr>
                <w:rFonts w:ascii="宋体" w:cs="宋体" w:hint="eastAsia"/>
                <w:color w:val="000000"/>
                <w:kern w:val="0"/>
                <w:sz w:val="24"/>
                <w:szCs w:val="24"/>
              </w:rPr>
              <w:t>：0</w:t>
            </w:r>
            <w:r>
              <w:rPr>
                <w:rFonts w:ascii="宋体" w:cs="宋体"/>
                <w:color w:val="000000"/>
                <w:kern w:val="0"/>
                <w:sz w:val="24"/>
                <w:szCs w:val="24"/>
              </w:rPr>
              <w:t>0</w:t>
            </w:r>
            <w:r>
              <w:rPr>
                <w:rFonts w:ascii="宋体" w:cs="宋体" w:hint="eastAsia"/>
                <w:color w:val="000000"/>
                <w:kern w:val="0"/>
                <w:sz w:val="24"/>
                <w:szCs w:val="24"/>
              </w:rPr>
              <w:t>至1</w:t>
            </w:r>
            <w:r>
              <w:rPr>
                <w:rFonts w:ascii="宋体" w:cs="宋体"/>
                <w:color w:val="000000"/>
                <w:kern w:val="0"/>
                <w:sz w:val="24"/>
                <w:szCs w:val="24"/>
              </w:rPr>
              <w:t>7</w:t>
            </w:r>
            <w:r>
              <w:rPr>
                <w:rFonts w:ascii="宋体" w:cs="宋体" w:hint="eastAsia"/>
                <w:color w:val="000000"/>
                <w:kern w:val="0"/>
                <w:sz w:val="24"/>
                <w:szCs w:val="24"/>
              </w:rPr>
              <w:t>:</w:t>
            </w:r>
            <w:r>
              <w:rPr>
                <w:rFonts w:ascii="宋体" w:cs="宋体"/>
                <w:color w:val="000000"/>
                <w:kern w:val="0"/>
                <w:sz w:val="24"/>
                <w:szCs w:val="24"/>
              </w:rPr>
              <w:t>30</w:t>
            </w:r>
          </w:p>
        </w:tc>
      </w:tr>
      <w:tr w:rsidR="00B03D72"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15</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地下车库B出口路口</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2867" w:type="dxa"/>
            <w:gridSpan w:val="2"/>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C399D" w:rsidP="00B03D72">
            <w:pPr>
              <w:widowControl/>
              <w:jc w:val="center"/>
              <w:rPr>
                <w:rFonts w:ascii="宋体" w:cs="宋体"/>
                <w:color w:val="000000"/>
                <w:kern w:val="0"/>
                <w:sz w:val="24"/>
                <w:szCs w:val="24"/>
              </w:rPr>
            </w:pPr>
            <w:r>
              <w:rPr>
                <w:rFonts w:ascii="宋体" w:cs="宋体" w:hint="eastAsia"/>
                <w:color w:val="000000"/>
                <w:kern w:val="0"/>
                <w:sz w:val="24"/>
                <w:szCs w:val="24"/>
              </w:rPr>
              <w:t>上班时间：7:</w:t>
            </w:r>
            <w:r>
              <w:rPr>
                <w:rFonts w:ascii="宋体" w:cs="宋体"/>
                <w:color w:val="000000"/>
                <w:kern w:val="0"/>
                <w:sz w:val="24"/>
                <w:szCs w:val="24"/>
              </w:rPr>
              <w:t>30</w:t>
            </w:r>
            <w:r>
              <w:rPr>
                <w:rFonts w:ascii="宋体" w:cs="宋体" w:hint="eastAsia"/>
                <w:color w:val="000000"/>
                <w:kern w:val="0"/>
                <w:sz w:val="24"/>
                <w:szCs w:val="24"/>
              </w:rPr>
              <w:t>至1</w:t>
            </w:r>
            <w:r>
              <w:rPr>
                <w:rFonts w:ascii="宋体" w:cs="宋体"/>
                <w:color w:val="000000"/>
                <w:kern w:val="0"/>
                <w:sz w:val="24"/>
                <w:szCs w:val="24"/>
              </w:rPr>
              <w:t>2</w:t>
            </w:r>
            <w:r>
              <w:rPr>
                <w:rFonts w:ascii="宋体" w:cs="宋体" w:hint="eastAsia"/>
                <w:color w:val="000000"/>
                <w:kern w:val="0"/>
                <w:sz w:val="24"/>
                <w:szCs w:val="24"/>
              </w:rPr>
              <w:t>:</w:t>
            </w:r>
            <w:r>
              <w:rPr>
                <w:rFonts w:ascii="宋体" w:cs="宋体"/>
                <w:color w:val="000000"/>
                <w:kern w:val="0"/>
                <w:sz w:val="24"/>
                <w:szCs w:val="24"/>
              </w:rPr>
              <w:t>00</w:t>
            </w:r>
            <w:r>
              <w:rPr>
                <w:rFonts w:ascii="宋体" w:cs="宋体" w:hint="eastAsia"/>
                <w:color w:val="000000"/>
                <w:kern w:val="0"/>
                <w:sz w:val="24"/>
                <w:szCs w:val="24"/>
              </w:rPr>
              <w:t>；1</w:t>
            </w:r>
            <w:r>
              <w:rPr>
                <w:rFonts w:ascii="宋体" w:cs="宋体"/>
                <w:color w:val="000000"/>
                <w:kern w:val="0"/>
                <w:sz w:val="24"/>
                <w:szCs w:val="24"/>
              </w:rPr>
              <w:t>4</w:t>
            </w:r>
            <w:r>
              <w:rPr>
                <w:rFonts w:ascii="宋体" w:cs="宋体" w:hint="eastAsia"/>
                <w:color w:val="000000"/>
                <w:kern w:val="0"/>
                <w:sz w:val="24"/>
                <w:szCs w:val="24"/>
              </w:rPr>
              <w:t>：0</w:t>
            </w:r>
            <w:r>
              <w:rPr>
                <w:rFonts w:ascii="宋体" w:cs="宋体"/>
                <w:color w:val="000000"/>
                <w:kern w:val="0"/>
                <w:sz w:val="24"/>
                <w:szCs w:val="24"/>
              </w:rPr>
              <w:t>0</w:t>
            </w:r>
            <w:r>
              <w:rPr>
                <w:rFonts w:ascii="宋体" w:cs="宋体" w:hint="eastAsia"/>
                <w:color w:val="000000"/>
                <w:kern w:val="0"/>
                <w:sz w:val="24"/>
                <w:szCs w:val="24"/>
              </w:rPr>
              <w:t>至1</w:t>
            </w:r>
            <w:r>
              <w:rPr>
                <w:rFonts w:ascii="宋体" w:cs="宋体"/>
                <w:color w:val="000000"/>
                <w:kern w:val="0"/>
                <w:sz w:val="24"/>
                <w:szCs w:val="24"/>
              </w:rPr>
              <w:t>7</w:t>
            </w:r>
            <w:r>
              <w:rPr>
                <w:rFonts w:ascii="宋体" w:cs="宋体" w:hint="eastAsia"/>
                <w:color w:val="000000"/>
                <w:kern w:val="0"/>
                <w:sz w:val="24"/>
                <w:szCs w:val="24"/>
              </w:rPr>
              <w:t>:</w:t>
            </w:r>
            <w:r>
              <w:rPr>
                <w:rFonts w:ascii="宋体" w:cs="宋体"/>
                <w:color w:val="000000"/>
                <w:kern w:val="0"/>
                <w:sz w:val="24"/>
                <w:szCs w:val="24"/>
              </w:rPr>
              <w:t>30</w:t>
            </w:r>
          </w:p>
        </w:tc>
      </w:tr>
      <w:tr w:rsidR="00B03D72"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1</w:t>
            </w:r>
            <w:r>
              <w:rPr>
                <w:rFonts w:ascii="宋体" w:cs="宋体"/>
                <w:color w:val="000000"/>
                <w:kern w:val="0"/>
                <w:sz w:val="24"/>
                <w:szCs w:val="24"/>
              </w:rPr>
              <w:t>6</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地下车库巡逻引导</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1</w:t>
            </w:r>
          </w:p>
        </w:tc>
      </w:tr>
      <w:tr w:rsidR="00B03D72"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17</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西门单车棚</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r>
      <w:tr w:rsidR="00B03D72"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18</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北面单车棚</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r>
      <w:tr w:rsidR="00B03D72"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hint="eastAsia"/>
                <w:color w:val="000000"/>
                <w:kern w:val="0"/>
                <w:sz w:val="24"/>
                <w:szCs w:val="24"/>
              </w:rPr>
              <w:t>19</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地下车库A区</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r>
      <w:tr w:rsidR="00B03D72"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20</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班长</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r>
      <w:tr w:rsidR="00B03D72"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cs="宋体" w:hint="eastAsia"/>
                <w:color w:val="000000"/>
                <w:kern w:val="0"/>
                <w:sz w:val="24"/>
                <w:szCs w:val="24"/>
              </w:rPr>
              <w:t>2</w:t>
            </w:r>
            <w:r>
              <w:rPr>
                <w:rFonts w:ascii="宋体" w:cs="宋体"/>
                <w:color w:val="000000"/>
                <w:kern w:val="0"/>
                <w:sz w:val="24"/>
                <w:szCs w:val="24"/>
              </w:rPr>
              <w:t>1</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hint="eastAsia"/>
                <w:color w:val="000000"/>
                <w:kern w:val="0"/>
                <w:sz w:val="24"/>
                <w:szCs w:val="24"/>
              </w:rPr>
              <w:t>小计</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color w:val="000000"/>
                <w:kern w:val="0"/>
                <w:sz w:val="24"/>
                <w:szCs w:val="24"/>
              </w:rPr>
              <w:t>2</w:t>
            </w:r>
            <w:r>
              <w:rPr>
                <w:rFonts w:ascii="宋体" w:hAnsi="宋体" w:cs="宋体"/>
                <w:color w:val="000000"/>
                <w:kern w:val="0"/>
                <w:sz w:val="24"/>
                <w:szCs w:val="24"/>
              </w:rPr>
              <w:t>3</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hAnsi="宋体" w:cs="宋体"/>
                <w:color w:val="000000"/>
                <w:kern w:val="0"/>
                <w:sz w:val="24"/>
                <w:szCs w:val="24"/>
              </w:rPr>
              <w:t>11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hAnsi="宋体" w:cs="宋体"/>
                <w:color w:val="000000"/>
                <w:kern w:val="0"/>
                <w:sz w:val="24"/>
                <w:szCs w:val="24"/>
              </w:rPr>
              <w:t>10</w:t>
            </w:r>
          </w:p>
        </w:tc>
      </w:tr>
      <w:tr w:rsidR="00B03D72"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3D72" w:rsidRPr="00126639" w:rsidRDefault="00B03D72" w:rsidP="00B03D72">
            <w:pPr>
              <w:widowControl/>
              <w:jc w:val="center"/>
              <w:rPr>
                <w:rFonts w:ascii="宋体" w:cs="宋体"/>
                <w:kern w:val="0"/>
                <w:sz w:val="24"/>
                <w:szCs w:val="24"/>
              </w:rPr>
            </w:pPr>
            <w:r w:rsidRPr="00126639">
              <w:rPr>
                <w:rFonts w:ascii="宋体" w:cs="宋体" w:hint="eastAsia"/>
                <w:kern w:val="0"/>
                <w:sz w:val="24"/>
                <w:szCs w:val="24"/>
              </w:rPr>
              <w:t>2</w:t>
            </w:r>
            <w:r w:rsidRPr="00126639">
              <w:rPr>
                <w:rFonts w:ascii="宋体" w:cs="宋体"/>
                <w:kern w:val="0"/>
                <w:sz w:val="24"/>
                <w:szCs w:val="24"/>
              </w:rPr>
              <w:t>2</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26639" w:rsidRDefault="00B03D72" w:rsidP="00B03D72">
            <w:pPr>
              <w:widowControl/>
              <w:jc w:val="center"/>
              <w:rPr>
                <w:rFonts w:ascii="宋体" w:cs="宋体"/>
                <w:kern w:val="0"/>
                <w:sz w:val="24"/>
                <w:szCs w:val="24"/>
              </w:rPr>
            </w:pPr>
            <w:r w:rsidRPr="00126639">
              <w:rPr>
                <w:rFonts w:ascii="宋体" w:hAnsi="宋体" w:cs="宋体" w:hint="eastAsia"/>
                <w:kern w:val="0"/>
                <w:sz w:val="24"/>
                <w:szCs w:val="24"/>
              </w:rPr>
              <w:t>顶休</w:t>
            </w:r>
          </w:p>
        </w:tc>
        <w:tc>
          <w:tcPr>
            <w:tcW w:w="4143" w:type="dxa"/>
            <w:gridSpan w:val="3"/>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26639" w:rsidRDefault="00B03D72" w:rsidP="00B03D72">
            <w:pPr>
              <w:widowControl/>
              <w:jc w:val="center"/>
              <w:rPr>
                <w:rFonts w:ascii="宋体" w:cs="宋体"/>
                <w:kern w:val="0"/>
                <w:sz w:val="24"/>
                <w:szCs w:val="24"/>
              </w:rPr>
            </w:pPr>
            <w:r w:rsidRPr="00126639">
              <w:rPr>
                <w:rFonts w:ascii="宋体" w:hAnsi="宋体" w:cs="宋体"/>
                <w:kern w:val="0"/>
                <w:sz w:val="24"/>
                <w:szCs w:val="24"/>
              </w:rPr>
              <w:t>15</w:t>
            </w:r>
          </w:p>
        </w:tc>
      </w:tr>
      <w:tr w:rsidR="00B03D72" w:rsidRPr="00143D45" w:rsidTr="00AA1FAB">
        <w:trPr>
          <w:trHeight w:val="270"/>
          <w:jc w:val="center"/>
        </w:trPr>
        <w:tc>
          <w:tcPr>
            <w:tcW w:w="966"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E10ABA" w:rsidP="00B03D72">
            <w:pPr>
              <w:widowControl/>
              <w:jc w:val="center"/>
              <w:rPr>
                <w:rFonts w:ascii="宋体" w:cs="宋体"/>
                <w:color w:val="000000"/>
                <w:kern w:val="0"/>
                <w:sz w:val="24"/>
                <w:szCs w:val="24"/>
              </w:rPr>
            </w:pPr>
            <w:r>
              <w:rPr>
                <w:rFonts w:ascii="宋体" w:cs="宋体" w:hint="eastAsia"/>
                <w:color w:val="000000"/>
                <w:kern w:val="0"/>
                <w:sz w:val="24"/>
                <w:szCs w:val="24"/>
              </w:rPr>
              <w:t>2</w:t>
            </w:r>
            <w:r>
              <w:rPr>
                <w:rFonts w:ascii="宋体" w:cs="宋体"/>
                <w:color w:val="000000"/>
                <w:kern w:val="0"/>
                <w:sz w:val="24"/>
                <w:szCs w:val="24"/>
              </w:rPr>
              <w:t>3</w:t>
            </w:r>
          </w:p>
        </w:tc>
        <w:tc>
          <w:tcPr>
            <w:tcW w:w="2861"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sidRPr="00143D45">
              <w:rPr>
                <w:rFonts w:ascii="宋体" w:hAnsi="宋体" w:cs="宋体" w:hint="eastAsia"/>
                <w:color w:val="000000"/>
                <w:kern w:val="0"/>
                <w:sz w:val="24"/>
                <w:szCs w:val="24"/>
              </w:rPr>
              <w:t>共计</w:t>
            </w:r>
          </w:p>
        </w:tc>
        <w:tc>
          <w:tcPr>
            <w:tcW w:w="4143" w:type="dxa"/>
            <w:gridSpan w:val="3"/>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B03D72" w:rsidRPr="00143D45" w:rsidRDefault="00B03D72" w:rsidP="00B03D72">
            <w:pPr>
              <w:widowControl/>
              <w:jc w:val="center"/>
              <w:rPr>
                <w:rFonts w:ascii="宋体" w:cs="宋体"/>
                <w:color w:val="000000"/>
                <w:kern w:val="0"/>
                <w:sz w:val="24"/>
                <w:szCs w:val="24"/>
              </w:rPr>
            </w:pPr>
            <w:r>
              <w:rPr>
                <w:rFonts w:ascii="宋体" w:hAnsi="宋体" w:cs="宋体"/>
                <w:color w:val="000000"/>
                <w:kern w:val="0"/>
                <w:sz w:val="24"/>
                <w:szCs w:val="24"/>
              </w:rPr>
              <w:t>5</w:t>
            </w:r>
            <w:r w:rsidR="00E10ABA">
              <w:rPr>
                <w:rFonts w:ascii="宋体" w:hAnsi="宋体" w:cs="宋体"/>
                <w:color w:val="000000"/>
                <w:kern w:val="0"/>
                <w:sz w:val="24"/>
                <w:szCs w:val="24"/>
              </w:rPr>
              <w:t>9</w:t>
            </w:r>
          </w:p>
        </w:tc>
      </w:tr>
    </w:tbl>
    <w:p w:rsidR="00AA0BDB" w:rsidRDefault="00FF67A9" w:rsidP="004E5000">
      <w:pPr>
        <w:widowControl/>
        <w:snapToGrid w:val="0"/>
        <w:spacing w:line="500" w:lineRule="exact"/>
        <w:ind w:firstLineChars="50" w:firstLine="120"/>
        <w:jc w:val="left"/>
        <w:rPr>
          <w:rFonts w:ascii="宋体" w:cs="宋体"/>
          <w:color w:val="000000"/>
          <w:kern w:val="0"/>
          <w:sz w:val="24"/>
          <w:szCs w:val="24"/>
        </w:rPr>
      </w:pPr>
      <w:r w:rsidRPr="00143D45">
        <w:rPr>
          <w:rFonts w:ascii="宋体" w:hAnsi="宋体" w:cs="宋体" w:hint="eastAsia"/>
          <w:color w:val="000000"/>
          <w:kern w:val="0"/>
          <w:sz w:val="24"/>
          <w:szCs w:val="24"/>
        </w:rPr>
        <w:t>注：早班（</w:t>
      </w:r>
      <w:r w:rsidRPr="00143D45">
        <w:rPr>
          <w:rFonts w:ascii="宋体" w:hAnsi="宋体" w:cs="宋体"/>
          <w:color w:val="000000"/>
          <w:kern w:val="0"/>
          <w:sz w:val="24"/>
          <w:szCs w:val="24"/>
        </w:rPr>
        <w:t>7</w:t>
      </w:r>
      <w:r w:rsidRPr="00143D45">
        <w:rPr>
          <w:rFonts w:ascii="宋体" w:hAnsi="宋体" w:cs="宋体" w:hint="eastAsia"/>
          <w:color w:val="000000"/>
          <w:kern w:val="0"/>
          <w:sz w:val="24"/>
          <w:szCs w:val="24"/>
        </w:rPr>
        <w:t>点至</w:t>
      </w:r>
      <w:r w:rsidRPr="00143D45">
        <w:rPr>
          <w:rFonts w:ascii="宋体" w:hAnsi="宋体" w:cs="宋体"/>
          <w:color w:val="000000"/>
          <w:kern w:val="0"/>
          <w:sz w:val="24"/>
          <w:szCs w:val="24"/>
        </w:rPr>
        <w:t>15</w:t>
      </w:r>
      <w:r w:rsidRPr="00143D45">
        <w:rPr>
          <w:rFonts w:ascii="宋体" w:hAnsi="宋体" w:cs="宋体" w:hint="eastAsia"/>
          <w:color w:val="000000"/>
          <w:kern w:val="0"/>
          <w:sz w:val="24"/>
          <w:szCs w:val="24"/>
        </w:rPr>
        <w:t>点）；中班（</w:t>
      </w:r>
      <w:r w:rsidRPr="00143D45">
        <w:rPr>
          <w:rFonts w:ascii="宋体" w:hAnsi="宋体" w:cs="宋体"/>
          <w:color w:val="000000"/>
          <w:kern w:val="0"/>
          <w:sz w:val="24"/>
          <w:szCs w:val="24"/>
        </w:rPr>
        <w:t>15</w:t>
      </w:r>
      <w:r w:rsidRPr="00143D45">
        <w:rPr>
          <w:rFonts w:ascii="宋体" w:hAnsi="宋体" w:cs="宋体" w:hint="eastAsia"/>
          <w:color w:val="000000"/>
          <w:kern w:val="0"/>
          <w:sz w:val="24"/>
          <w:szCs w:val="24"/>
        </w:rPr>
        <w:t>点至</w:t>
      </w:r>
      <w:r w:rsidRPr="00143D45">
        <w:rPr>
          <w:rFonts w:ascii="宋体" w:hAnsi="宋体" w:cs="宋体"/>
          <w:color w:val="000000"/>
          <w:kern w:val="0"/>
          <w:sz w:val="24"/>
          <w:szCs w:val="24"/>
        </w:rPr>
        <w:t>23</w:t>
      </w:r>
      <w:r w:rsidRPr="00143D45">
        <w:rPr>
          <w:rFonts w:ascii="宋体" w:hAnsi="宋体" w:cs="宋体" w:hint="eastAsia"/>
          <w:color w:val="000000"/>
          <w:kern w:val="0"/>
          <w:sz w:val="24"/>
          <w:szCs w:val="24"/>
        </w:rPr>
        <w:t>点）；夜班（</w:t>
      </w:r>
      <w:r w:rsidRPr="00143D45">
        <w:rPr>
          <w:rFonts w:ascii="宋体" w:hAnsi="宋体" w:cs="宋体"/>
          <w:color w:val="000000"/>
          <w:kern w:val="0"/>
          <w:sz w:val="24"/>
          <w:szCs w:val="24"/>
        </w:rPr>
        <w:t>23</w:t>
      </w:r>
      <w:r w:rsidRPr="00143D45">
        <w:rPr>
          <w:rFonts w:ascii="宋体" w:hAnsi="宋体" w:cs="宋体" w:hint="eastAsia"/>
          <w:color w:val="000000"/>
          <w:kern w:val="0"/>
          <w:sz w:val="24"/>
          <w:szCs w:val="24"/>
        </w:rPr>
        <w:t>点至</w:t>
      </w:r>
      <w:r w:rsidRPr="00143D45">
        <w:rPr>
          <w:rFonts w:ascii="宋体" w:hAnsi="宋体" w:cs="宋体"/>
          <w:color w:val="000000"/>
          <w:kern w:val="0"/>
          <w:sz w:val="24"/>
          <w:szCs w:val="24"/>
        </w:rPr>
        <w:t>7</w:t>
      </w:r>
      <w:r w:rsidRPr="00143D45">
        <w:rPr>
          <w:rFonts w:ascii="宋体" w:hAnsi="宋体" w:cs="宋体" w:hint="eastAsia"/>
          <w:color w:val="000000"/>
          <w:kern w:val="0"/>
          <w:sz w:val="24"/>
          <w:szCs w:val="24"/>
        </w:rPr>
        <w:t>点）</w:t>
      </w:r>
    </w:p>
    <w:p w:rsidR="004E5000" w:rsidRDefault="004E5000" w:rsidP="00AA0BDB">
      <w:pPr>
        <w:widowControl/>
        <w:snapToGrid w:val="0"/>
        <w:spacing w:line="500" w:lineRule="exact"/>
        <w:ind w:firstLineChars="200" w:firstLine="480"/>
        <w:jc w:val="left"/>
        <w:rPr>
          <w:rFonts w:ascii="宋体" w:hAnsi="宋体" w:cs="宋体"/>
          <w:color w:val="000000"/>
          <w:kern w:val="0"/>
          <w:sz w:val="24"/>
          <w:szCs w:val="24"/>
        </w:rPr>
      </w:pPr>
    </w:p>
    <w:p w:rsidR="007A1D5E" w:rsidRPr="00F30E4F" w:rsidRDefault="007A1D5E" w:rsidP="007A1D5E">
      <w:pPr>
        <w:widowControl/>
        <w:snapToGrid w:val="0"/>
        <w:spacing w:line="500" w:lineRule="exact"/>
        <w:ind w:firstLineChars="200" w:firstLine="562"/>
        <w:jc w:val="left"/>
        <w:rPr>
          <w:rFonts w:ascii="宋体" w:cs="宋体"/>
          <w:b/>
          <w:color w:val="000000"/>
          <w:kern w:val="0"/>
          <w:sz w:val="28"/>
          <w:szCs w:val="28"/>
        </w:rPr>
      </w:pPr>
      <w:r>
        <w:rPr>
          <w:rFonts w:ascii="宋体" w:hAnsi="宋体" w:cs="宋体" w:hint="eastAsia"/>
          <w:b/>
          <w:color w:val="000000"/>
          <w:kern w:val="0"/>
          <w:sz w:val="28"/>
          <w:szCs w:val="28"/>
        </w:rPr>
        <w:t>五</w:t>
      </w:r>
      <w:r w:rsidRPr="00F30E4F">
        <w:rPr>
          <w:rFonts w:ascii="宋体" w:hAnsi="宋体" w:cs="宋体" w:hint="eastAsia"/>
          <w:b/>
          <w:color w:val="000000"/>
          <w:kern w:val="0"/>
          <w:sz w:val="28"/>
          <w:szCs w:val="28"/>
        </w:rPr>
        <w:t>、服务</w:t>
      </w:r>
      <w:r w:rsidR="001034F4" w:rsidRPr="001034F4">
        <w:rPr>
          <w:rFonts w:ascii="宋体" w:hAnsi="宋体" w:cs="宋体" w:hint="eastAsia"/>
          <w:b/>
          <w:color w:val="000000"/>
          <w:kern w:val="0"/>
          <w:sz w:val="28"/>
          <w:szCs w:val="28"/>
        </w:rPr>
        <w:t>人员</w:t>
      </w:r>
      <w:r w:rsidRPr="00F30E4F">
        <w:rPr>
          <w:rFonts w:ascii="宋体" w:hAnsi="宋体" w:cs="宋体" w:hint="eastAsia"/>
          <w:b/>
          <w:color w:val="000000"/>
          <w:kern w:val="0"/>
          <w:sz w:val="28"/>
          <w:szCs w:val="28"/>
        </w:rPr>
        <w:t>要求</w:t>
      </w:r>
    </w:p>
    <w:p w:rsidR="007A1D5E" w:rsidRPr="00143D45" w:rsidRDefault="007A1D5E" w:rsidP="007A1D5E">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1</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新入职人员</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五官端正，文明有礼</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无犯罪</w:t>
      </w:r>
      <w:r>
        <w:rPr>
          <w:rFonts w:ascii="宋体" w:hAnsi="宋体" w:cs="宋体" w:hint="eastAsia"/>
          <w:color w:val="000000"/>
          <w:kern w:val="0"/>
          <w:sz w:val="24"/>
          <w:szCs w:val="24"/>
        </w:rPr>
        <w:t>前科，</w:t>
      </w:r>
      <w:r w:rsidRPr="00143D45">
        <w:rPr>
          <w:rFonts w:ascii="宋体" w:hAnsi="宋体" w:cs="宋体" w:hint="eastAsia"/>
          <w:color w:val="000000"/>
          <w:kern w:val="0"/>
          <w:sz w:val="24"/>
          <w:szCs w:val="24"/>
        </w:rPr>
        <w:t>必须符合上级公安部门和医院保卫工作要求</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综合素质优秀、思想作风正派、专业技能过硬</w:t>
      </w:r>
      <w:r>
        <w:rPr>
          <w:rFonts w:ascii="宋体" w:hAnsi="宋体" w:cs="宋体" w:hint="eastAsia"/>
          <w:color w:val="000000"/>
          <w:kern w:val="0"/>
          <w:sz w:val="24"/>
          <w:szCs w:val="24"/>
        </w:rPr>
        <w:t>。条件：</w:t>
      </w:r>
      <w:r w:rsidRPr="00143D45">
        <w:rPr>
          <w:rFonts w:ascii="宋体" w:hAnsi="宋体" w:cs="宋体" w:hint="eastAsia"/>
          <w:color w:val="000000"/>
          <w:kern w:val="0"/>
          <w:sz w:val="24"/>
          <w:szCs w:val="24"/>
        </w:rPr>
        <w:t>男性，年龄</w:t>
      </w:r>
      <w:r w:rsidRPr="00143D45">
        <w:rPr>
          <w:rFonts w:ascii="宋体" w:hAnsi="宋体" w:cs="宋体"/>
          <w:color w:val="000000"/>
          <w:kern w:val="0"/>
          <w:sz w:val="24"/>
          <w:szCs w:val="24"/>
        </w:rPr>
        <w:t>18</w:t>
      </w:r>
      <w:r w:rsidRPr="00143D45">
        <w:rPr>
          <w:rFonts w:ascii="宋体" w:hAnsi="宋体" w:cs="宋体" w:hint="eastAsia"/>
          <w:color w:val="000000"/>
          <w:kern w:val="0"/>
          <w:sz w:val="24"/>
          <w:szCs w:val="24"/>
        </w:rPr>
        <w:t>至</w:t>
      </w:r>
      <w:r>
        <w:rPr>
          <w:rFonts w:ascii="宋体" w:hAnsi="宋体" w:cs="宋体" w:hint="eastAsia"/>
          <w:color w:val="000000"/>
          <w:kern w:val="0"/>
          <w:sz w:val="24"/>
          <w:szCs w:val="24"/>
        </w:rPr>
        <w:t>5</w:t>
      </w:r>
      <w:r w:rsidRPr="00143D45">
        <w:rPr>
          <w:rFonts w:ascii="宋体" w:hAnsi="宋体" w:cs="宋体"/>
          <w:color w:val="000000"/>
          <w:kern w:val="0"/>
          <w:sz w:val="24"/>
          <w:szCs w:val="24"/>
        </w:rPr>
        <w:t>0</w:t>
      </w:r>
      <w:r w:rsidRPr="00143D45">
        <w:rPr>
          <w:rFonts w:ascii="宋体" w:hAnsi="宋体" w:cs="宋体" w:hint="eastAsia"/>
          <w:color w:val="000000"/>
          <w:kern w:val="0"/>
          <w:sz w:val="24"/>
          <w:szCs w:val="24"/>
        </w:rPr>
        <w:t>岁，身高</w:t>
      </w: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6</w:t>
      </w:r>
      <w:r>
        <w:rPr>
          <w:rFonts w:ascii="宋体" w:hAnsi="宋体" w:cs="宋体"/>
          <w:color w:val="000000"/>
          <w:kern w:val="0"/>
          <w:sz w:val="24"/>
          <w:szCs w:val="24"/>
        </w:rPr>
        <w:t>5</w:t>
      </w:r>
      <w:r w:rsidRPr="00143D45">
        <w:rPr>
          <w:rFonts w:ascii="宋体" w:hAnsi="宋体" w:cs="宋体" w:hint="eastAsia"/>
          <w:color w:val="000000"/>
          <w:kern w:val="0"/>
          <w:sz w:val="24"/>
          <w:szCs w:val="24"/>
        </w:rPr>
        <w:t>厘米以上</w:t>
      </w:r>
      <w:r>
        <w:rPr>
          <w:rFonts w:ascii="宋体" w:hAnsi="宋体" w:cs="宋体" w:hint="eastAsia"/>
          <w:color w:val="000000"/>
          <w:kern w:val="0"/>
          <w:sz w:val="24"/>
          <w:szCs w:val="24"/>
        </w:rPr>
        <w:t>；女性，</w:t>
      </w:r>
      <w:r w:rsidRPr="00143D45">
        <w:rPr>
          <w:rFonts w:ascii="宋体" w:hAnsi="宋体" w:cs="宋体" w:hint="eastAsia"/>
          <w:color w:val="000000"/>
          <w:kern w:val="0"/>
          <w:sz w:val="24"/>
          <w:szCs w:val="24"/>
        </w:rPr>
        <w:t>年龄</w:t>
      </w:r>
      <w:r w:rsidRPr="00143D45">
        <w:rPr>
          <w:rFonts w:ascii="宋体" w:hAnsi="宋体" w:cs="宋体"/>
          <w:color w:val="000000"/>
          <w:kern w:val="0"/>
          <w:sz w:val="24"/>
          <w:szCs w:val="24"/>
        </w:rPr>
        <w:t>18</w:t>
      </w:r>
      <w:r w:rsidRPr="00143D45">
        <w:rPr>
          <w:rFonts w:ascii="宋体" w:hAnsi="宋体" w:cs="宋体" w:hint="eastAsia"/>
          <w:color w:val="000000"/>
          <w:kern w:val="0"/>
          <w:sz w:val="24"/>
          <w:szCs w:val="24"/>
        </w:rPr>
        <w:t>至</w:t>
      </w:r>
      <w:r>
        <w:rPr>
          <w:rFonts w:ascii="宋体" w:hAnsi="宋体" w:cs="宋体"/>
          <w:color w:val="000000"/>
          <w:kern w:val="0"/>
          <w:sz w:val="24"/>
          <w:szCs w:val="24"/>
        </w:rPr>
        <w:t>40</w:t>
      </w:r>
      <w:r w:rsidRPr="00143D45">
        <w:rPr>
          <w:rFonts w:ascii="宋体" w:hAnsi="宋体" w:cs="宋体" w:hint="eastAsia"/>
          <w:color w:val="000000"/>
          <w:kern w:val="0"/>
          <w:sz w:val="24"/>
          <w:szCs w:val="24"/>
        </w:rPr>
        <w:t>岁，身高</w:t>
      </w:r>
      <w:r w:rsidRPr="00143D45">
        <w:rPr>
          <w:rFonts w:ascii="宋体" w:hAnsi="宋体" w:cs="宋体"/>
          <w:color w:val="000000"/>
          <w:kern w:val="0"/>
          <w:sz w:val="24"/>
          <w:szCs w:val="24"/>
        </w:rPr>
        <w:t>1</w:t>
      </w:r>
      <w:r>
        <w:rPr>
          <w:rFonts w:ascii="宋体" w:hAnsi="宋体" w:cs="宋体"/>
          <w:color w:val="000000"/>
          <w:kern w:val="0"/>
          <w:sz w:val="24"/>
          <w:szCs w:val="24"/>
        </w:rPr>
        <w:t>55</w:t>
      </w:r>
      <w:r w:rsidRPr="00143D45">
        <w:rPr>
          <w:rFonts w:ascii="宋体" w:hAnsi="宋体" w:cs="宋体" w:hint="eastAsia"/>
          <w:color w:val="000000"/>
          <w:kern w:val="0"/>
          <w:sz w:val="24"/>
          <w:szCs w:val="24"/>
        </w:rPr>
        <w:t>厘米以上</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条件优者需报医院保卫科审批同意后可适当放宽年龄及身高要求。</w:t>
      </w:r>
    </w:p>
    <w:p w:rsidR="007A1D5E" w:rsidRPr="00FD4532" w:rsidRDefault="007A1D5E" w:rsidP="007A1D5E">
      <w:pPr>
        <w:widowControl/>
        <w:snapToGrid w:val="0"/>
        <w:spacing w:line="500" w:lineRule="exact"/>
        <w:ind w:firstLineChars="200" w:firstLine="480"/>
        <w:jc w:val="left"/>
        <w:rPr>
          <w:rFonts w:ascii="宋体" w:hAnsi="宋体" w:cs="宋体"/>
          <w:color w:val="000000"/>
          <w:kern w:val="0"/>
          <w:sz w:val="24"/>
          <w:szCs w:val="24"/>
        </w:rPr>
      </w:pPr>
      <w:r w:rsidRPr="00143D45">
        <w:rPr>
          <w:rFonts w:ascii="宋体" w:hAnsi="宋体" w:cs="宋体"/>
          <w:color w:val="000000"/>
          <w:kern w:val="0"/>
          <w:sz w:val="24"/>
          <w:szCs w:val="24"/>
        </w:rPr>
        <w:t>2</w:t>
      </w:r>
      <w:r>
        <w:rPr>
          <w:rFonts w:ascii="宋体" w:hAnsi="宋体" w:cs="宋体" w:hint="eastAsia"/>
          <w:color w:val="000000"/>
          <w:kern w:val="0"/>
          <w:sz w:val="24"/>
          <w:szCs w:val="24"/>
        </w:rPr>
        <w:t>．管理</w:t>
      </w:r>
      <w:r w:rsidRPr="00143D45">
        <w:rPr>
          <w:rFonts w:ascii="宋体" w:hAnsi="宋体" w:cs="宋体" w:hint="eastAsia"/>
          <w:color w:val="000000"/>
          <w:kern w:val="0"/>
          <w:sz w:val="24"/>
          <w:szCs w:val="24"/>
        </w:rPr>
        <w:t>人员必须身体健康、遵纪守法、无不良行为倾向，</w:t>
      </w:r>
      <w:r>
        <w:rPr>
          <w:rFonts w:ascii="宋体" w:hAnsi="宋体" w:cs="宋体" w:hint="eastAsia"/>
          <w:color w:val="000000"/>
          <w:kern w:val="0"/>
          <w:sz w:val="24"/>
          <w:szCs w:val="24"/>
        </w:rPr>
        <w:t>管理人员要求人员稳定，</w:t>
      </w:r>
      <w:r w:rsidRPr="00143D45">
        <w:rPr>
          <w:rFonts w:ascii="宋体" w:hAnsi="宋体" w:cs="宋体" w:hint="eastAsia"/>
          <w:color w:val="000000"/>
          <w:kern w:val="0"/>
          <w:sz w:val="24"/>
          <w:szCs w:val="24"/>
        </w:rPr>
        <w:t>如</w:t>
      </w:r>
      <w:r>
        <w:rPr>
          <w:rFonts w:ascii="宋体" w:hAnsi="宋体" w:cs="宋体" w:hint="eastAsia"/>
          <w:color w:val="000000"/>
          <w:kern w:val="0"/>
          <w:sz w:val="24"/>
          <w:szCs w:val="24"/>
        </w:rPr>
        <w:t>确</w:t>
      </w:r>
      <w:r w:rsidRPr="00143D45">
        <w:rPr>
          <w:rFonts w:ascii="宋体" w:hAnsi="宋体" w:cs="宋体" w:hint="eastAsia"/>
          <w:color w:val="000000"/>
          <w:kern w:val="0"/>
          <w:sz w:val="24"/>
          <w:szCs w:val="24"/>
        </w:rPr>
        <w:t>需变更，必须提前一个月书面通知</w:t>
      </w:r>
      <w:r w:rsidR="005E7CA3">
        <w:rPr>
          <w:rFonts w:ascii="宋体" w:hAnsi="宋体" w:cs="宋体" w:hint="eastAsia"/>
          <w:color w:val="000000"/>
          <w:kern w:val="0"/>
          <w:sz w:val="24"/>
          <w:szCs w:val="24"/>
        </w:rPr>
        <w:t>采购人</w:t>
      </w:r>
      <w:r w:rsidRPr="00143D45">
        <w:rPr>
          <w:rFonts w:ascii="宋体" w:hAnsi="宋体" w:cs="宋体" w:hint="eastAsia"/>
          <w:color w:val="000000"/>
          <w:kern w:val="0"/>
          <w:sz w:val="24"/>
          <w:szCs w:val="24"/>
        </w:rPr>
        <w:t>，得到</w:t>
      </w:r>
      <w:r w:rsidR="005E7CA3">
        <w:rPr>
          <w:rFonts w:ascii="宋体" w:hAnsi="宋体" w:cs="宋体" w:hint="eastAsia"/>
          <w:color w:val="000000"/>
          <w:kern w:val="0"/>
          <w:sz w:val="24"/>
          <w:szCs w:val="24"/>
        </w:rPr>
        <w:t>采购人书</w:t>
      </w:r>
      <w:r w:rsidRPr="00143D45">
        <w:rPr>
          <w:rFonts w:ascii="宋体" w:hAnsi="宋体" w:cs="宋体" w:hint="eastAsia"/>
          <w:color w:val="000000"/>
          <w:kern w:val="0"/>
          <w:sz w:val="24"/>
          <w:szCs w:val="24"/>
        </w:rPr>
        <w:t>面审批同意后方可变更。</w:t>
      </w:r>
    </w:p>
    <w:p w:rsidR="007A1D5E" w:rsidRPr="0016650C"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3．服务人员</w:t>
      </w:r>
      <w:r w:rsidRPr="00143D45">
        <w:rPr>
          <w:rFonts w:ascii="宋体" w:hAnsi="宋体" w:cs="宋体" w:hint="eastAsia"/>
          <w:color w:val="000000"/>
          <w:kern w:val="0"/>
          <w:sz w:val="24"/>
          <w:szCs w:val="24"/>
        </w:rPr>
        <w:t>要求素质高，服务意识强，纪律严明，作风硬朗，反应快速，对医院有高度责任感</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服装统一</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整齐</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注意个人卫生</w:t>
      </w:r>
      <w:r>
        <w:rPr>
          <w:rFonts w:ascii="宋体" w:hAnsi="宋体" w:cs="宋体" w:hint="eastAsia"/>
          <w:color w:val="000000"/>
          <w:kern w:val="0"/>
          <w:sz w:val="24"/>
          <w:szCs w:val="24"/>
        </w:rPr>
        <w:t>和</w:t>
      </w:r>
      <w:r w:rsidRPr="00143D45">
        <w:rPr>
          <w:rFonts w:ascii="宋体" w:hAnsi="宋体" w:cs="宋体" w:hint="eastAsia"/>
          <w:color w:val="000000"/>
          <w:kern w:val="0"/>
          <w:sz w:val="24"/>
          <w:szCs w:val="24"/>
        </w:rPr>
        <w:t>形象</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语言文明、服务态度好，积极配合临床的管理及安排。</w:t>
      </w:r>
    </w:p>
    <w:p w:rsidR="007A1D5E" w:rsidRPr="00143D45" w:rsidRDefault="007A1D5E" w:rsidP="007A1D5E">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4．服务</w:t>
      </w:r>
      <w:r w:rsidRPr="00143D45">
        <w:rPr>
          <w:rFonts w:ascii="宋体" w:hAnsi="宋体" w:cs="宋体" w:hint="eastAsia"/>
          <w:color w:val="000000"/>
          <w:kern w:val="0"/>
          <w:sz w:val="24"/>
          <w:szCs w:val="24"/>
        </w:rPr>
        <w:t>人员</w:t>
      </w:r>
      <w:r w:rsidRPr="00143D45">
        <w:rPr>
          <w:rFonts w:ascii="宋体" w:hAnsi="宋体" w:cs="宋体"/>
          <w:color w:val="000000"/>
          <w:kern w:val="0"/>
          <w:sz w:val="24"/>
          <w:szCs w:val="24"/>
        </w:rPr>
        <w:t>100</w:t>
      </w:r>
      <w:r w:rsidRPr="00143D45">
        <w:rPr>
          <w:rFonts w:ascii="宋体" w:hAnsi="宋体" w:cs="宋体" w:hint="eastAsia"/>
          <w:color w:val="000000"/>
          <w:kern w:val="0"/>
          <w:sz w:val="24"/>
          <w:szCs w:val="24"/>
        </w:rPr>
        <w:t>％经过岗前培训，试用期合格后再正式聘用上岗，员工须掌握基本消防知识和急救技术培训。</w:t>
      </w:r>
    </w:p>
    <w:p w:rsidR="001034F4" w:rsidRDefault="001034F4" w:rsidP="00383A04">
      <w:pPr>
        <w:widowControl/>
        <w:snapToGrid w:val="0"/>
        <w:spacing w:line="500" w:lineRule="exact"/>
        <w:jc w:val="left"/>
        <w:rPr>
          <w:rFonts w:ascii="宋体" w:hAnsi="宋体" w:cs="宋体"/>
          <w:b/>
          <w:color w:val="000000"/>
          <w:kern w:val="0"/>
          <w:sz w:val="28"/>
          <w:szCs w:val="28"/>
        </w:rPr>
      </w:pPr>
    </w:p>
    <w:p w:rsidR="001034F4" w:rsidRPr="00F30E4F" w:rsidRDefault="001034F4" w:rsidP="001034F4">
      <w:pPr>
        <w:widowControl/>
        <w:snapToGrid w:val="0"/>
        <w:spacing w:line="500" w:lineRule="exact"/>
        <w:ind w:firstLineChars="200" w:firstLine="562"/>
        <w:jc w:val="left"/>
        <w:rPr>
          <w:rFonts w:ascii="宋体" w:cs="宋体"/>
          <w:b/>
          <w:color w:val="000000"/>
          <w:kern w:val="0"/>
          <w:sz w:val="28"/>
          <w:szCs w:val="28"/>
        </w:rPr>
      </w:pPr>
      <w:r>
        <w:rPr>
          <w:rFonts w:ascii="宋体" w:hAnsi="宋体" w:cs="宋体" w:hint="eastAsia"/>
          <w:b/>
          <w:color w:val="000000"/>
          <w:kern w:val="0"/>
          <w:sz w:val="28"/>
          <w:szCs w:val="28"/>
        </w:rPr>
        <w:t>六</w:t>
      </w:r>
      <w:r w:rsidRPr="00F30E4F">
        <w:rPr>
          <w:rFonts w:ascii="宋体" w:hAnsi="宋体" w:cs="宋体" w:hint="eastAsia"/>
          <w:b/>
          <w:color w:val="000000"/>
          <w:kern w:val="0"/>
          <w:sz w:val="28"/>
          <w:szCs w:val="28"/>
        </w:rPr>
        <w:t>、</w:t>
      </w:r>
      <w:r>
        <w:rPr>
          <w:rFonts w:ascii="宋体" w:hAnsi="宋体" w:cs="宋体" w:hint="eastAsia"/>
          <w:b/>
          <w:color w:val="000000"/>
          <w:kern w:val="0"/>
          <w:sz w:val="28"/>
          <w:szCs w:val="28"/>
        </w:rPr>
        <w:t>组织管理</w:t>
      </w:r>
      <w:r w:rsidRPr="00F30E4F">
        <w:rPr>
          <w:rFonts w:ascii="宋体" w:hAnsi="宋体" w:cs="宋体" w:hint="eastAsia"/>
          <w:b/>
          <w:color w:val="000000"/>
          <w:kern w:val="0"/>
          <w:sz w:val="28"/>
          <w:szCs w:val="28"/>
        </w:rPr>
        <w:t>要求</w:t>
      </w:r>
    </w:p>
    <w:p w:rsidR="007A1D5E" w:rsidRPr="00143D45" w:rsidRDefault="007A1D5E" w:rsidP="007A1D5E">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1</w:t>
      </w:r>
      <w:r>
        <w:rPr>
          <w:rFonts w:ascii="宋体" w:hAnsi="宋体" w:cs="宋体" w:hint="eastAsia"/>
          <w:color w:val="000000"/>
          <w:kern w:val="0"/>
          <w:sz w:val="24"/>
          <w:szCs w:val="24"/>
        </w:rPr>
        <w:t>．服务商</w:t>
      </w:r>
      <w:r w:rsidRPr="00143D45">
        <w:rPr>
          <w:rFonts w:ascii="宋体" w:hAnsi="宋体" w:cs="宋体" w:hint="eastAsia"/>
          <w:color w:val="000000"/>
          <w:kern w:val="0"/>
          <w:sz w:val="24"/>
          <w:szCs w:val="24"/>
        </w:rPr>
        <w:t>必须有健全的组织机构和人员分工，职责明确</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做好与医院管理人员的协调沟通工作，服从医院管理人员的管理和要求，接受医院组织的对该项</w:t>
      </w:r>
      <w:r w:rsidRPr="00143D45">
        <w:rPr>
          <w:rFonts w:ascii="宋体" w:hAnsi="宋体" w:cs="宋体" w:hint="eastAsia"/>
          <w:color w:val="000000"/>
          <w:kern w:val="0"/>
          <w:sz w:val="24"/>
          <w:szCs w:val="24"/>
        </w:rPr>
        <w:lastRenderedPageBreak/>
        <w:t>目的承包内容、质量、管理等检查，及时做好总结和改进工作</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如因工作失误造成事故</w:t>
      </w:r>
      <w:r>
        <w:rPr>
          <w:rFonts w:ascii="宋体" w:hAnsi="宋体" w:cs="宋体" w:hint="eastAsia"/>
          <w:color w:val="000000"/>
          <w:kern w:val="0"/>
          <w:sz w:val="24"/>
          <w:szCs w:val="24"/>
        </w:rPr>
        <w:t>，所有责任由服务商承担</w:t>
      </w:r>
      <w:r w:rsidRPr="00143D45">
        <w:rPr>
          <w:rFonts w:ascii="宋体" w:hAnsi="宋体" w:cs="宋体" w:hint="eastAsia"/>
          <w:color w:val="000000"/>
          <w:kern w:val="0"/>
          <w:sz w:val="24"/>
          <w:szCs w:val="24"/>
        </w:rPr>
        <w:t>。</w:t>
      </w:r>
    </w:p>
    <w:p w:rsidR="007A1D5E"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w:t>
      </w:r>
      <w:r w:rsidRPr="00143D45">
        <w:rPr>
          <w:rFonts w:ascii="宋体" w:hAnsi="宋体" w:cs="宋体" w:hint="eastAsia"/>
          <w:color w:val="000000"/>
          <w:kern w:val="0"/>
          <w:sz w:val="24"/>
          <w:szCs w:val="24"/>
        </w:rPr>
        <w:t>有健全和具体的管理制度，有明细的完成工作程序和措施，有可行的检查监督制度，有奖励惩罚制度，有良好的员工文化制度，有固定的办公地点</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有应对突发事件的预案，确保各类突发事件的相关保障措施得到有效落实。各项安全保卫规章制度及岗位人员的工作细则须根据医院现有的各项安全保卫制度制定</w:t>
      </w:r>
      <w:r>
        <w:rPr>
          <w:rFonts w:ascii="宋体" w:hAnsi="宋体" w:cs="宋体" w:hint="eastAsia"/>
          <w:color w:val="000000"/>
          <w:kern w:val="0"/>
          <w:sz w:val="24"/>
          <w:szCs w:val="24"/>
        </w:rPr>
        <w:t>。</w:t>
      </w:r>
    </w:p>
    <w:p w:rsidR="007A1D5E"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w:t>
      </w:r>
      <w:r w:rsidRPr="00143D45">
        <w:rPr>
          <w:rFonts w:ascii="宋体" w:hAnsi="宋体" w:cs="宋体" w:hint="eastAsia"/>
          <w:color w:val="000000"/>
          <w:kern w:val="0"/>
          <w:sz w:val="24"/>
          <w:szCs w:val="24"/>
        </w:rPr>
        <w:t>在人员管理具体工作中，</w:t>
      </w:r>
      <w:r>
        <w:rPr>
          <w:rFonts w:ascii="宋体" w:hAnsi="宋体" w:cs="宋体" w:hint="eastAsia"/>
          <w:color w:val="000000"/>
          <w:kern w:val="0"/>
          <w:sz w:val="24"/>
          <w:szCs w:val="24"/>
        </w:rPr>
        <w:t>服务商</w:t>
      </w:r>
      <w:r w:rsidRPr="00143D45">
        <w:rPr>
          <w:rFonts w:ascii="宋体" w:hAnsi="宋体" w:cs="宋体" w:hint="eastAsia"/>
          <w:color w:val="000000"/>
          <w:kern w:val="0"/>
          <w:sz w:val="24"/>
          <w:szCs w:val="24"/>
        </w:rPr>
        <w:t>自行进行人员招聘、培训、考勤、奖惩、调动、申请保险等人力资源管理工作。为保持队伍的稳定，</w:t>
      </w:r>
      <w:r>
        <w:rPr>
          <w:rFonts w:ascii="宋体" w:hAnsi="宋体" w:cs="宋体" w:hint="eastAsia"/>
          <w:color w:val="000000"/>
          <w:kern w:val="0"/>
          <w:sz w:val="24"/>
          <w:szCs w:val="24"/>
        </w:rPr>
        <w:t>服务商</w:t>
      </w:r>
      <w:r w:rsidRPr="00143D45">
        <w:rPr>
          <w:rFonts w:ascii="宋体" w:hAnsi="宋体" w:cs="宋体" w:hint="eastAsia"/>
          <w:color w:val="000000"/>
          <w:kern w:val="0"/>
          <w:sz w:val="24"/>
          <w:szCs w:val="24"/>
        </w:rPr>
        <w:t>必须</w:t>
      </w:r>
      <w:r>
        <w:rPr>
          <w:rFonts w:ascii="宋体" w:hAnsi="宋体" w:cs="宋体" w:hint="eastAsia"/>
          <w:color w:val="000000"/>
          <w:kern w:val="0"/>
          <w:sz w:val="24"/>
          <w:szCs w:val="24"/>
        </w:rPr>
        <w:t>足额、及时</w:t>
      </w:r>
      <w:r w:rsidRPr="00143D45">
        <w:rPr>
          <w:rFonts w:ascii="宋体" w:hAnsi="宋体" w:cs="宋体" w:hint="eastAsia"/>
          <w:color w:val="000000"/>
          <w:kern w:val="0"/>
          <w:sz w:val="24"/>
          <w:szCs w:val="24"/>
        </w:rPr>
        <w:t>发放工资。医院保卫</w:t>
      </w:r>
      <w:r>
        <w:rPr>
          <w:rFonts w:ascii="宋体" w:hAnsi="宋体" w:cs="宋体" w:hint="eastAsia"/>
          <w:color w:val="000000"/>
          <w:kern w:val="0"/>
          <w:sz w:val="24"/>
          <w:szCs w:val="24"/>
        </w:rPr>
        <w:t>部门在日常监管中</w:t>
      </w:r>
      <w:r w:rsidRPr="00143D45">
        <w:rPr>
          <w:rFonts w:ascii="宋体" w:hAnsi="宋体" w:cs="宋体" w:hint="eastAsia"/>
          <w:color w:val="000000"/>
          <w:kern w:val="0"/>
          <w:sz w:val="24"/>
          <w:szCs w:val="24"/>
        </w:rPr>
        <w:t>发现</w:t>
      </w:r>
      <w:r>
        <w:rPr>
          <w:rFonts w:ascii="宋体" w:hAnsi="宋体" w:cs="宋体" w:hint="eastAsia"/>
          <w:color w:val="000000"/>
          <w:kern w:val="0"/>
          <w:sz w:val="24"/>
          <w:szCs w:val="24"/>
        </w:rPr>
        <w:t>的</w:t>
      </w:r>
      <w:r w:rsidRPr="00143D45">
        <w:rPr>
          <w:rFonts w:ascii="宋体" w:hAnsi="宋体" w:cs="宋体" w:hint="eastAsia"/>
          <w:color w:val="000000"/>
          <w:kern w:val="0"/>
          <w:sz w:val="24"/>
          <w:szCs w:val="24"/>
        </w:rPr>
        <w:t>人员管理问题，</w:t>
      </w:r>
      <w:r>
        <w:rPr>
          <w:rFonts w:ascii="宋体" w:hAnsi="宋体" w:cs="宋体" w:hint="eastAsia"/>
          <w:color w:val="000000"/>
          <w:kern w:val="0"/>
          <w:sz w:val="24"/>
          <w:szCs w:val="24"/>
        </w:rPr>
        <w:t>服务商</w:t>
      </w:r>
      <w:r w:rsidRPr="00143D45">
        <w:rPr>
          <w:rFonts w:ascii="宋体" w:hAnsi="宋体" w:cs="宋体" w:hint="eastAsia"/>
          <w:color w:val="000000"/>
          <w:kern w:val="0"/>
          <w:sz w:val="24"/>
          <w:szCs w:val="24"/>
        </w:rPr>
        <w:t>必须按要求及时处理，并给出处理结果。</w:t>
      </w:r>
    </w:p>
    <w:p w:rsidR="007A1D5E" w:rsidRPr="00143D45" w:rsidRDefault="007A1D5E" w:rsidP="007A1D5E">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4．</w:t>
      </w:r>
      <w:r>
        <w:rPr>
          <w:rFonts w:ascii="宋体" w:cs="宋体" w:hint="eastAsia"/>
          <w:color w:val="000000"/>
          <w:kern w:val="0"/>
          <w:sz w:val="24"/>
          <w:szCs w:val="24"/>
        </w:rPr>
        <w:t>有完善的人员晋升</w:t>
      </w:r>
      <w:r w:rsidRPr="00143D45">
        <w:rPr>
          <w:rFonts w:ascii="宋体" w:hAnsi="宋体" w:cs="宋体" w:hint="eastAsia"/>
          <w:color w:val="000000"/>
          <w:kern w:val="0"/>
          <w:sz w:val="24"/>
          <w:szCs w:val="24"/>
        </w:rPr>
        <w:t>和发展计划，包括</w:t>
      </w:r>
      <w:r>
        <w:rPr>
          <w:rFonts w:ascii="宋体" w:hAnsi="宋体" w:cs="宋体" w:hint="eastAsia"/>
          <w:color w:val="000000"/>
          <w:kern w:val="0"/>
          <w:sz w:val="24"/>
          <w:szCs w:val="24"/>
        </w:rPr>
        <w:t>发展</w:t>
      </w:r>
      <w:r w:rsidRPr="00143D45">
        <w:rPr>
          <w:rFonts w:ascii="宋体" w:hAnsi="宋体" w:cs="宋体" w:hint="eastAsia"/>
          <w:color w:val="000000"/>
          <w:kern w:val="0"/>
          <w:sz w:val="24"/>
          <w:szCs w:val="24"/>
        </w:rPr>
        <w:t>计划、方式、目标等。</w:t>
      </w:r>
    </w:p>
    <w:p w:rsidR="007A1D5E" w:rsidRDefault="007A1D5E" w:rsidP="007A1D5E">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5．专业的服务档案资料</w:t>
      </w:r>
      <w:r w:rsidRPr="00143D45">
        <w:rPr>
          <w:rFonts w:ascii="宋体" w:hAnsi="宋体" w:cs="宋体" w:hint="eastAsia"/>
          <w:color w:val="000000"/>
          <w:kern w:val="0"/>
          <w:sz w:val="24"/>
          <w:szCs w:val="24"/>
        </w:rPr>
        <w:t>整理归档</w:t>
      </w:r>
      <w:r>
        <w:rPr>
          <w:rFonts w:ascii="宋体" w:hAnsi="宋体" w:cs="宋体" w:hint="eastAsia"/>
          <w:color w:val="000000"/>
          <w:kern w:val="0"/>
          <w:sz w:val="24"/>
          <w:szCs w:val="24"/>
        </w:rPr>
        <w:t>，完整</w:t>
      </w:r>
      <w:r w:rsidRPr="00143D45">
        <w:rPr>
          <w:rFonts w:ascii="宋体" w:hAnsi="宋体" w:cs="宋体" w:hint="eastAsia"/>
          <w:color w:val="000000"/>
          <w:kern w:val="0"/>
          <w:sz w:val="24"/>
          <w:szCs w:val="24"/>
        </w:rPr>
        <w:t>。</w:t>
      </w:r>
    </w:p>
    <w:p w:rsidR="007A1D5E" w:rsidRPr="00D574C3" w:rsidRDefault="007A1D5E" w:rsidP="007A1D5E">
      <w:pPr>
        <w:widowControl/>
        <w:snapToGrid w:val="0"/>
        <w:spacing w:line="500" w:lineRule="exact"/>
        <w:ind w:firstLineChars="200" w:firstLine="480"/>
        <w:jc w:val="left"/>
        <w:rPr>
          <w:rFonts w:ascii="宋体" w:cs="宋体"/>
          <w:color w:val="000000"/>
          <w:kern w:val="0"/>
          <w:sz w:val="24"/>
          <w:szCs w:val="24"/>
        </w:rPr>
      </w:pPr>
      <w:r>
        <w:rPr>
          <w:rFonts w:ascii="宋体" w:cs="宋体" w:hint="eastAsia"/>
          <w:color w:val="000000"/>
          <w:kern w:val="0"/>
          <w:sz w:val="24"/>
          <w:szCs w:val="24"/>
        </w:rPr>
        <w:t>6</w:t>
      </w:r>
      <w:r>
        <w:rPr>
          <w:rFonts w:ascii="宋体" w:hAnsi="宋体" w:cs="宋体" w:hint="eastAsia"/>
          <w:color w:val="000000"/>
          <w:kern w:val="0"/>
          <w:sz w:val="24"/>
          <w:szCs w:val="24"/>
        </w:rPr>
        <w:t>．</w:t>
      </w:r>
      <w:r w:rsidR="001034F4">
        <w:rPr>
          <w:rFonts w:ascii="宋体" w:hAnsi="宋体" w:cs="宋体" w:hint="eastAsia"/>
          <w:color w:val="000000"/>
          <w:kern w:val="0"/>
          <w:sz w:val="24"/>
          <w:szCs w:val="24"/>
        </w:rPr>
        <w:t>服务商</w:t>
      </w:r>
      <w:r w:rsidR="005E7CA3">
        <w:rPr>
          <w:rFonts w:ascii="宋体" w:hAnsi="宋体" w:cs="宋体" w:hint="eastAsia"/>
          <w:color w:val="000000"/>
          <w:kern w:val="0"/>
          <w:sz w:val="24"/>
          <w:szCs w:val="24"/>
        </w:rPr>
        <w:t>须与采购人签订</w:t>
      </w:r>
      <w:r>
        <w:rPr>
          <w:rFonts w:ascii="宋体" w:hAnsi="宋体" w:cs="宋体" w:hint="eastAsia"/>
          <w:color w:val="000000"/>
          <w:kern w:val="0"/>
          <w:sz w:val="24"/>
          <w:szCs w:val="24"/>
        </w:rPr>
        <w:t>保密</w:t>
      </w:r>
      <w:r w:rsidR="005E7CA3">
        <w:rPr>
          <w:rFonts w:ascii="宋体" w:hAnsi="宋体" w:cs="宋体" w:hint="eastAsia"/>
          <w:color w:val="000000"/>
          <w:kern w:val="0"/>
          <w:sz w:val="24"/>
          <w:szCs w:val="24"/>
        </w:rPr>
        <w:t>协议</w:t>
      </w:r>
      <w:r>
        <w:rPr>
          <w:rFonts w:ascii="宋体" w:hAnsi="宋体" w:cs="宋体" w:hint="eastAsia"/>
          <w:color w:val="000000"/>
          <w:kern w:val="0"/>
          <w:sz w:val="24"/>
          <w:szCs w:val="24"/>
        </w:rPr>
        <w:t>，严格按照</w:t>
      </w:r>
      <w:r w:rsidR="001034F4">
        <w:rPr>
          <w:rFonts w:ascii="宋体" w:hAnsi="宋体" w:cs="宋体" w:hint="eastAsia"/>
          <w:color w:val="000000"/>
          <w:kern w:val="0"/>
          <w:sz w:val="24"/>
          <w:szCs w:val="24"/>
        </w:rPr>
        <w:t>采购人</w:t>
      </w:r>
      <w:r>
        <w:rPr>
          <w:rFonts w:ascii="宋体" w:hAnsi="宋体" w:cs="宋体" w:hint="eastAsia"/>
          <w:color w:val="000000"/>
          <w:kern w:val="0"/>
          <w:sz w:val="24"/>
          <w:szCs w:val="24"/>
        </w:rPr>
        <w:t>制定的视频监控管理规定加强管理，严禁</w:t>
      </w:r>
      <w:r w:rsidR="005E7CA3">
        <w:rPr>
          <w:rFonts w:ascii="宋体" w:hAnsi="宋体" w:cs="宋体" w:hint="eastAsia"/>
          <w:color w:val="000000"/>
          <w:kern w:val="0"/>
          <w:sz w:val="24"/>
          <w:szCs w:val="24"/>
        </w:rPr>
        <w:t>服务人员</w:t>
      </w:r>
      <w:r>
        <w:rPr>
          <w:rFonts w:ascii="宋体" w:hAnsi="宋体" w:cs="宋体" w:hint="eastAsia"/>
          <w:color w:val="000000"/>
          <w:kern w:val="0"/>
          <w:sz w:val="24"/>
          <w:szCs w:val="24"/>
        </w:rPr>
        <w:t>未经</w:t>
      </w:r>
      <w:r w:rsidRPr="00143D45">
        <w:rPr>
          <w:rFonts w:ascii="宋体" w:hAnsi="宋体" w:cs="宋体" w:hint="eastAsia"/>
          <w:color w:val="000000"/>
          <w:kern w:val="0"/>
          <w:sz w:val="24"/>
          <w:szCs w:val="24"/>
        </w:rPr>
        <w:t>医院保卫</w:t>
      </w:r>
      <w:r>
        <w:rPr>
          <w:rFonts w:ascii="宋体" w:hAnsi="宋体" w:cs="宋体" w:hint="eastAsia"/>
          <w:color w:val="000000"/>
          <w:kern w:val="0"/>
          <w:sz w:val="24"/>
          <w:szCs w:val="24"/>
        </w:rPr>
        <w:t>部门批准，私自拍照、拷贝视频监控图片及录像。如有违反，所有责任由</w:t>
      </w:r>
      <w:r w:rsidR="001034F4">
        <w:rPr>
          <w:rFonts w:ascii="宋体" w:hAnsi="宋体" w:cs="宋体" w:hint="eastAsia"/>
          <w:color w:val="000000"/>
          <w:kern w:val="0"/>
          <w:sz w:val="24"/>
          <w:szCs w:val="24"/>
        </w:rPr>
        <w:t>服务商</w:t>
      </w:r>
      <w:r>
        <w:rPr>
          <w:rFonts w:ascii="宋体" w:hAnsi="宋体" w:cs="宋体" w:hint="eastAsia"/>
          <w:color w:val="000000"/>
          <w:kern w:val="0"/>
          <w:sz w:val="24"/>
          <w:szCs w:val="24"/>
        </w:rPr>
        <w:t>自行负责。</w:t>
      </w:r>
    </w:p>
    <w:p w:rsidR="007C7A4B" w:rsidRDefault="007C7A4B" w:rsidP="00445061">
      <w:pPr>
        <w:widowControl/>
        <w:snapToGrid w:val="0"/>
        <w:spacing w:line="500" w:lineRule="exact"/>
        <w:ind w:firstLineChars="150" w:firstLine="360"/>
        <w:jc w:val="left"/>
        <w:rPr>
          <w:rFonts w:ascii="宋体" w:hAnsi="宋体" w:cs="宋体"/>
          <w:color w:val="000000"/>
          <w:kern w:val="0"/>
          <w:sz w:val="24"/>
          <w:szCs w:val="24"/>
        </w:rPr>
      </w:pPr>
    </w:p>
    <w:p w:rsidR="007C7A4B" w:rsidRPr="007A1D5E" w:rsidRDefault="001034F4" w:rsidP="007A1D5E">
      <w:pPr>
        <w:widowControl/>
        <w:snapToGrid w:val="0"/>
        <w:spacing w:line="500" w:lineRule="exact"/>
        <w:ind w:firstLineChars="200" w:firstLine="562"/>
        <w:jc w:val="left"/>
        <w:rPr>
          <w:rFonts w:ascii="宋体" w:cs="宋体"/>
          <w:b/>
          <w:color w:val="000000"/>
          <w:kern w:val="0"/>
          <w:sz w:val="28"/>
          <w:szCs w:val="28"/>
        </w:rPr>
      </w:pPr>
      <w:r>
        <w:rPr>
          <w:rFonts w:ascii="宋体" w:hAnsi="宋体" w:cs="宋体" w:hint="eastAsia"/>
          <w:b/>
          <w:color w:val="000000"/>
          <w:kern w:val="0"/>
          <w:sz w:val="28"/>
          <w:szCs w:val="28"/>
        </w:rPr>
        <w:t>七</w:t>
      </w:r>
      <w:r w:rsidR="007A1D5E" w:rsidRPr="00F30E4F">
        <w:rPr>
          <w:rFonts w:ascii="宋体" w:hAnsi="宋体" w:cs="宋体" w:hint="eastAsia"/>
          <w:b/>
          <w:color w:val="000000"/>
          <w:kern w:val="0"/>
          <w:sz w:val="28"/>
          <w:szCs w:val="28"/>
        </w:rPr>
        <w:t>、</w:t>
      </w:r>
      <w:r w:rsidR="0089155D">
        <w:rPr>
          <w:rFonts w:ascii="宋体" w:hAnsi="宋体" w:cs="宋体" w:hint="eastAsia"/>
          <w:b/>
          <w:color w:val="000000"/>
          <w:kern w:val="0"/>
          <w:sz w:val="28"/>
          <w:szCs w:val="28"/>
        </w:rPr>
        <w:t>停车</w:t>
      </w:r>
      <w:r w:rsidR="007A1D5E">
        <w:rPr>
          <w:rFonts w:ascii="宋体" w:hAnsi="宋体" w:cs="宋体" w:hint="eastAsia"/>
          <w:b/>
          <w:color w:val="000000"/>
          <w:kern w:val="0"/>
          <w:sz w:val="28"/>
          <w:szCs w:val="28"/>
        </w:rPr>
        <w:t>收费</w:t>
      </w:r>
      <w:r w:rsidR="0089155D">
        <w:rPr>
          <w:rFonts w:ascii="宋体" w:hAnsi="宋体" w:cs="宋体" w:hint="eastAsia"/>
          <w:b/>
          <w:color w:val="000000"/>
          <w:kern w:val="0"/>
          <w:sz w:val="28"/>
          <w:szCs w:val="28"/>
        </w:rPr>
        <w:t>管理</w:t>
      </w:r>
    </w:p>
    <w:p w:rsidR="00445061" w:rsidRDefault="00445061" w:rsidP="00445061">
      <w:pPr>
        <w:widowControl/>
        <w:snapToGrid w:val="0"/>
        <w:spacing w:line="500" w:lineRule="exact"/>
        <w:ind w:firstLineChars="150" w:firstLine="360"/>
        <w:jc w:val="left"/>
        <w:rPr>
          <w:rFonts w:ascii="宋体" w:hAns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w:t>
      </w:r>
      <w:r w:rsidRPr="007B6C54">
        <w:rPr>
          <w:rFonts w:ascii="宋体" w:hAnsi="宋体" w:cs="宋体" w:hint="eastAsia"/>
          <w:color w:val="000000"/>
          <w:kern w:val="0"/>
          <w:sz w:val="24"/>
          <w:szCs w:val="24"/>
        </w:rPr>
        <w:t>收费</w:t>
      </w:r>
      <w:r w:rsidR="0089155D">
        <w:rPr>
          <w:rFonts w:ascii="宋体" w:hAnsi="宋体" w:cs="宋体" w:hint="eastAsia"/>
          <w:color w:val="000000"/>
          <w:kern w:val="0"/>
          <w:sz w:val="24"/>
          <w:szCs w:val="24"/>
        </w:rPr>
        <w:t>标准</w:t>
      </w:r>
    </w:p>
    <w:p w:rsidR="00445061" w:rsidRDefault="00183506" w:rsidP="00445061">
      <w:pPr>
        <w:widowControl/>
        <w:snapToGrid w:val="0"/>
        <w:spacing w:line="500" w:lineRule="exact"/>
        <w:ind w:firstLineChars="150" w:firstLine="360"/>
        <w:jc w:val="left"/>
        <w:rPr>
          <w:rFonts w:ascii="宋体" w:cs="宋体"/>
          <w:color w:val="000000"/>
          <w:kern w:val="0"/>
          <w:sz w:val="24"/>
          <w:szCs w:val="24"/>
        </w:rPr>
      </w:pPr>
      <w:r>
        <w:rPr>
          <w:rFonts w:ascii="宋体" w:hAnsi="宋体" w:cs="宋体" w:hint="eastAsia"/>
          <w:color w:val="000000"/>
          <w:kern w:val="0"/>
          <w:sz w:val="24"/>
          <w:szCs w:val="24"/>
        </w:rPr>
        <w:t>合同期间内，服务商须按</w:t>
      </w:r>
      <w:r w:rsidR="00445061" w:rsidRPr="00B750EE">
        <w:rPr>
          <w:rFonts w:ascii="宋体" w:hAnsi="宋体" w:cs="宋体" w:hint="eastAsia"/>
          <w:color w:val="000000"/>
          <w:kern w:val="0"/>
          <w:sz w:val="24"/>
          <w:szCs w:val="24"/>
        </w:rPr>
        <w:t>照</w:t>
      </w:r>
      <w:r w:rsidR="00445061">
        <w:rPr>
          <w:rFonts w:ascii="宋体" w:hAnsi="宋体" w:cs="宋体" w:hint="eastAsia"/>
          <w:color w:val="000000"/>
          <w:kern w:val="0"/>
          <w:sz w:val="24"/>
          <w:szCs w:val="24"/>
        </w:rPr>
        <w:t>市发改</w:t>
      </w:r>
      <w:r w:rsidR="00445061" w:rsidRPr="00B750EE">
        <w:rPr>
          <w:rFonts w:ascii="宋体" w:hAnsi="宋体" w:cs="宋体" w:hint="eastAsia"/>
          <w:color w:val="000000"/>
          <w:kern w:val="0"/>
          <w:sz w:val="24"/>
          <w:szCs w:val="24"/>
        </w:rPr>
        <w:t>局</w:t>
      </w:r>
      <w:r w:rsidR="00445061">
        <w:rPr>
          <w:rFonts w:ascii="宋体" w:hAnsi="宋体" w:cs="宋体" w:hint="eastAsia"/>
          <w:color w:val="000000"/>
          <w:kern w:val="0"/>
          <w:sz w:val="24"/>
          <w:szCs w:val="24"/>
        </w:rPr>
        <w:t>的</w:t>
      </w:r>
      <w:r w:rsidR="00445061" w:rsidRPr="00B750EE">
        <w:rPr>
          <w:rFonts w:ascii="宋体" w:hAnsi="宋体" w:cs="宋体" w:hint="eastAsia"/>
          <w:color w:val="000000"/>
          <w:kern w:val="0"/>
          <w:sz w:val="24"/>
          <w:szCs w:val="24"/>
        </w:rPr>
        <w:t>收费标准</w:t>
      </w:r>
      <w:r>
        <w:rPr>
          <w:rFonts w:ascii="宋体" w:hAnsi="宋体" w:cs="宋体" w:hint="eastAsia"/>
          <w:color w:val="000000"/>
          <w:kern w:val="0"/>
          <w:sz w:val="24"/>
          <w:szCs w:val="24"/>
        </w:rPr>
        <w:t>进行收费管理</w:t>
      </w:r>
      <w:r w:rsidR="00445061" w:rsidRPr="00B750EE">
        <w:rPr>
          <w:rFonts w:ascii="宋体" w:hAnsi="宋体" w:cs="宋体" w:hint="eastAsia"/>
          <w:color w:val="000000"/>
          <w:kern w:val="0"/>
          <w:sz w:val="24"/>
          <w:szCs w:val="24"/>
        </w:rPr>
        <w:t>，</w:t>
      </w:r>
      <w:r w:rsidR="00445061">
        <w:rPr>
          <w:rFonts w:ascii="宋体" w:hAnsi="宋体" w:cs="宋体" w:hint="eastAsia"/>
          <w:color w:val="000000"/>
          <w:kern w:val="0"/>
          <w:sz w:val="24"/>
          <w:szCs w:val="24"/>
        </w:rPr>
        <w:t>无条件执行采购人制定的免费及优惠收费条款，</w:t>
      </w:r>
      <w:r w:rsidR="00445061" w:rsidRPr="00B750EE">
        <w:rPr>
          <w:rFonts w:ascii="宋体" w:hAnsi="宋体" w:cs="宋体" w:hint="eastAsia"/>
          <w:color w:val="000000"/>
          <w:kern w:val="0"/>
          <w:sz w:val="24"/>
          <w:szCs w:val="24"/>
        </w:rPr>
        <w:t>变更收费标准须征得采购人的同意</w:t>
      </w:r>
      <w:r>
        <w:rPr>
          <w:rFonts w:ascii="宋体" w:hAnsi="宋体" w:cs="宋体" w:hint="eastAsia"/>
          <w:color w:val="000000"/>
          <w:kern w:val="0"/>
          <w:sz w:val="24"/>
          <w:szCs w:val="24"/>
        </w:rPr>
        <w:t>并取得发改局批复</w:t>
      </w:r>
      <w:r w:rsidR="00445061" w:rsidRPr="00B750EE">
        <w:rPr>
          <w:rFonts w:ascii="宋体" w:hAnsi="宋体" w:cs="宋体" w:hint="eastAsia"/>
          <w:color w:val="000000"/>
          <w:kern w:val="0"/>
          <w:sz w:val="24"/>
          <w:szCs w:val="24"/>
        </w:rPr>
        <w:t>。</w:t>
      </w:r>
      <w:r w:rsidR="00445061">
        <w:rPr>
          <w:rFonts w:ascii="宋体" w:cs="宋体" w:hint="eastAsia"/>
          <w:color w:val="000000"/>
          <w:kern w:val="0"/>
          <w:sz w:val="24"/>
          <w:szCs w:val="24"/>
        </w:rPr>
        <w:t>现</w:t>
      </w:r>
      <w:r w:rsidR="0089155D">
        <w:rPr>
          <w:rFonts w:ascii="宋体" w:cs="宋体" w:hint="eastAsia"/>
          <w:color w:val="000000"/>
          <w:kern w:val="0"/>
          <w:sz w:val="24"/>
          <w:szCs w:val="24"/>
        </w:rPr>
        <w:t>阶段</w:t>
      </w:r>
      <w:r w:rsidR="00445061" w:rsidRPr="00B81BEF">
        <w:rPr>
          <w:rFonts w:ascii="宋体" w:cs="宋体" w:hint="eastAsia"/>
          <w:color w:val="000000"/>
          <w:kern w:val="0"/>
          <w:sz w:val="24"/>
          <w:szCs w:val="24"/>
        </w:rPr>
        <w:t>执行的收费标准如下：</w:t>
      </w:r>
    </w:p>
    <w:tbl>
      <w:tblPr>
        <w:tblStyle w:val="a5"/>
        <w:tblW w:w="0" w:type="auto"/>
        <w:tblLook w:val="04A0"/>
      </w:tblPr>
      <w:tblGrid>
        <w:gridCol w:w="2093"/>
        <w:gridCol w:w="2268"/>
        <w:gridCol w:w="4161"/>
      </w:tblGrid>
      <w:tr w:rsidR="0089155D" w:rsidTr="0089155D">
        <w:tc>
          <w:tcPr>
            <w:tcW w:w="2093" w:type="dxa"/>
            <w:vAlign w:val="center"/>
          </w:tcPr>
          <w:p w:rsidR="0089155D" w:rsidRDefault="0089155D" w:rsidP="0089155D">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服务类别</w:t>
            </w:r>
          </w:p>
        </w:tc>
        <w:tc>
          <w:tcPr>
            <w:tcW w:w="2268" w:type="dxa"/>
            <w:vAlign w:val="center"/>
          </w:tcPr>
          <w:p w:rsidR="0089155D" w:rsidRDefault="0089155D" w:rsidP="0089155D">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非服务对象</w:t>
            </w:r>
          </w:p>
        </w:tc>
        <w:tc>
          <w:tcPr>
            <w:tcW w:w="4161" w:type="dxa"/>
            <w:vAlign w:val="center"/>
          </w:tcPr>
          <w:p w:rsidR="0089155D" w:rsidRDefault="0089155D" w:rsidP="0089155D">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服务对象</w:t>
            </w:r>
          </w:p>
        </w:tc>
      </w:tr>
      <w:tr w:rsidR="0089155D" w:rsidTr="0089155D">
        <w:tc>
          <w:tcPr>
            <w:tcW w:w="2093" w:type="dxa"/>
          </w:tcPr>
          <w:p w:rsidR="0089155D" w:rsidRDefault="0089155D" w:rsidP="00C87D2D">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收费标准</w:t>
            </w:r>
          </w:p>
        </w:tc>
        <w:tc>
          <w:tcPr>
            <w:tcW w:w="2268" w:type="dxa"/>
          </w:tcPr>
          <w:p w:rsidR="0089155D" w:rsidRDefault="0089155D" w:rsidP="00C87D2D">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1元/（辆</w:t>
            </w:r>
            <w:r>
              <w:rPr>
                <w:rFonts w:asciiTheme="minorEastAsia" w:hAnsiTheme="minorEastAsia" w:cs="宋体" w:hint="eastAsia"/>
                <w:color w:val="000000"/>
                <w:kern w:val="0"/>
                <w:sz w:val="24"/>
                <w:szCs w:val="24"/>
              </w:rPr>
              <w:t>•</w:t>
            </w:r>
            <w:r>
              <w:rPr>
                <w:rFonts w:ascii="宋体" w:cs="宋体" w:hint="eastAsia"/>
                <w:color w:val="000000"/>
                <w:kern w:val="0"/>
                <w:sz w:val="24"/>
                <w:szCs w:val="24"/>
              </w:rPr>
              <w:t>15分钟）</w:t>
            </w:r>
          </w:p>
        </w:tc>
        <w:tc>
          <w:tcPr>
            <w:tcW w:w="4161" w:type="dxa"/>
          </w:tcPr>
          <w:p w:rsidR="0089155D" w:rsidRPr="0089155D" w:rsidRDefault="0089155D" w:rsidP="0089155D">
            <w:pPr>
              <w:widowControl/>
              <w:snapToGrid w:val="0"/>
              <w:spacing w:line="500" w:lineRule="exact"/>
              <w:jc w:val="left"/>
              <w:rPr>
                <w:rFonts w:ascii="宋体" w:hAnsi="宋体" w:cs="宋体"/>
                <w:color w:val="000000"/>
                <w:kern w:val="0"/>
                <w:sz w:val="24"/>
                <w:szCs w:val="24"/>
              </w:rPr>
            </w:pPr>
            <w:r>
              <w:rPr>
                <w:rFonts w:ascii="宋体" w:hAnsi="宋体" w:cs="宋体" w:hint="eastAsia"/>
                <w:color w:val="000000"/>
                <w:kern w:val="0"/>
                <w:sz w:val="24"/>
                <w:szCs w:val="24"/>
              </w:rPr>
              <w:t>1、</w:t>
            </w:r>
            <w:r w:rsidRPr="007B6C54">
              <w:rPr>
                <w:rFonts w:ascii="宋体" w:hAnsi="宋体" w:cs="宋体" w:hint="eastAsia"/>
                <w:color w:val="000000"/>
                <w:kern w:val="0"/>
                <w:sz w:val="24"/>
                <w:szCs w:val="24"/>
              </w:rPr>
              <w:t>就诊病人车辆凭当日门诊结账发票（原件）、就诊证明（原件）免当日一辆小车一次停放服务费</w:t>
            </w:r>
            <w:r>
              <w:rPr>
                <w:rFonts w:ascii="宋体" w:hAnsi="宋体" w:cs="宋体" w:hint="eastAsia"/>
                <w:color w:val="000000"/>
                <w:kern w:val="0"/>
                <w:sz w:val="24"/>
                <w:szCs w:val="24"/>
              </w:rPr>
              <w:t>。        2、</w:t>
            </w:r>
            <w:r w:rsidRPr="007B6C54">
              <w:rPr>
                <w:rFonts w:ascii="宋体" w:hAnsi="宋体" w:cs="宋体" w:hint="eastAsia"/>
                <w:color w:val="000000"/>
                <w:kern w:val="0"/>
                <w:sz w:val="24"/>
                <w:szCs w:val="24"/>
              </w:rPr>
              <w:t>住院病人凭住院或出院结账发票</w:t>
            </w:r>
            <w:r w:rsidRPr="007B6C54">
              <w:rPr>
                <w:rFonts w:ascii="宋体" w:hAnsi="宋体" w:cs="宋体" w:hint="eastAsia"/>
                <w:color w:val="000000"/>
                <w:kern w:val="0"/>
                <w:sz w:val="24"/>
                <w:szCs w:val="24"/>
              </w:rPr>
              <w:lastRenderedPageBreak/>
              <w:t>（原件）、证明（原件）免收住院或出院当天一辆小车停放服务费。</w:t>
            </w:r>
          </w:p>
        </w:tc>
      </w:tr>
      <w:tr w:rsidR="0089155D" w:rsidTr="00C87D2D">
        <w:trPr>
          <w:trHeight w:val="664"/>
        </w:trPr>
        <w:tc>
          <w:tcPr>
            <w:tcW w:w="2093" w:type="dxa"/>
            <w:vAlign w:val="center"/>
          </w:tcPr>
          <w:p w:rsidR="0089155D" w:rsidRDefault="0089155D" w:rsidP="00C87D2D">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lastRenderedPageBreak/>
              <w:t>24小时最高限价</w:t>
            </w:r>
          </w:p>
        </w:tc>
        <w:tc>
          <w:tcPr>
            <w:tcW w:w="6429" w:type="dxa"/>
            <w:gridSpan w:val="2"/>
            <w:vAlign w:val="center"/>
          </w:tcPr>
          <w:p w:rsidR="0089155D" w:rsidRDefault="0089155D" w:rsidP="00C87D2D">
            <w:pPr>
              <w:widowControl/>
              <w:snapToGrid w:val="0"/>
              <w:spacing w:line="500" w:lineRule="exact"/>
              <w:jc w:val="center"/>
              <w:rPr>
                <w:rFonts w:ascii="宋体" w:cs="宋体"/>
                <w:color w:val="000000"/>
                <w:kern w:val="0"/>
                <w:sz w:val="24"/>
                <w:szCs w:val="24"/>
              </w:rPr>
            </w:pPr>
            <w:r>
              <w:rPr>
                <w:rFonts w:ascii="宋体" w:cs="宋体" w:hint="eastAsia"/>
                <w:color w:val="000000"/>
                <w:kern w:val="0"/>
                <w:sz w:val="24"/>
                <w:szCs w:val="24"/>
              </w:rPr>
              <w:t>60元</w:t>
            </w:r>
          </w:p>
        </w:tc>
      </w:tr>
      <w:tr w:rsidR="0089155D" w:rsidTr="000D6E8E">
        <w:trPr>
          <w:trHeight w:val="664"/>
        </w:trPr>
        <w:tc>
          <w:tcPr>
            <w:tcW w:w="8522" w:type="dxa"/>
            <w:gridSpan w:val="3"/>
          </w:tcPr>
          <w:p w:rsidR="0089155D" w:rsidRPr="007B6C54" w:rsidRDefault="0089155D" w:rsidP="0089155D">
            <w:pPr>
              <w:widowControl/>
              <w:snapToGrid w:val="0"/>
              <w:spacing w:line="500" w:lineRule="exact"/>
              <w:jc w:val="left"/>
              <w:rPr>
                <w:rFonts w:ascii="宋体" w:hAnsi="宋体" w:cs="宋体"/>
                <w:color w:val="000000"/>
                <w:kern w:val="0"/>
                <w:sz w:val="24"/>
                <w:szCs w:val="24"/>
              </w:rPr>
            </w:pPr>
            <w:r>
              <w:rPr>
                <w:rFonts w:ascii="宋体" w:cs="宋体" w:hint="eastAsia"/>
                <w:color w:val="000000"/>
                <w:kern w:val="0"/>
                <w:sz w:val="24"/>
                <w:szCs w:val="24"/>
              </w:rPr>
              <w:t>备注：</w:t>
            </w:r>
            <w:r>
              <w:rPr>
                <w:rFonts w:ascii="宋体" w:hAnsi="宋体" w:cs="宋体" w:hint="eastAsia"/>
                <w:color w:val="000000"/>
                <w:kern w:val="0"/>
                <w:sz w:val="24"/>
                <w:szCs w:val="24"/>
              </w:rPr>
              <w:t>（1）</w:t>
            </w:r>
            <w:r w:rsidRPr="007B6C54">
              <w:rPr>
                <w:rFonts w:ascii="宋体" w:hAnsi="宋体" w:cs="宋体"/>
                <w:color w:val="000000"/>
                <w:kern w:val="0"/>
                <w:sz w:val="24"/>
                <w:szCs w:val="24"/>
              </w:rPr>
              <w:t>停车不超过60分钟的免费。</w:t>
            </w:r>
          </w:p>
          <w:p w:rsidR="0089155D" w:rsidRPr="007B6C54" w:rsidRDefault="0089155D" w:rsidP="0089155D">
            <w:pPr>
              <w:widowControl/>
              <w:snapToGrid w:val="0"/>
              <w:spacing w:line="500" w:lineRule="exact"/>
              <w:ind w:firstLineChars="300" w:firstLine="720"/>
              <w:jc w:val="left"/>
              <w:rPr>
                <w:rFonts w:ascii="宋体" w:hAnsi="宋体" w:cs="宋体"/>
                <w:color w:val="000000"/>
                <w:kern w:val="0"/>
                <w:sz w:val="24"/>
                <w:szCs w:val="24"/>
              </w:rPr>
            </w:pPr>
            <w:r>
              <w:rPr>
                <w:rFonts w:ascii="宋体" w:hAnsi="宋体" w:cs="宋体" w:hint="eastAsia"/>
                <w:color w:val="000000"/>
                <w:kern w:val="0"/>
                <w:sz w:val="24"/>
                <w:szCs w:val="24"/>
              </w:rPr>
              <w:t>（2）</w:t>
            </w:r>
            <w:r w:rsidRPr="007B6C54">
              <w:rPr>
                <w:rFonts w:ascii="宋体" w:hAnsi="宋体" w:cs="宋体"/>
                <w:color w:val="000000"/>
                <w:kern w:val="0"/>
                <w:sz w:val="24"/>
                <w:szCs w:val="24"/>
              </w:rPr>
              <w:t>超过免费停放时间的开始计费（首60分钟免计费），每15分钟为一计费单位，不足15分钟的按15分钟计费。停车超过24小时的，超出部分按新一日的收费标准重新计费（不再享受免费时段优惠），以此类推。</w:t>
            </w:r>
          </w:p>
          <w:p w:rsidR="0089155D" w:rsidRDefault="0089155D" w:rsidP="00C87D2D">
            <w:pPr>
              <w:widowControl/>
              <w:snapToGrid w:val="0"/>
              <w:spacing w:line="500" w:lineRule="exact"/>
              <w:ind w:firstLineChars="250" w:firstLine="600"/>
              <w:jc w:val="left"/>
              <w:rPr>
                <w:rFonts w:ascii="宋体" w:cs="宋体"/>
                <w:color w:val="000000"/>
                <w:kern w:val="0"/>
                <w:sz w:val="24"/>
                <w:szCs w:val="24"/>
              </w:rPr>
            </w:pPr>
            <w:r>
              <w:rPr>
                <w:rFonts w:ascii="宋体" w:hAnsi="宋体" w:cs="宋体" w:hint="eastAsia"/>
                <w:color w:val="000000"/>
                <w:kern w:val="0"/>
                <w:sz w:val="24"/>
                <w:szCs w:val="24"/>
              </w:rPr>
              <w:t>（3）</w:t>
            </w:r>
            <w:r w:rsidRPr="007B6C54">
              <w:rPr>
                <w:rFonts w:ascii="宋体" w:hAnsi="宋体" w:cs="宋体"/>
                <w:color w:val="000000"/>
                <w:kern w:val="0"/>
                <w:sz w:val="24"/>
                <w:szCs w:val="24"/>
              </w:rPr>
              <w:t xml:space="preserve">车辆类型。小车指载重2吨以下（不含2吨）或载客19座及以下的各种机动车；大车为载重2吨以上至10吨（不含10吨）或载客20座以上的各种机动车；超大型车为载重10吨以上的各种货车。　</w:t>
            </w:r>
          </w:p>
          <w:p w:rsidR="00C87D2D" w:rsidRDefault="0089155D" w:rsidP="0089155D">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w:t>
            </w:r>
            <w:r w:rsidRPr="007B6C54">
              <w:rPr>
                <w:rFonts w:ascii="宋体" w:hAnsi="宋体" w:cs="宋体"/>
                <w:color w:val="000000"/>
                <w:kern w:val="0"/>
                <w:sz w:val="24"/>
                <w:szCs w:val="24"/>
              </w:rPr>
              <w:t>免收费车辆。对实施救助的医院救护车辆、执行公务的军警车辆、市政工程抢修车辆、救灾抢险车辆以及法律法规规定的免费车辆免收停放服务费。</w:t>
            </w:r>
            <w:r w:rsidR="00C87D2D" w:rsidRPr="007B6C54">
              <w:rPr>
                <w:rFonts w:ascii="宋体" w:hAnsi="宋体" w:cs="宋体" w:hint="eastAsia"/>
                <w:color w:val="000000"/>
                <w:kern w:val="0"/>
                <w:sz w:val="24"/>
                <w:szCs w:val="24"/>
              </w:rPr>
              <w:t>就诊病人车辆凭当日门诊结账发票（原件）、就诊证明（原件）免当日一辆小车一次停放服务费</w:t>
            </w:r>
            <w:r w:rsidR="00C87D2D">
              <w:rPr>
                <w:rFonts w:ascii="宋体" w:hAnsi="宋体" w:cs="宋体" w:hint="eastAsia"/>
                <w:color w:val="000000"/>
                <w:kern w:val="0"/>
                <w:sz w:val="24"/>
                <w:szCs w:val="24"/>
              </w:rPr>
              <w:t>，</w:t>
            </w:r>
            <w:r w:rsidR="00C87D2D" w:rsidRPr="007B6C54">
              <w:rPr>
                <w:rFonts w:ascii="宋体" w:hAnsi="宋体" w:cs="宋体" w:hint="eastAsia"/>
                <w:color w:val="000000"/>
                <w:kern w:val="0"/>
                <w:sz w:val="24"/>
                <w:szCs w:val="24"/>
              </w:rPr>
              <w:t>住院病人凭住院或出院结账发票（原件）、证明（原件）免收住院或出院当天一辆小车停放服务费。</w:t>
            </w:r>
          </w:p>
          <w:p w:rsidR="0089155D" w:rsidRPr="007B6C54" w:rsidRDefault="0089155D" w:rsidP="00C87D2D">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w:t>
            </w:r>
            <w:r w:rsidRPr="007B6C54">
              <w:rPr>
                <w:rFonts w:ascii="宋体" w:hAnsi="宋体" w:cs="宋体"/>
                <w:color w:val="000000"/>
                <w:kern w:val="0"/>
                <w:sz w:val="24"/>
                <w:szCs w:val="24"/>
              </w:rPr>
              <w:t>大车和超大型车按实际占用小车车位数对应标准计费。</w:t>
            </w:r>
          </w:p>
          <w:p w:rsidR="0089155D" w:rsidRDefault="0089155D" w:rsidP="0089155D">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w:t>
            </w:r>
            <w:r w:rsidRPr="007B6C54">
              <w:rPr>
                <w:rFonts w:ascii="宋体" w:hAnsi="宋体" w:cs="宋体"/>
                <w:color w:val="000000"/>
                <w:kern w:val="0"/>
                <w:sz w:val="24"/>
                <w:szCs w:val="24"/>
              </w:rPr>
              <w:t>装有公安交通管理部门核（换）发的新能源汽车号牌车辆实行八折优惠。</w:t>
            </w:r>
          </w:p>
          <w:p w:rsidR="0089155D" w:rsidRPr="00C87D2D" w:rsidRDefault="0089155D" w:rsidP="00C87D2D">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w:t>
            </w:r>
            <w:r w:rsidR="00C87D2D">
              <w:rPr>
                <w:rFonts w:ascii="宋体" w:hAnsi="宋体" w:cs="宋体" w:hint="eastAsia"/>
                <w:color w:val="000000"/>
                <w:kern w:val="0"/>
                <w:sz w:val="24"/>
                <w:szCs w:val="24"/>
              </w:rPr>
              <w:t>其他免收费车辆。医院员工（一人一车）、学术会议或培训班参会人员、临时来院的专家或其他工作人员、医院规定的其他特殊情形。</w:t>
            </w:r>
          </w:p>
        </w:tc>
      </w:tr>
    </w:tbl>
    <w:p w:rsidR="00E0050D" w:rsidRPr="008736B9" w:rsidRDefault="00E0050D" w:rsidP="00E0050D">
      <w:pPr>
        <w:widowControl/>
        <w:snapToGrid w:val="0"/>
        <w:spacing w:line="500" w:lineRule="exact"/>
        <w:ind w:firstLineChars="200" w:firstLine="480"/>
        <w:jc w:val="left"/>
        <w:rPr>
          <w:rFonts w:ascii="宋体" w:hAnsi="宋体" w:cs="宋体"/>
          <w:kern w:val="0"/>
          <w:sz w:val="24"/>
          <w:szCs w:val="24"/>
        </w:rPr>
      </w:pPr>
      <w:r w:rsidRPr="008736B9">
        <w:rPr>
          <w:rFonts w:ascii="宋体" w:hAnsi="宋体" w:cs="宋体" w:hint="eastAsia"/>
          <w:kern w:val="0"/>
          <w:sz w:val="24"/>
          <w:szCs w:val="24"/>
        </w:rPr>
        <w:t>2.</w:t>
      </w:r>
      <w:r w:rsidR="00BC399D" w:rsidRPr="008736B9">
        <w:rPr>
          <w:rFonts w:ascii="宋体" w:hAnsi="宋体" w:cs="宋体" w:hint="eastAsia"/>
          <w:kern w:val="0"/>
          <w:sz w:val="24"/>
          <w:szCs w:val="24"/>
        </w:rPr>
        <w:t>如</w:t>
      </w:r>
      <w:r w:rsidR="00F5543E" w:rsidRPr="008736B9">
        <w:rPr>
          <w:rFonts w:ascii="宋体" w:hAnsi="宋体" w:cs="宋体" w:hint="eastAsia"/>
          <w:kern w:val="0"/>
          <w:sz w:val="24"/>
          <w:szCs w:val="24"/>
        </w:rPr>
        <w:t>旧收费标准到期，</w:t>
      </w:r>
      <w:r w:rsidR="00BC399D" w:rsidRPr="008736B9">
        <w:rPr>
          <w:rFonts w:ascii="宋体" w:hAnsi="宋体" w:cs="宋体" w:hint="eastAsia"/>
          <w:kern w:val="0"/>
          <w:sz w:val="24"/>
          <w:szCs w:val="24"/>
        </w:rPr>
        <w:t>收费标准按市发改局新标准需要变更，服务商须</w:t>
      </w:r>
      <w:r w:rsidR="008D61F6" w:rsidRPr="008736B9">
        <w:rPr>
          <w:rFonts w:ascii="宋体" w:hAnsi="宋体" w:cs="宋体" w:hint="eastAsia"/>
          <w:kern w:val="0"/>
          <w:sz w:val="24"/>
          <w:szCs w:val="24"/>
        </w:rPr>
        <w:t>按新收费标准重新向市发改局申请。</w:t>
      </w:r>
      <w:r w:rsidR="008736B9">
        <w:rPr>
          <w:rFonts w:ascii="宋体" w:hAnsi="宋体" w:cs="宋体" w:hint="eastAsia"/>
          <w:kern w:val="0"/>
          <w:sz w:val="24"/>
          <w:szCs w:val="24"/>
        </w:rPr>
        <w:t>在</w:t>
      </w:r>
      <w:r w:rsidR="008D61F6" w:rsidRPr="008736B9">
        <w:rPr>
          <w:rFonts w:ascii="宋体" w:hAnsi="宋体" w:cs="宋体" w:hint="eastAsia"/>
          <w:kern w:val="0"/>
          <w:sz w:val="24"/>
          <w:szCs w:val="24"/>
        </w:rPr>
        <w:t>未取得</w:t>
      </w:r>
      <w:r w:rsidR="008736B9">
        <w:rPr>
          <w:rFonts w:ascii="宋体" w:hAnsi="宋体" w:cs="宋体" w:hint="eastAsia"/>
          <w:kern w:val="0"/>
          <w:sz w:val="24"/>
          <w:szCs w:val="24"/>
        </w:rPr>
        <w:t>新</w:t>
      </w:r>
      <w:r w:rsidR="008D61F6" w:rsidRPr="008736B9">
        <w:rPr>
          <w:rFonts w:ascii="宋体" w:hAnsi="宋体" w:cs="宋体" w:hint="eastAsia"/>
          <w:kern w:val="0"/>
          <w:sz w:val="24"/>
          <w:szCs w:val="24"/>
        </w:rPr>
        <w:t>批复期</w:t>
      </w:r>
      <w:r w:rsidR="008736B9">
        <w:rPr>
          <w:rFonts w:ascii="宋体" w:hAnsi="宋体" w:cs="宋体" w:hint="eastAsia"/>
          <w:kern w:val="0"/>
          <w:sz w:val="24"/>
          <w:szCs w:val="24"/>
        </w:rPr>
        <w:t>间，服务商须</w:t>
      </w:r>
      <w:r w:rsidR="00F77A21" w:rsidRPr="008736B9">
        <w:rPr>
          <w:rFonts w:ascii="宋体" w:hAnsi="宋体" w:cs="宋体" w:hint="eastAsia"/>
          <w:kern w:val="0"/>
          <w:sz w:val="24"/>
          <w:szCs w:val="24"/>
        </w:rPr>
        <w:t>免费放行</w:t>
      </w:r>
      <w:r w:rsidR="008736B9">
        <w:rPr>
          <w:rFonts w:ascii="宋体" w:hAnsi="宋体" w:cs="宋体" w:hint="eastAsia"/>
          <w:kern w:val="0"/>
          <w:sz w:val="24"/>
          <w:szCs w:val="24"/>
        </w:rPr>
        <w:t>，不得违规</w:t>
      </w:r>
      <w:r w:rsidR="008736B9" w:rsidRPr="008736B9">
        <w:rPr>
          <w:rFonts w:ascii="宋体" w:hAnsi="宋体" w:cs="宋体" w:hint="eastAsia"/>
          <w:kern w:val="0"/>
          <w:sz w:val="24"/>
          <w:szCs w:val="24"/>
        </w:rPr>
        <w:t>收</w:t>
      </w:r>
      <w:r w:rsidR="008736B9">
        <w:rPr>
          <w:rFonts w:ascii="宋体" w:hAnsi="宋体" w:cs="宋体" w:hint="eastAsia"/>
          <w:kern w:val="0"/>
          <w:sz w:val="24"/>
          <w:szCs w:val="24"/>
        </w:rPr>
        <w:t>取停车费。</w:t>
      </w:r>
      <w:bookmarkStart w:id="2" w:name="_GoBack"/>
      <w:bookmarkEnd w:id="2"/>
    </w:p>
    <w:p w:rsidR="00445061" w:rsidRDefault="00E0050D" w:rsidP="00E0050D">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w:t>
      </w:r>
      <w:r w:rsidR="00445061" w:rsidRPr="00172816">
        <w:rPr>
          <w:rFonts w:ascii="宋体" w:hAnsi="宋体" w:cs="宋体" w:hint="eastAsia"/>
          <w:color w:val="000000"/>
          <w:kern w:val="0"/>
          <w:sz w:val="24"/>
          <w:szCs w:val="24"/>
        </w:rPr>
        <w:t>对于</w:t>
      </w:r>
      <w:r w:rsidR="001034F4">
        <w:rPr>
          <w:rFonts w:ascii="宋体" w:hAnsi="宋体" w:cs="宋体" w:hint="eastAsia"/>
          <w:color w:val="000000"/>
          <w:kern w:val="0"/>
          <w:sz w:val="24"/>
          <w:szCs w:val="24"/>
        </w:rPr>
        <w:t>采购人</w:t>
      </w:r>
      <w:r w:rsidR="00445061" w:rsidRPr="00172816">
        <w:rPr>
          <w:rFonts w:ascii="宋体" w:hAnsi="宋体" w:cs="宋体" w:hint="eastAsia"/>
          <w:color w:val="000000"/>
          <w:kern w:val="0"/>
          <w:sz w:val="24"/>
          <w:szCs w:val="24"/>
        </w:rPr>
        <w:t>制定的</w:t>
      </w:r>
      <w:r w:rsidR="00445061">
        <w:rPr>
          <w:rFonts w:ascii="宋体" w:hAnsi="宋体" w:cs="宋体" w:hint="eastAsia"/>
          <w:color w:val="000000"/>
          <w:kern w:val="0"/>
          <w:sz w:val="24"/>
          <w:szCs w:val="24"/>
        </w:rPr>
        <w:t>减免及</w:t>
      </w:r>
      <w:r w:rsidR="00445061" w:rsidRPr="00172816">
        <w:rPr>
          <w:rFonts w:ascii="宋体" w:hAnsi="宋体" w:cs="宋体" w:hint="eastAsia"/>
          <w:color w:val="000000"/>
          <w:kern w:val="0"/>
          <w:sz w:val="24"/>
          <w:szCs w:val="24"/>
        </w:rPr>
        <w:t>优惠停车条款，</w:t>
      </w:r>
      <w:r w:rsidR="001034F4">
        <w:rPr>
          <w:rFonts w:ascii="宋体" w:hAnsi="宋体" w:cs="宋体" w:hint="eastAsia"/>
          <w:color w:val="000000"/>
          <w:kern w:val="0"/>
          <w:sz w:val="24"/>
          <w:szCs w:val="24"/>
        </w:rPr>
        <w:t>服务商</w:t>
      </w:r>
      <w:r w:rsidR="00445061" w:rsidRPr="00172816">
        <w:rPr>
          <w:rFonts w:ascii="宋体" w:hAnsi="宋体" w:cs="宋体" w:hint="eastAsia"/>
          <w:color w:val="000000"/>
          <w:kern w:val="0"/>
          <w:sz w:val="24"/>
          <w:szCs w:val="24"/>
        </w:rPr>
        <w:t>不得以任何理由拒绝，</w:t>
      </w:r>
      <w:r w:rsidR="001034F4">
        <w:rPr>
          <w:rFonts w:ascii="宋体" w:hAnsi="宋体" w:cs="宋体" w:hint="eastAsia"/>
          <w:color w:val="000000"/>
          <w:kern w:val="0"/>
          <w:sz w:val="24"/>
          <w:szCs w:val="24"/>
        </w:rPr>
        <w:t>服务商</w:t>
      </w:r>
      <w:r w:rsidR="00445061" w:rsidRPr="00172816">
        <w:rPr>
          <w:rFonts w:ascii="宋体" w:hAnsi="宋体" w:cs="宋体" w:hint="eastAsia"/>
          <w:color w:val="000000"/>
          <w:kern w:val="0"/>
          <w:sz w:val="24"/>
          <w:szCs w:val="24"/>
        </w:rPr>
        <w:t>如需更改现有的免费停车条款，应由</w:t>
      </w:r>
      <w:r w:rsidR="001034F4">
        <w:rPr>
          <w:rFonts w:ascii="宋体" w:hAnsi="宋体" w:cs="宋体" w:hint="eastAsia"/>
          <w:color w:val="000000"/>
          <w:kern w:val="0"/>
          <w:sz w:val="24"/>
          <w:szCs w:val="24"/>
        </w:rPr>
        <w:t>服务商</w:t>
      </w:r>
      <w:r w:rsidR="00445061" w:rsidRPr="00172816">
        <w:rPr>
          <w:rFonts w:ascii="宋体" w:hAnsi="宋体" w:cs="宋体" w:hint="eastAsia"/>
          <w:color w:val="000000"/>
          <w:kern w:val="0"/>
          <w:sz w:val="24"/>
          <w:szCs w:val="24"/>
        </w:rPr>
        <w:t>提出书面申请，经双方协商同意后方可执行新的条款。</w:t>
      </w:r>
    </w:p>
    <w:p w:rsidR="00445061" w:rsidRPr="00172816" w:rsidRDefault="00E0050D" w:rsidP="00445061">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lastRenderedPageBreak/>
        <w:t>4.</w:t>
      </w:r>
      <w:r w:rsidR="00445061">
        <w:rPr>
          <w:rFonts w:ascii="宋体" w:hAnsi="宋体" w:cs="宋体" w:hint="eastAsia"/>
          <w:color w:val="000000"/>
          <w:kern w:val="0"/>
          <w:sz w:val="24"/>
          <w:szCs w:val="24"/>
        </w:rPr>
        <w:t>提供代客泊车服务。</w:t>
      </w:r>
      <w:r w:rsidR="00445061" w:rsidRPr="00D01C68">
        <w:rPr>
          <w:rFonts w:ascii="宋体" w:hAnsi="宋体" w:cs="宋体"/>
          <w:color w:val="000000"/>
          <w:kern w:val="0"/>
          <w:sz w:val="24"/>
          <w:szCs w:val="24"/>
        </w:rPr>
        <w:t>为方便患者就医，</w:t>
      </w:r>
      <w:r w:rsidR="00445061" w:rsidRPr="00D01C68">
        <w:rPr>
          <w:rFonts w:ascii="宋体" w:hAnsi="宋体" w:cs="宋体" w:hint="eastAsia"/>
          <w:color w:val="000000"/>
          <w:kern w:val="0"/>
          <w:sz w:val="24"/>
          <w:szCs w:val="24"/>
        </w:rPr>
        <w:t>以免因寻找车位而延误患者就诊时间，为赶时间的患者或家属提供便捷停车服务</w:t>
      </w:r>
      <w:r w:rsidR="00445061" w:rsidRPr="00D01C68">
        <w:rPr>
          <w:rFonts w:ascii="宋体" w:hAnsi="宋体" w:cs="宋体"/>
          <w:color w:val="000000"/>
          <w:kern w:val="0"/>
          <w:sz w:val="24"/>
          <w:szCs w:val="24"/>
        </w:rPr>
        <w:t>。</w:t>
      </w:r>
      <w:r w:rsidR="001034F4">
        <w:rPr>
          <w:rFonts w:ascii="宋体" w:hAnsi="宋体" w:cs="宋体" w:hint="eastAsia"/>
          <w:color w:val="000000"/>
          <w:kern w:val="0"/>
          <w:sz w:val="24"/>
          <w:szCs w:val="24"/>
        </w:rPr>
        <w:t>服务商</w:t>
      </w:r>
      <w:r w:rsidR="00445061">
        <w:rPr>
          <w:rFonts w:ascii="宋体" w:hAnsi="宋体" w:cs="宋体" w:hint="eastAsia"/>
          <w:color w:val="000000"/>
          <w:kern w:val="0"/>
          <w:sz w:val="24"/>
          <w:szCs w:val="24"/>
        </w:rPr>
        <w:t>制定代客泊车服务管理要求，经</w:t>
      </w:r>
      <w:r w:rsidR="001034F4">
        <w:rPr>
          <w:rFonts w:ascii="宋体" w:hAnsi="宋体" w:cs="宋体" w:hint="eastAsia"/>
          <w:color w:val="000000"/>
          <w:kern w:val="0"/>
          <w:sz w:val="24"/>
          <w:szCs w:val="24"/>
        </w:rPr>
        <w:t>采购人</w:t>
      </w:r>
      <w:r w:rsidR="00445061">
        <w:rPr>
          <w:rFonts w:ascii="宋体" w:hAnsi="宋体" w:cs="宋体" w:hint="eastAsia"/>
          <w:color w:val="000000"/>
          <w:kern w:val="0"/>
          <w:sz w:val="24"/>
          <w:szCs w:val="24"/>
        </w:rPr>
        <w:t>同意后，</w:t>
      </w:r>
      <w:r w:rsidR="00445061" w:rsidRPr="00B750EE">
        <w:rPr>
          <w:rFonts w:ascii="宋体" w:hAnsi="宋体" w:cs="宋体" w:hint="eastAsia"/>
          <w:color w:val="000000"/>
          <w:kern w:val="0"/>
          <w:sz w:val="24"/>
          <w:szCs w:val="24"/>
        </w:rPr>
        <w:t>合法合规经营，</w:t>
      </w:r>
      <w:r w:rsidR="00445061">
        <w:rPr>
          <w:rFonts w:ascii="宋体" w:hAnsi="宋体" w:cs="宋体" w:hint="eastAsia"/>
          <w:color w:val="000000"/>
          <w:kern w:val="0"/>
          <w:sz w:val="24"/>
          <w:szCs w:val="24"/>
        </w:rPr>
        <w:t>如需</w:t>
      </w:r>
      <w:r w:rsidR="00445061" w:rsidRPr="00B750EE">
        <w:rPr>
          <w:rFonts w:ascii="宋体" w:hAnsi="宋体" w:cs="宋体" w:hint="eastAsia"/>
          <w:color w:val="000000"/>
          <w:kern w:val="0"/>
          <w:sz w:val="24"/>
          <w:szCs w:val="24"/>
        </w:rPr>
        <w:t>变更须征得</w:t>
      </w:r>
      <w:r w:rsidR="001034F4">
        <w:rPr>
          <w:rFonts w:ascii="宋体" w:hAnsi="宋体" w:cs="宋体" w:hint="eastAsia"/>
          <w:color w:val="000000"/>
          <w:kern w:val="0"/>
          <w:sz w:val="24"/>
          <w:szCs w:val="24"/>
        </w:rPr>
        <w:t>采购人</w:t>
      </w:r>
      <w:r w:rsidR="00445061" w:rsidRPr="00B750EE">
        <w:rPr>
          <w:rFonts w:ascii="宋体" w:hAnsi="宋体" w:cs="宋体" w:hint="eastAsia"/>
          <w:color w:val="000000"/>
          <w:kern w:val="0"/>
          <w:sz w:val="24"/>
          <w:szCs w:val="24"/>
        </w:rPr>
        <w:t>的同意。</w:t>
      </w:r>
    </w:p>
    <w:p w:rsidR="00F30E4F" w:rsidRDefault="00F30E4F" w:rsidP="00E0050D">
      <w:pPr>
        <w:widowControl/>
        <w:snapToGrid w:val="0"/>
        <w:spacing w:line="500" w:lineRule="exact"/>
        <w:jc w:val="left"/>
        <w:rPr>
          <w:rFonts w:ascii="宋体" w:hAnsi="宋体" w:cs="宋体"/>
          <w:color w:val="000000"/>
          <w:kern w:val="0"/>
          <w:sz w:val="24"/>
          <w:szCs w:val="24"/>
        </w:rPr>
      </w:pPr>
    </w:p>
    <w:p w:rsidR="00E0050D" w:rsidRPr="00F30E4F" w:rsidRDefault="00E0050D" w:rsidP="00E0050D">
      <w:pPr>
        <w:widowControl/>
        <w:snapToGrid w:val="0"/>
        <w:spacing w:line="500" w:lineRule="exact"/>
        <w:ind w:firstLineChars="200" w:firstLine="562"/>
        <w:jc w:val="left"/>
        <w:rPr>
          <w:rFonts w:ascii="宋体" w:hAnsi="宋体" w:cs="宋体"/>
          <w:b/>
          <w:color w:val="000000"/>
          <w:kern w:val="0"/>
          <w:sz w:val="28"/>
          <w:szCs w:val="28"/>
        </w:rPr>
      </w:pPr>
      <w:r>
        <w:rPr>
          <w:rFonts w:ascii="宋体" w:hAnsi="宋体" w:cs="宋体" w:hint="eastAsia"/>
          <w:b/>
          <w:color w:val="000000"/>
          <w:kern w:val="0"/>
          <w:sz w:val="28"/>
          <w:szCs w:val="28"/>
        </w:rPr>
        <w:t>八、</w:t>
      </w:r>
      <w:r w:rsidRPr="00E0050D">
        <w:rPr>
          <w:rFonts w:ascii="宋体" w:hAnsi="宋体" w:cs="宋体" w:hint="eastAsia"/>
          <w:b/>
          <w:color w:val="000000"/>
          <w:kern w:val="0"/>
          <w:sz w:val="28"/>
          <w:szCs w:val="28"/>
        </w:rPr>
        <w:t>履约保证金</w:t>
      </w:r>
    </w:p>
    <w:p w:rsidR="00E0050D" w:rsidRPr="001B420A" w:rsidRDefault="001B420A" w:rsidP="001B420A">
      <w:pPr>
        <w:widowControl/>
        <w:snapToGrid w:val="0"/>
        <w:spacing w:line="500" w:lineRule="exact"/>
        <w:ind w:firstLineChars="200" w:firstLine="480"/>
        <w:jc w:val="left"/>
        <w:rPr>
          <w:rFonts w:ascii="宋体" w:hAnsi="宋体" w:cs="宋体"/>
          <w:color w:val="000000"/>
          <w:kern w:val="0"/>
          <w:sz w:val="24"/>
          <w:szCs w:val="24"/>
        </w:rPr>
      </w:pPr>
      <w:r w:rsidRPr="001B420A">
        <w:rPr>
          <w:rFonts w:ascii="宋体" w:hAnsi="宋体" w:cs="宋体" w:hint="eastAsia"/>
          <w:color w:val="000000"/>
          <w:kern w:val="0"/>
          <w:sz w:val="24"/>
          <w:szCs w:val="24"/>
        </w:rPr>
        <w:t>履约保证金</w:t>
      </w:r>
      <w:r>
        <w:rPr>
          <w:rFonts w:ascii="宋体" w:hAnsi="宋体" w:cs="宋体" w:hint="eastAsia"/>
          <w:color w:val="000000"/>
          <w:kern w:val="0"/>
          <w:sz w:val="24"/>
          <w:szCs w:val="24"/>
        </w:rPr>
        <w:t>：</w:t>
      </w:r>
      <w:r w:rsidRPr="001B420A">
        <w:rPr>
          <w:rFonts w:ascii="宋体" w:hAnsi="宋体" w:cs="宋体" w:hint="eastAsia"/>
          <w:color w:val="000000"/>
          <w:kern w:val="0"/>
          <w:sz w:val="24"/>
          <w:szCs w:val="24"/>
        </w:rPr>
        <w:t>￥300,000.00元（人民币叁拾万元整）。签订合同后10个工作日内，乙方以（电汇/汇票/支票/保函等）形式缴纳履约保证金；服务期满后乙方无违约情况，乙方出具付款申请和本合同复印件，甲方60日内一次性无息退还给乙方。</w:t>
      </w:r>
    </w:p>
    <w:p w:rsidR="00445061" w:rsidRPr="00F30E4F" w:rsidRDefault="00E0050D" w:rsidP="00F30E4F">
      <w:pPr>
        <w:widowControl/>
        <w:snapToGrid w:val="0"/>
        <w:spacing w:line="500" w:lineRule="exact"/>
        <w:ind w:firstLineChars="200" w:firstLine="562"/>
        <w:jc w:val="left"/>
        <w:rPr>
          <w:rFonts w:ascii="宋体" w:hAnsi="宋体" w:cs="宋体"/>
          <w:b/>
          <w:color w:val="000000"/>
          <w:kern w:val="0"/>
          <w:sz w:val="28"/>
          <w:szCs w:val="28"/>
        </w:rPr>
      </w:pPr>
      <w:r>
        <w:rPr>
          <w:rFonts w:ascii="宋体" w:hAnsi="宋体" w:cs="宋体" w:hint="eastAsia"/>
          <w:b/>
          <w:color w:val="000000"/>
          <w:kern w:val="0"/>
          <w:sz w:val="28"/>
          <w:szCs w:val="28"/>
        </w:rPr>
        <w:t>九</w:t>
      </w:r>
      <w:r w:rsidR="00445061" w:rsidRPr="00F30E4F">
        <w:rPr>
          <w:rFonts w:ascii="宋体" w:hAnsi="宋体" w:cs="宋体" w:hint="eastAsia"/>
          <w:b/>
          <w:color w:val="000000"/>
          <w:kern w:val="0"/>
          <w:sz w:val="28"/>
          <w:szCs w:val="28"/>
        </w:rPr>
        <w:t>、其他</w:t>
      </w:r>
    </w:p>
    <w:p w:rsidR="00445061" w:rsidRPr="00143D45" w:rsidRDefault="00445061" w:rsidP="00445061">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1</w:t>
      </w:r>
      <w:r>
        <w:rPr>
          <w:rFonts w:ascii="宋体" w:hAnsi="宋体" w:cs="宋体" w:hint="eastAsia"/>
          <w:color w:val="000000"/>
          <w:kern w:val="0"/>
          <w:sz w:val="24"/>
          <w:szCs w:val="24"/>
        </w:rPr>
        <w:t>．</w:t>
      </w:r>
      <w:r>
        <w:rPr>
          <w:rFonts w:ascii="宋体" w:hAnsi="宋体" w:cs="宋体" w:hint="eastAsia"/>
          <w:color w:val="000000"/>
          <w:sz w:val="24"/>
        </w:rPr>
        <w:t>合同期内</w:t>
      </w:r>
      <w:r w:rsidRPr="00143D45">
        <w:rPr>
          <w:rFonts w:ascii="宋体" w:hAnsi="宋体" w:cs="宋体" w:hint="eastAsia"/>
          <w:color w:val="000000"/>
          <w:sz w:val="24"/>
        </w:rPr>
        <w:t>，</w:t>
      </w:r>
      <w:r>
        <w:rPr>
          <w:rFonts w:ascii="宋体" w:hAnsi="宋体" w:cs="宋体" w:hint="eastAsia"/>
          <w:color w:val="000000"/>
          <w:sz w:val="24"/>
        </w:rPr>
        <w:t>因工作</w:t>
      </w:r>
      <w:r w:rsidRPr="00143D45">
        <w:rPr>
          <w:rFonts w:ascii="宋体" w:hAnsi="宋体" w:cs="宋体" w:hint="eastAsia"/>
          <w:color w:val="000000"/>
          <w:sz w:val="24"/>
        </w:rPr>
        <w:t>需</w:t>
      </w:r>
      <w:r>
        <w:rPr>
          <w:rFonts w:ascii="宋体" w:hAnsi="宋体" w:cs="宋体" w:hint="eastAsia"/>
          <w:color w:val="000000"/>
          <w:sz w:val="24"/>
        </w:rPr>
        <w:t>要须进行</w:t>
      </w:r>
      <w:r w:rsidRPr="00143D45">
        <w:rPr>
          <w:rFonts w:ascii="宋体" w:hAnsi="宋体" w:cs="宋体" w:hint="eastAsia"/>
          <w:color w:val="000000"/>
          <w:sz w:val="24"/>
        </w:rPr>
        <w:t>人员增减</w:t>
      </w:r>
      <w:r>
        <w:rPr>
          <w:rFonts w:ascii="宋体" w:hAnsi="宋体" w:cs="宋体" w:hint="eastAsia"/>
          <w:color w:val="000000"/>
          <w:sz w:val="24"/>
        </w:rPr>
        <w:t>的</w:t>
      </w:r>
      <w:r w:rsidRPr="00143D45">
        <w:rPr>
          <w:rFonts w:ascii="宋体" w:hAnsi="宋体" w:cs="宋体" w:hint="eastAsia"/>
          <w:color w:val="000000"/>
          <w:sz w:val="24"/>
        </w:rPr>
        <w:t>，</w:t>
      </w:r>
      <w:r w:rsidR="001034F4">
        <w:rPr>
          <w:rFonts w:ascii="宋体" w:hAnsi="宋体" w:cs="宋体" w:hint="eastAsia"/>
          <w:color w:val="000000"/>
          <w:sz w:val="24"/>
        </w:rPr>
        <w:t>服务商</w:t>
      </w:r>
      <w:r>
        <w:rPr>
          <w:rFonts w:ascii="宋体" w:hAnsi="宋体" w:cs="宋体" w:hint="eastAsia"/>
          <w:color w:val="000000"/>
          <w:sz w:val="24"/>
        </w:rPr>
        <w:t>应积极配合</w:t>
      </w:r>
      <w:r w:rsidRPr="00143D45">
        <w:rPr>
          <w:rFonts w:ascii="宋体" w:hAnsi="宋体" w:cs="宋体" w:hint="eastAsia"/>
          <w:color w:val="000000"/>
          <w:sz w:val="24"/>
        </w:rPr>
        <w:t>，根</w:t>
      </w:r>
      <w:r>
        <w:rPr>
          <w:rFonts w:ascii="宋体" w:hAnsi="宋体" w:cs="宋体" w:hint="eastAsia"/>
          <w:color w:val="000000"/>
          <w:sz w:val="24"/>
        </w:rPr>
        <w:t>据</w:t>
      </w:r>
      <w:r w:rsidR="001034F4">
        <w:rPr>
          <w:rFonts w:ascii="宋体" w:hAnsi="宋体" w:cs="宋体" w:hint="eastAsia"/>
          <w:color w:val="000000"/>
          <w:kern w:val="0"/>
          <w:sz w:val="24"/>
          <w:szCs w:val="24"/>
        </w:rPr>
        <w:t>采购人</w:t>
      </w:r>
      <w:r>
        <w:rPr>
          <w:rFonts w:ascii="宋体" w:hAnsi="宋体" w:cs="宋体" w:hint="eastAsia"/>
          <w:color w:val="000000"/>
          <w:sz w:val="24"/>
        </w:rPr>
        <w:t>需要无条件的进行人员调整</w:t>
      </w:r>
      <w:r w:rsidRPr="00143D45">
        <w:rPr>
          <w:rFonts w:ascii="宋体" w:hAnsi="宋体" w:cs="宋体" w:hint="eastAsia"/>
          <w:color w:val="000000"/>
          <w:kern w:val="0"/>
          <w:sz w:val="24"/>
          <w:szCs w:val="24"/>
        </w:rPr>
        <w:t>。</w:t>
      </w:r>
    </w:p>
    <w:p w:rsidR="007C7A4B" w:rsidRDefault="00445061" w:rsidP="007C7A4B">
      <w:pPr>
        <w:widowControl/>
        <w:snapToGrid w:val="0"/>
        <w:spacing w:line="500" w:lineRule="exact"/>
        <w:ind w:firstLineChars="200" w:firstLine="480"/>
        <w:jc w:val="left"/>
        <w:rPr>
          <w:rFonts w:ascii="宋体" w:hAnsi="宋体" w:cs="宋体"/>
          <w:color w:val="000000"/>
          <w:kern w:val="0"/>
          <w:sz w:val="24"/>
          <w:szCs w:val="24"/>
        </w:rPr>
      </w:pPr>
      <w:r w:rsidRPr="00143D45">
        <w:rPr>
          <w:rFonts w:ascii="宋体" w:hAnsi="宋体" w:cs="宋体"/>
          <w:color w:val="000000"/>
          <w:kern w:val="0"/>
          <w:sz w:val="24"/>
          <w:szCs w:val="24"/>
        </w:rPr>
        <w:t>2</w:t>
      </w:r>
      <w:r>
        <w:rPr>
          <w:rFonts w:ascii="宋体" w:hAnsi="宋体" w:cs="宋体" w:hint="eastAsia"/>
          <w:color w:val="000000"/>
          <w:kern w:val="0"/>
          <w:sz w:val="24"/>
          <w:szCs w:val="24"/>
        </w:rPr>
        <w:t>．</w:t>
      </w:r>
      <w:r>
        <w:rPr>
          <w:rFonts w:ascii="宋体" w:hAnsi="宋体" w:cs="宋体" w:hint="eastAsia"/>
          <w:color w:val="000000"/>
          <w:sz w:val="24"/>
        </w:rPr>
        <w:t>合同期内</w:t>
      </w:r>
      <w:r w:rsidRPr="00143D45">
        <w:rPr>
          <w:rFonts w:ascii="宋体" w:hAnsi="宋体" w:cs="宋体" w:hint="eastAsia"/>
          <w:color w:val="000000"/>
          <w:sz w:val="24"/>
        </w:rPr>
        <w:t>，</w:t>
      </w:r>
      <w:r>
        <w:rPr>
          <w:rFonts w:ascii="宋体" w:hAnsi="宋体" w:cs="宋体" w:hint="eastAsia"/>
          <w:color w:val="000000"/>
          <w:sz w:val="24"/>
        </w:rPr>
        <w:t>因停车场或道路有改造，</w:t>
      </w:r>
      <w:r w:rsidR="001034F4">
        <w:rPr>
          <w:rFonts w:ascii="宋体" w:hAnsi="宋体" w:cs="宋体" w:hint="eastAsia"/>
          <w:color w:val="000000"/>
          <w:sz w:val="24"/>
        </w:rPr>
        <w:t>服务商</w:t>
      </w:r>
      <w:r>
        <w:rPr>
          <w:rFonts w:ascii="宋体" w:hAnsi="宋体" w:cs="宋体" w:hint="eastAsia"/>
          <w:color w:val="000000"/>
          <w:sz w:val="24"/>
        </w:rPr>
        <w:t>应积极配合</w:t>
      </w:r>
      <w:r w:rsidRPr="00143D45">
        <w:rPr>
          <w:rFonts w:ascii="宋体" w:hAnsi="宋体" w:cs="宋体" w:hint="eastAsia"/>
          <w:color w:val="000000"/>
          <w:sz w:val="24"/>
        </w:rPr>
        <w:t>，根</w:t>
      </w:r>
      <w:r>
        <w:rPr>
          <w:rFonts w:ascii="宋体" w:hAnsi="宋体" w:cs="宋体" w:hint="eastAsia"/>
          <w:color w:val="000000"/>
          <w:sz w:val="24"/>
        </w:rPr>
        <w:t>据</w:t>
      </w:r>
      <w:r w:rsidR="001034F4">
        <w:rPr>
          <w:rFonts w:ascii="宋体" w:hAnsi="宋体" w:cs="宋体" w:hint="eastAsia"/>
          <w:color w:val="000000"/>
          <w:sz w:val="24"/>
        </w:rPr>
        <w:t>采购人</w:t>
      </w:r>
      <w:r>
        <w:rPr>
          <w:rFonts w:ascii="宋体" w:hAnsi="宋体" w:cs="宋体" w:hint="eastAsia"/>
          <w:color w:val="000000"/>
          <w:sz w:val="24"/>
        </w:rPr>
        <w:t>实际需要制定对应方案给</w:t>
      </w:r>
      <w:r w:rsidR="001034F4">
        <w:rPr>
          <w:rFonts w:ascii="宋体" w:hAnsi="宋体" w:cs="宋体" w:hint="eastAsia"/>
          <w:color w:val="000000"/>
          <w:sz w:val="24"/>
        </w:rPr>
        <w:t>采购人</w:t>
      </w:r>
      <w:r>
        <w:rPr>
          <w:rFonts w:ascii="宋体" w:hAnsi="宋体" w:cs="宋体" w:hint="eastAsia"/>
          <w:color w:val="000000"/>
          <w:sz w:val="24"/>
        </w:rPr>
        <w:t>，获批准后无条件的进行优化改造</w:t>
      </w:r>
      <w:r w:rsidRPr="00143D45">
        <w:rPr>
          <w:rFonts w:ascii="宋体" w:hAnsi="宋体" w:cs="宋体" w:hint="eastAsia"/>
          <w:color w:val="000000"/>
          <w:kern w:val="0"/>
          <w:sz w:val="24"/>
          <w:szCs w:val="24"/>
        </w:rPr>
        <w:t>。</w:t>
      </w:r>
    </w:p>
    <w:p w:rsidR="00445061" w:rsidRDefault="00445061" w:rsidP="00445061">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w:t>
      </w:r>
      <w:r w:rsidRPr="00C77334">
        <w:rPr>
          <w:rFonts w:ascii="宋体" w:hAnsi="宋体" w:cs="宋体" w:hint="eastAsia"/>
          <w:bCs/>
          <w:color w:val="000000"/>
          <w:kern w:val="0"/>
          <w:sz w:val="24"/>
          <w:szCs w:val="24"/>
        </w:rPr>
        <w:t>合同期结束，</w:t>
      </w:r>
      <w:r w:rsidR="001034F4">
        <w:rPr>
          <w:rFonts w:ascii="宋体" w:hAnsi="宋体" w:cs="宋体" w:hint="eastAsia"/>
          <w:bCs/>
          <w:color w:val="000000"/>
          <w:kern w:val="0"/>
          <w:sz w:val="24"/>
          <w:szCs w:val="24"/>
        </w:rPr>
        <w:t>服务商</w:t>
      </w:r>
      <w:r w:rsidRPr="00C77334">
        <w:rPr>
          <w:rFonts w:ascii="宋体" w:hAnsi="宋体" w:cs="宋体" w:hint="eastAsia"/>
          <w:bCs/>
          <w:color w:val="000000"/>
          <w:kern w:val="0"/>
          <w:sz w:val="24"/>
          <w:szCs w:val="24"/>
        </w:rPr>
        <w:t>投入的所有设备设施的产权归属</w:t>
      </w:r>
      <w:r w:rsidR="001034F4">
        <w:rPr>
          <w:rFonts w:ascii="宋体" w:hAnsi="宋体" w:cs="宋体" w:hint="eastAsia"/>
          <w:bCs/>
          <w:color w:val="000000"/>
          <w:kern w:val="0"/>
          <w:sz w:val="24"/>
          <w:szCs w:val="24"/>
        </w:rPr>
        <w:t>采购人</w:t>
      </w:r>
      <w:r w:rsidRPr="00C77334">
        <w:rPr>
          <w:rFonts w:ascii="宋体" w:hAnsi="宋体" w:cs="宋体" w:hint="eastAsia"/>
          <w:bCs/>
          <w:color w:val="000000"/>
          <w:kern w:val="0"/>
          <w:sz w:val="24"/>
          <w:szCs w:val="24"/>
        </w:rPr>
        <w:t>所有。</w:t>
      </w:r>
    </w:p>
    <w:p w:rsidR="00445061" w:rsidRDefault="00445061" w:rsidP="00445061">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w:t>
      </w:r>
      <w:r w:rsidRPr="006565E3">
        <w:rPr>
          <w:rFonts w:ascii="宋体" w:hAnsi="宋体" w:cs="宋体" w:hint="eastAsia"/>
          <w:color w:val="000000"/>
          <w:kern w:val="0"/>
          <w:sz w:val="24"/>
          <w:szCs w:val="24"/>
        </w:rPr>
        <w:t>合同期内，如遇国家政策调整，本项目需要终止服务时，</w:t>
      </w:r>
      <w:r w:rsidR="001034F4">
        <w:rPr>
          <w:rFonts w:ascii="宋体" w:hAnsi="宋体" w:cs="宋体" w:hint="eastAsia"/>
          <w:color w:val="000000"/>
          <w:kern w:val="0"/>
          <w:sz w:val="24"/>
          <w:szCs w:val="24"/>
        </w:rPr>
        <w:t>服务商</w:t>
      </w:r>
      <w:r w:rsidRPr="006565E3">
        <w:rPr>
          <w:rFonts w:ascii="宋体" w:hAnsi="宋体" w:cs="宋体" w:hint="eastAsia"/>
          <w:color w:val="000000"/>
          <w:kern w:val="0"/>
          <w:sz w:val="24"/>
          <w:szCs w:val="24"/>
        </w:rPr>
        <w:t>投入的所有设备设施的产权归属必须与</w:t>
      </w:r>
      <w:r w:rsidR="001034F4">
        <w:rPr>
          <w:rFonts w:ascii="宋体" w:hAnsi="宋体" w:cs="宋体" w:hint="eastAsia"/>
          <w:color w:val="000000"/>
          <w:kern w:val="0"/>
          <w:sz w:val="24"/>
          <w:szCs w:val="24"/>
        </w:rPr>
        <w:t>采购人</w:t>
      </w:r>
      <w:r w:rsidRPr="006565E3">
        <w:rPr>
          <w:rFonts w:ascii="宋体" w:hAnsi="宋体" w:cs="宋体" w:hint="eastAsia"/>
          <w:color w:val="000000"/>
          <w:kern w:val="0"/>
          <w:sz w:val="24"/>
          <w:szCs w:val="24"/>
        </w:rPr>
        <w:t>协商处理。</w:t>
      </w:r>
    </w:p>
    <w:p w:rsidR="00445061" w:rsidRDefault="00445061" w:rsidP="00445061">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sz w:val="24"/>
        </w:rPr>
        <w:t>5．</w:t>
      </w:r>
      <w:r w:rsidR="001034F4">
        <w:rPr>
          <w:rFonts w:ascii="宋体" w:hAnsi="宋体" w:cs="宋体" w:hint="eastAsia"/>
          <w:color w:val="000000"/>
          <w:sz w:val="24"/>
        </w:rPr>
        <w:t>采购人</w:t>
      </w:r>
      <w:r w:rsidRPr="00143D45">
        <w:rPr>
          <w:rFonts w:ascii="宋体" w:hAnsi="宋体" w:cs="宋体" w:hint="eastAsia"/>
          <w:color w:val="000000"/>
          <w:kern w:val="0"/>
          <w:sz w:val="24"/>
          <w:szCs w:val="24"/>
        </w:rPr>
        <w:t>每月对合同执行情况进行考核</w:t>
      </w:r>
      <w:r>
        <w:rPr>
          <w:rFonts w:ascii="宋体" w:hAnsi="宋体" w:cs="宋体" w:hint="eastAsia"/>
          <w:color w:val="000000"/>
          <w:kern w:val="0"/>
          <w:sz w:val="24"/>
          <w:szCs w:val="24"/>
        </w:rPr>
        <w:t>，达不到考核要求的，</w:t>
      </w:r>
      <w:r w:rsidRPr="001B1B36">
        <w:rPr>
          <w:rFonts w:ascii="宋体" w:hAnsi="宋体" w:cs="宋体"/>
          <w:color w:val="000000"/>
          <w:kern w:val="0"/>
          <w:sz w:val="24"/>
          <w:szCs w:val="24"/>
        </w:rPr>
        <w:t>即参照考核办法进行处罚</w:t>
      </w:r>
      <w:r>
        <w:rPr>
          <w:rFonts w:ascii="宋体" w:hAnsi="宋体" w:cs="宋体" w:hint="eastAsia"/>
          <w:color w:val="000000"/>
          <w:kern w:val="0"/>
          <w:sz w:val="24"/>
          <w:szCs w:val="24"/>
        </w:rPr>
        <w:t>，对</w:t>
      </w:r>
      <w:r w:rsidR="001034F4">
        <w:rPr>
          <w:rFonts w:ascii="宋体" w:hAnsi="宋体" w:cs="宋体" w:hint="eastAsia"/>
          <w:color w:val="000000"/>
          <w:sz w:val="24"/>
        </w:rPr>
        <w:t>采购人</w:t>
      </w:r>
      <w:r>
        <w:rPr>
          <w:rFonts w:ascii="宋体" w:hAnsi="宋体" w:cs="宋体" w:hint="eastAsia"/>
          <w:color w:val="000000"/>
          <w:kern w:val="0"/>
          <w:sz w:val="24"/>
          <w:szCs w:val="24"/>
        </w:rPr>
        <w:t>造成损失的，</w:t>
      </w:r>
      <w:r w:rsidR="001034F4">
        <w:rPr>
          <w:rFonts w:ascii="宋体" w:hAnsi="宋体" w:cs="宋体" w:hint="eastAsia"/>
          <w:bCs/>
          <w:color w:val="000000"/>
          <w:kern w:val="0"/>
          <w:sz w:val="24"/>
          <w:szCs w:val="24"/>
        </w:rPr>
        <w:t>服务商</w:t>
      </w:r>
      <w:r>
        <w:rPr>
          <w:rFonts w:ascii="宋体" w:hAnsi="宋体" w:cs="宋体" w:hint="eastAsia"/>
          <w:color w:val="000000"/>
          <w:kern w:val="0"/>
          <w:sz w:val="24"/>
          <w:szCs w:val="24"/>
        </w:rPr>
        <w:t>须承担所有责任，情节严重的，</w:t>
      </w:r>
      <w:r w:rsidR="001034F4">
        <w:rPr>
          <w:rFonts w:ascii="宋体" w:hAnsi="宋体" w:cs="宋体" w:hint="eastAsia"/>
          <w:color w:val="000000"/>
          <w:sz w:val="24"/>
        </w:rPr>
        <w:t>采购人</w:t>
      </w:r>
      <w:r>
        <w:rPr>
          <w:rFonts w:ascii="宋体" w:hAnsi="宋体" w:cs="宋体" w:hint="eastAsia"/>
          <w:color w:val="000000"/>
          <w:kern w:val="0"/>
          <w:sz w:val="24"/>
          <w:szCs w:val="24"/>
        </w:rPr>
        <w:t>有权单方面终止合同</w:t>
      </w:r>
      <w:r w:rsidRPr="00143D45">
        <w:rPr>
          <w:rFonts w:ascii="宋体" w:hAnsi="宋体" w:cs="宋体" w:hint="eastAsia"/>
          <w:color w:val="000000"/>
          <w:kern w:val="0"/>
          <w:sz w:val="24"/>
          <w:szCs w:val="24"/>
        </w:rPr>
        <w:t>。</w:t>
      </w:r>
    </w:p>
    <w:p w:rsidR="00445061" w:rsidRDefault="00445061" w:rsidP="007C7A4B">
      <w:pPr>
        <w:pStyle w:val="20"/>
        <w:spacing w:line="408" w:lineRule="auto"/>
        <w:ind w:firstLineChars="0" w:firstLine="0"/>
        <w:rPr>
          <w:rFonts w:ascii="宋体" w:hAnsi="宋体" w:cs="宋体"/>
          <w:b/>
          <w:color w:val="000000"/>
          <w:szCs w:val="28"/>
        </w:rPr>
      </w:pPr>
    </w:p>
    <w:p w:rsidR="00C87D2D" w:rsidRDefault="00C87D2D" w:rsidP="007C7A4B">
      <w:pPr>
        <w:pStyle w:val="20"/>
        <w:spacing w:line="408" w:lineRule="auto"/>
        <w:ind w:firstLineChars="0" w:firstLine="0"/>
        <w:rPr>
          <w:rFonts w:ascii="宋体" w:hAnsi="宋体" w:cs="宋体"/>
          <w:b/>
          <w:color w:val="000000"/>
          <w:szCs w:val="28"/>
        </w:rPr>
      </w:pPr>
    </w:p>
    <w:p w:rsidR="00C87D2D" w:rsidRDefault="00C87D2D" w:rsidP="007C7A4B">
      <w:pPr>
        <w:pStyle w:val="20"/>
        <w:spacing w:line="408" w:lineRule="auto"/>
        <w:ind w:firstLineChars="0" w:firstLine="0"/>
        <w:rPr>
          <w:rFonts w:ascii="宋体" w:hAnsi="宋体" w:cs="宋体"/>
          <w:b/>
          <w:color w:val="000000"/>
          <w:szCs w:val="28"/>
        </w:rPr>
      </w:pPr>
    </w:p>
    <w:p w:rsidR="00C87D2D" w:rsidRPr="004E5000" w:rsidRDefault="00C87D2D" w:rsidP="007C7A4B">
      <w:pPr>
        <w:pStyle w:val="20"/>
        <w:spacing w:line="408" w:lineRule="auto"/>
        <w:ind w:firstLineChars="0" w:firstLine="0"/>
        <w:rPr>
          <w:rFonts w:ascii="宋体" w:hAnsi="宋体" w:cs="宋体"/>
          <w:b/>
          <w:color w:val="000000"/>
          <w:szCs w:val="28"/>
        </w:rPr>
      </w:pPr>
    </w:p>
    <w:sectPr w:rsidR="00C87D2D" w:rsidRPr="004E5000"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9BC" w:rsidRDefault="00A969BC" w:rsidP="006E384B">
      <w:r>
        <w:separator/>
      </w:r>
    </w:p>
  </w:endnote>
  <w:endnote w:type="continuationSeparator" w:id="1">
    <w:p w:rsidR="00A969BC" w:rsidRDefault="00A969BC"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9BC" w:rsidRDefault="00A969BC" w:rsidP="006E384B">
      <w:r>
        <w:separator/>
      </w:r>
    </w:p>
  </w:footnote>
  <w:footnote w:type="continuationSeparator" w:id="1">
    <w:p w:rsidR="00A969BC" w:rsidRDefault="00A969BC"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F54E6"/>
    <w:multiLevelType w:val="hybridMultilevel"/>
    <w:tmpl w:val="37D66AB2"/>
    <w:lvl w:ilvl="0" w:tplc="F022D2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3">
    <w:nsid w:val="61956670"/>
    <w:multiLevelType w:val="hybridMultilevel"/>
    <w:tmpl w:val="F460B1FE"/>
    <w:lvl w:ilvl="0" w:tplc="04090013">
      <w:start w:val="1"/>
      <w:numFmt w:val="chineseCountingThousand"/>
      <w:lvlText w:val="%1、"/>
      <w:lvlJc w:val="left"/>
      <w:pPr>
        <w:ind w:left="631" w:hanging="420"/>
      </w:pPr>
    </w:lvl>
    <w:lvl w:ilvl="1" w:tplc="0409000F">
      <w:start w:val="1"/>
      <w:numFmt w:val="decimal"/>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abstractNum w:abstractNumId="4">
    <w:nsid w:val="6FAE2FF7"/>
    <w:multiLevelType w:val="hybridMultilevel"/>
    <w:tmpl w:val="5A72292C"/>
    <w:lvl w:ilvl="0" w:tplc="91F880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25D7E"/>
    <w:rsid w:val="00033B53"/>
    <w:rsid w:val="00040EE0"/>
    <w:rsid w:val="000432AF"/>
    <w:rsid w:val="00047C0D"/>
    <w:rsid w:val="00052716"/>
    <w:rsid w:val="000612E1"/>
    <w:rsid w:val="00062B23"/>
    <w:rsid w:val="000656F0"/>
    <w:rsid w:val="00097933"/>
    <w:rsid w:val="000A075D"/>
    <w:rsid w:val="000A3A61"/>
    <w:rsid w:val="000A4E23"/>
    <w:rsid w:val="000B5AEC"/>
    <w:rsid w:val="000C1A22"/>
    <w:rsid w:val="000C296F"/>
    <w:rsid w:val="000C44AD"/>
    <w:rsid w:val="001034F4"/>
    <w:rsid w:val="00126639"/>
    <w:rsid w:val="0012755B"/>
    <w:rsid w:val="00127A1B"/>
    <w:rsid w:val="00130DDD"/>
    <w:rsid w:val="001317B0"/>
    <w:rsid w:val="0013287F"/>
    <w:rsid w:val="0014600C"/>
    <w:rsid w:val="0015152E"/>
    <w:rsid w:val="0016650C"/>
    <w:rsid w:val="00172816"/>
    <w:rsid w:val="001771EA"/>
    <w:rsid w:val="001816F5"/>
    <w:rsid w:val="001827CC"/>
    <w:rsid w:val="00183506"/>
    <w:rsid w:val="00192825"/>
    <w:rsid w:val="001A5B44"/>
    <w:rsid w:val="001B0C68"/>
    <w:rsid w:val="001B392C"/>
    <w:rsid w:val="001B420A"/>
    <w:rsid w:val="001B46D4"/>
    <w:rsid w:val="001D2FE7"/>
    <w:rsid w:val="001D7351"/>
    <w:rsid w:val="001F63E1"/>
    <w:rsid w:val="001F7C64"/>
    <w:rsid w:val="002011BF"/>
    <w:rsid w:val="002024E4"/>
    <w:rsid w:val="00210C94"/>
    <w:rsid w:val="00211407"/>
    <w:rsid w:val="00221D3A"/>
    <w:rsid w:val="00222045"/>
    <w:rsid w:val="00223CFE"/>
    <w:rsid w:val="00231BC5"/>
    <w:rsid w:val="002336B8"/>
    <w:rsid w:val="00236BCD"/>
    <w:rsid w:val="002403DE"/>
    <w:rsid w:val="002416EF"/>
    <w:rsid w:val="00243A1C"/>
    <w:rsid w:val="002452D2"/>
    <w:rsid w:val="00263836"/>
    <w:rsid w:val="0026714A"/>
    <w:rsid w:val="00267BB1"/>
    <w:rsid w:val="00270070"/>
    <w:rsid w:val="00271584"/>
    <w:rsid w:val="00274E69"/>
    <w:rsid w:val="002852D0"/>
    <w:rsid w:val="00291D9B"/>
    <w:rsid w:val="002945AA"/>
    <w:rsid w:val="002A3ED1"/>
    <w:rsid w:val="002C1259"/>
    <w:rsid w:val="002C168B"/>
    <w:rsid w:val="002C26DA"/>
    <w:rsid w:val="003013A1"/>
    <w:rsid w:val="0030175E"/>
    <w:rsid w:val="00316432"/>
    <w:rsid w:val="00324217"/>
    <w:rsid w:val="003310D7"/>
    <w:rsid w:val="00334C99"/>
    <w:rsid w:val="00347319"/>
    <w:rsid w:val="00353F21"/>
    <w:rsid w:val="00357F02"/>
    <w:rsid w:val="003604D5"/>
    <w:rsid w:val="00371E76"/>
    <w:rsid w:val="00372058"/>
    <w:rsid w:val="003812BC"/>
    <w:rsid w:val="00383A04"/>
    <w:rsid w:val="00385202"/>
    <w:rsid w:val="00385569"/>
    <w:rsid w:val="003974BF"/>
    <w:rsid w:val="003A1421"/>
    <w:rsid w:val="003B152A"/>
    <w:rsid w:val="003B5258"/>
    <w:rsid w:val="003C3562"/>
    <w:rsid w:val="003D1941"/>
    <w:rsid w:val="003D5C89"/>
    <w:rsid w:val="003D6BF1"/>
    <w:rsid w:val="003E3281"/>
    <w:rsid w:val="003E755C"/>
    <w:rsid w:val="003F55CB"/>
    <w:rsid w:val="003F6B24"/>
    <w:rsid w:val="00414EF7"/>
    <w:rsid w:val="00420B63"/>
    <w:rsid w:val="00431CAB"/>
    <w:rsid w:val="00443796"/>
    <w:rsid w:val="00445061"/>
    <w:rsid w:val="004537DB"/>
    <w:rsid w:val="00453E9F"/>
    <w:rsid w:val="00460841"/>
    <w:rsid w:val="00463AA4"/>
    <w:rsid w:val="00464646"/>
    <w:rsid w:val="00482FAC"/>
    <w:rsid w:val="00485548"/>
    <w:rsid w:val="00490745"/>
    <w:rsid w:val="00491ED9"/>
    <w:rsid w:val="00492A06"/>
    <w:rsid w:val="00495979"/>
    <w:rsid w:val="004A077E"/>
    <w:rsid w:val="004A5F17"/>
    <w:rsid w:val="004A7685"/>
    <w:rsid w:val="004B1B2B"/>
    <w:rsid w:val="004D6B9C"/>
    <w:rsid w:val="004E5000"/>
    <w:rsid w:val="004E6067"/>
    <w:rsid w:val="004F1FEB"/>
    <w:rsid w:val="004F5B68"/>
    <w:rsid w:val="00511413"/>
    <w:rsid w:val="0051212A"/>
    <w:rsid w:val="00512E07"/>
    <w:rsid w:val="005172C3"/>
    <w:rsid w:val="00526C22"/>
    <w:rsid w:val="00535C66"/>
    <w:rsid w:val="00554A7C"/>
    <w:rsid w:val="0055660F"/>
    <w:rsid w:val="00557841"/>
    <w:rsid w:val="00557AF4"/>
    <w:rsid w:val="00561137"/>
    <w:rsid w:val="005636C5"/>
    <w:rsid w:val="00581449"/>
    <w:rsid w:val="00581EA8"/>
    <w:rsid w:val="005834CE"/>
    <w:rsid w:val="00590133"/>
    <w:rsid w:val="00590B17"/>
    <w:rsid w:val="00596D2B"/>
    <w:rsid w:val="005A01BB"/>
    <w:rsid w:val="005A5AEC"/>
    <w:rsid w:val="005B04C9"/>
    <w:rsid w:val="005B3E2E"/>
    <w:rsid w:val="005B4E19"/>
    <w:rsid w:val="005C2673"/>
    <w:rsid w:val="005D77BD"/>
    <w:rsid w:val="005E01B1"/>
    <w:rsid w:val="005E1DE0"/>
    <w:rsid w:val="005E4198"/>
    <w:rsid w:val="005E5369"/>
    <w:rsid w:val="005E5559"/>
    <w:rsid w:val="005E7CA3"/>
    <w:rsid w:val="005F175A"/>
    <w:rsid w:val="00600F77"/>
    <w:rsid w:val="00603A9A"/>
    <w:rsid w:val="00611D97"/>
    <w:rsid w:val="006227A5"/>
    <w:rsid w:val="0062419F"/>
    <w:rsid w:val="00626E15"/>
    <w:rsid w:val="006311FC"/>
    <w:rsid w:val="0063635E"/>
    <w:rsid w:val="006416AD"/>
    <w:rsid w:val="00644395"/>
    <w:rsid w:val="00644566"/>
    <w:rsid w:val="00646BA6"/>
    <w:rsid w:val="006565E3"/>
    <w:rsid w:val="00663EA3"/>
    <w:rsid w:val="00665BD7"/>
    <w:rsid w:val="00676949"/>
    <w:rsid w:val="006804F5"/>
    <w:rsid w:val="006946A9"/>
    <w:rsid w:val="006A37A7"/>
    <w:rsid w:val="006A4667"/>
    <w:rsid w:val="006B5992"/>
    <w:rsid w:val="006C09BC"/>
    <w:rsid w:val="006C13D3"/>
    <w:rsid w:val="006C36D4"/>
    <w:rsid w:val="006C395A"/>
    <w:rsid w:val="006C60BB"/>
    <w:rsid w:val="006E082E"/>
    <w:rsid w:val="006E384B"/>
    <w:rsid w:val="00700E97"/>
    <w:rsid w:val="00701102"/>
    <w:rsid w:val="007037EA"/>
    <w:rsid w:val="0071026D"/>
    <w:rsid w:val="007236DE"/>
    <w:rsid w:val="00723BD5"/>
    <w:rsid w:val="007248A9"/>
    <w:rsid w:val="007265D1"/>
    <w:rsid w:val="00740442"/>
    <w:rsid w:val="00745145"/>
    <w:rsid w:val="007471F8"/>
    <w:rsid w:val="00761A5E"/>
    <w:rsid w:val="00765B3B"/>
    <w:rsid w:val="007750C4"/>
    <w:rsid w:val="00795C66"/>
    <w:rsid w:val="007A1D5E"/>
    <w:rsid w:val="007A26F9"/>
    <w:rsid w:val="007A7499"/>
    <w:rsid w:val="007B33A7"/>
    <w:rsid w:val="007B6C54"/>
    <w:rsid w:val="007C7A4B"/>
    <w:rsid w:val="007D32EC"/>
    <w:rsid w:val="007E3893"/>
    <w:rsid w:val="00806DEF"/>
    <w:rsid w:val="008239A7"/>
    <w:rsid w:val="00832C0E"/>
    <w:rsid w:val="00833E4F"/>
    <w:rsid w:val="0084028C"/>
    <w:rsid w:val="00861016"/>
    <w:rsid w:val="00862B90"/>
    <w:rsid w:val="008736B9"/>
    <w:rsid w:val="00873D8F"/>
    <w:rsid w:val="0089155D"/>
    <w:rsid w:val="00894532"/>
    <w:rsid w:val="008A351E"/>
    <w:rsid w:val="008A4B79"/>
    <w:rsid w:val="008A6120"/>
    <w:rsid w:val="008B08B3"/>
    <w:rsid w:val="008B6EB3"/>
    <w:rsid w:val="008C0334"/>
    <w:rsid w:val="008C4B6B"/>
    <w:rsid w:val="008D167B"/>
    <w:rsid w:val="008D61F6"/>
    <w:rsid w:val="008D6C6A"/>
    <w:rsid w:val="008D6CE0"/>
    <w:rsid w:val="008E3CF7"/>
    <w:rsid w:val="008E5489"/>
    <w:rsid w:val="008E589B"/>
    <w:rsid w:val="008E664E"/>
    <w:rsid w:val="0091330A"/>
    <w:rsid w:val="00914B7D"/>
    <w:rsid w:val="0094078D"/>
    <w:rsid w:val="0094216D"/>
    <w:rsid w:val="00952799"/>
    <w:rsid w:val="00961ED6"/>
    <w:rsid w:val="00967FFB"/>
    <w:rsid w:val="009708C2"/>
    <w:rsid w:val="00976679"/>
    <w:rsid w:val="0098457D"/>
    <w:rsid w:val="00991020"/>
    <w:rsid w:val="00994317"/>
    <w:rsid w:val="009964A3"/>
    <w:rsid w:val="009A09B6"/>
    <w:rsid w:val="009A3898"/>
    <w:rsid w:val="009B7108"/>
    <w:rsid w:val="009C30A4"/>
    <w:rsid w:val="009D064B"/>
    <w:rsid w:val="009D2323"/>
    <w:rsid w:val="009D6678"/>
    <w:rsid w:val="009D6F9A"/>
    <w:rsid w:val="009D7304"/>
    <w:rsid w:val="009E70C7"/>
    <w:rsid w:val="009E73A6"/>
    <w:rsid w:val="00A100E0"/>
    <w:rsid w:val="00A27B79"/>
    <w:rsid w:val="00A47686"/>
    <w:rsid w:val="00A6460D"/>
    <w:rsid w:val="00A74D6A"/>
    <w:rsid w:val="00A817A6"/>
    <w:rsid w:val="00A82B22"/>
    <w:rsid w:val="00A85875"/>
    <w:rsid w:val="00A92D59"/>
    <w:rsid w:val="00A95CA4"/>
    <w:rsid w:val="00A969BC"/>
    <w:rsid w:val="00A97A2D"/>
    <w:rsid w:val="00AA0BDB"/>
    <w:rsid w:val="00AA1FAB"/>
    <w:rsid w:val="00AA28DE"/>
    <w:rsid w:val="00AB73C2"/>
    <w:rsid w:val="00AC49CF"/>
    <w:rsid w:val="00AC79F4"/>
    <w:rsid w:val="00AD0F97"/>
    <w:rsid w:val="00AD16DF"/>
    <w:rsid w:val="00AF7B80"/>
    <w:rsid w:val="00B035CA"/>
    <w:rsid w:val="00B03D72"/>
    <w:rsid w:val="00B20522"/>
    <w:rsid w:val="00B231F3"/>
    <w:rsid w:val="00B23432"/>
    <w:rsid w:val="00B2464A"/>
    <w:rsid w:val="00B27FDA"/>
    <w:rsid w:val="00B530D5"/>
    <w:rsid w:val="00B5707D"/>
    <w:rsid w:val="00B63772"/>
    <w:rsid w:val="00B72163"/>
    <w:rsid w:val="00B72E39"/>
    <w:rsid w:val="00B750EE"/>
    <w:rsid w:val="00B800C1"/>
    <w:rsid w:val="00B81BEF"/>
    <w:rsid w:val="00B8727A"/>
    <w:rsid w:val="00B9182D"/>
    <w:rsid w:val="00B95D56"/>
    <w:rsid w:val="00BA4CDF"/>
    <w:rsid w:val="00BB0B36"/>
    <w:rsid w:val="00BB248E"/>
    <w:rsid w:val="00BC399D"/>
    <w:rsid w:val="00BD507E"/>
    <w:rsid w:val="00BE13BC"/>
    <w:rsid w:val="00C01B46"/>
    <w:rsid w:val="00C10126"/>
    <w:rsid w:val="00C170A3"/>
    <w:rsid w:val="00C4094C"/>
    <w:rsid w:val="00C4779E"/>
    <w:rsid w:val="00C563DE"/>
    <w:rsid w:val="00C6030F"/>
    <w:rsid w:val="00C63F13"/>
    <w:rsid w:val="00C71357"/>
    <w:rsid w:val="00C739AE"/>
    <w:rsid w:val="00C77334"/>
    <w:rsid w:val="00C87D2D"/>
    <w:rsid w:val="00C920DE"/>
    <w:rsid w:val="00C92F1B"/>
    <w:rsid w:val="00CA70CE"/>
    <w:rsid w:val="00CB177A"/>
    <w:rsid w:val="00CC4288"/>
    <w:rsid w:val="00CD49A3"/>
    <w:rsid w:val="00CD60A0"/>
    <w:rsid w:val="00CE00F4"/>
    <w:rsid w:val="00CE0AC8"/>
    <w:rsid w:val="00CE221F"/>
    <w:rsid w:val="00CF5EF0"/>
    <w:rsid w:val="00CF718D"/>
    <w:rsid w:val="00D1617B"/>
    <w:rsid w:val="00D27407"/>
    <w:rsid w:val="00D338FE"/>
    <w:rsid w:val="00D574C3"/>
    <w:rsid w:val="00D57B76"/>
    <w:rsid w:val="00D60E60"/>
    <w:rsid w:val="00D633A3"/>
    <w:rsid w:val="00D66A2A"/>
    <w:rsid w:val="00D70401"/>
    <w:rsid w:val="00D713F7"/>
    <w:rsid w:val="00D832BB"/>
    <w:rsid w:val="00D842EC"/>
    <w:rsid w:val="00D85C8A"/>
    <w:rsid w:val="00D87BAA"/>
    <w:rsid w:val="00D909BB"/>
    <w:rsid w:val="00D92EB3"/>
    <w:rsid w:val="00D95BB8"/>
    <w:rsid w:val="00DA12A2"/>
    <w:rsid w:val="00DA5091"/>
    <w:rsid w:val="00DA5DCF"/>
    <w:rsid w:val="00DA73F6"/>
    <w:rsid w:val="00DC6443"/>
    <w:rsid w:val="00DD137E"/>
    <w:rsid w:val="00DD428A"/>
    <w:rsid w:val="00DF35F1"/>
    <w:rsid w:val="00DF6CD1"/>
    <w:rsid w:val="00DF7D45"/>
    <w:rsid w:val="00E0050D"/>
    <w:rsid w:val="00E0101E"/>
    <w:rsid w:val="00E10ABA"/>
    <w:rsid w:val="00E11BE4"/>
    <w:rsid w:val="00E31E36"/>
    <w:rsid w:val="00E33865"/>
    <w:rsid w:val="00E60612"/>
    <w:rsid w:val="00E61991"/>
    <w:rsid w:val="00E661D3"/>
    <w:rsid w:val="00E70C20"/>
    <w:rsid w:val="00E80FF2"/>
    <w:rsid w:val="00E81EB2"/>
    <w:rsid w:val="00E84DA5"/>
    <w:rsid w:val="00E876F7"/>
    <w:rsid w:val="00EA3F2C"/>
    <w:rsid w:val="00EA4AC8"/>
    <w:rsid w:val="00EA6A14"/>
    <w:rsid w:val="00EB6FC9"/>
    <w:rsid w:val="00EB7C73"/>
    <w:rsid w:val="00EC07BF"/>
    <w:rsid w:val="00EC13B6"/>
    <w:rsid w:val="00EC5637"/>
    <w:rsid w:val="00EC7627"/>
    <w:rsid w:val="00ED156B"/>
    <w:rsid w:val="00ED2E5E"/>
    <w:rsid w:val="00EE275A"/>
    <w:rsid w:val="00EE48BF"/>
    <w:rsid w:val="00EE6BBF"/>
    <w:rsid w:val="00EF198C"/>
    <w:rsid w:val="00EF4AA4"/>
    <w:rsid w:val="00F0557E"/>
    <w:rsid w:val="00F077E4"/>
    <w:rsid w:val="00F20AA8"/>
    <w:rsid w:val="00F30E4F"/>
    <w:rsid w:val="00F3187E"/>
    <w:rsid w:val="00F354D8"/>
    <w:rsid w:val="00F378C9"/>
    <w:rsid w:val="00F42036"/>
    <w:rsid w:val="00F478A5"/>
    <w:rsid w:val="00F5518B"/>
    <w:rsid w:val="00F5543E"/>
    <w:rsid w:val="00F571CC"/>
    <w:rsid w:val="00F65EE2"/>
    <w:rsid w:val="00F7028E"/>
    <w:rsid w:val="00F76628"/>
    <w:rsid w:val="00F77A21"/>
    <w:rsid w:val="00F811B7"/>
    <w:rsid w:val="00F825A2"/>
    <w:rsid w:val="00F91204"/>
    <w:rsid w:val="00F95766"/>
    <w:rsid w:val="00FB1E1B"/>
    <w:rsid w:val="00FC4CF6"/>
    <w:rsid w:val="00FC7547"/>
    <w:rsid w:val="00FD4532"/>
    <w:rsid w:val="00FD6733"/>
    <w:rsid w:val="00FD7B94"/>
    <w:rsid w:val="00FE3AC0"/>
    <w:rsid w:val="00FF638B"/>
    <w:rsid w:val="00FF67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E69"/>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384B"/>
    <w:rPr>
      <w:sz w:val="18"/>
      <w:szCs w:val="18"/>
    </w:rPr>
  </w:style>
  <w:style w:type="paragraph" w:styleId="a4">
    <w:name w:val="footer"/>
    <w:basedOn w:val="a"/>
    <w:link w:val="Char0"/>
    <w:uiPriority w:val="99"/>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3310D7"/>
    <w:pPr>
      <w:ind w:firstLineChars="200" w:firstLine="420"/>
    </w:pPr>
  </w:style>
  <w:style w:type="character" w:styleId="a7">
    <w:name w:val="Hyperlink"/>
    <w:basedOn w:val="a0"/>
    <w:uiPriority w:val="99"/>
    <w:unhideWhenUsed/>
    <w:rsid w:val="00E84DA5"/>
    <w:rPr>
      <w:color w:val="0000FF" w:themeColor="hyperlink"/>
      <w:u w:val="single"/>
    </w:rPr>
  </w:style>
  <w:style w:type="paragraph" w:styleId="a8">
    <w:name w:val="Normal (Web)"/>
    <w:basedOn w:val="a"/>
    <w:next w:val="a"/>
    <w:uiPriority w:val="99"/>
    <w:rsid w:val="001827CC"/>
    <w:pPr>
      <w:widowControl/>
      <w:spacing w:before="100" w:beforeAutospacing="1" w:after="100" w:afterAutospacing="1"/>
      <w:jc w:val="left"/>
    </w:pPr>
    <w:rPr>
      <w:rFonts w:ascii="宋体" w:eastAsia="宋体" w:hAnsi="宋体" w:cs="Times New Roman"/>
      <w:color w:val="000000"/>
      <w:kern w:val="0"/>
      <w:sz w:val="24"/>
      <w:szCs w:val="24"/>
    </w:rPr>
  </w:style>
  <w:style w:type="paragraph" w:styleId="20">
    <w:name w:val="Body Text Indent 2"/>
    <w:basedOn w:val="a"/>
    <w:link w:val="2Char0"/>
    <w:rsid w:val="00FF67A9"/>
    <w:pPr>
      <w:ind w:firstLineChars="200" w:firstLine="560"/>
    </w:pPr>
    <w:rPr>
      <w:rFonts w:ascii="Times New Roman" w:eastAsia="宋体" w:hAnsi="Times New Roman" w:cs="Times New Roman"/>
      <w:sz w:val="28"/>
      <w:szCs w:val="24"/>
    </w:rPr>
  </w:style>
  <w:style w:type="character" w:customStyle="1" w:styleId="2Char0">
    <w:name w:val="正文文本缩进 2 Char"/>
    <w:basedOn w:val="a0"/>
    <w:link w:val="20"/>
    <w:rsid w:val="00FF67A9"/>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359547374">
      <w:bodyDiv w:val="1"/>
      <w:marLeft w:val="0"/>
      <w:marRight w:val="0"/>
      <w:marTop w:val="0"/>
      <w:marBottom w:val="0"/>
      <w:divBdr>
        <w:top w:val="none" w:sz="0" w:space="0" w:color="auto"/>
        <w:left w:val="none" w:sz="0" w:space="0" w:color="auto"/>
        <w:bottom w:val="none" w:sz="0" w:space="0" w:color="auto"/>
        <w:right w:val="none" w:sz="0" w:space="0" w:color="auto"/>
      </w:divBdr>
    </w:div>
    <w:div w:id="548498207">
      <w:bodyDiv w:val="1"/>
      <w:marLeft w:val="0"/>
      <w:marRight w:val="0"/>
      <w:marTop w:val="0"/>
      <w:marBottom w:val="0"/>
      <w:divBdr>
        <w:top w:val="none" w:sz="0" w:space="0" w:color="auto"/>
        <w:left w:val="none" w:sz="0" w:space="0" w:color="auto"/>
        <w:bottom w:val="none" w:sz="0" w:space="0" w:color="auto"/>
        <w:right w:val="none" w:sz="0" w:space="0" w:color="auto"/>
      </w:divBdr>
    </w:div>
    <w:div w:id="1104881014">
      <w:bodyDiv w:val="1"/>
      <w:marLeft w:val="0"/>
      <w:marRight w:val="0"/>
      <w:marTop w:val="0"/>
      <w:marBottom w:val="0"/>
      <w:divBdr>
        <w:top w:val="none" w:sz="0" w:space="0" w:color="auto"/>
        <w:left w:val="none" w:sz="0" w:space="0" w:color="auto"/>
        <w:bottom w:val="none" w:sz="0" w:space="0" w:color="auto"/>
        <w:right w:val="none" w:sz="0" w:space="0" w:color="auto"/>
      </w:divBdr>
    </w:div>
    <w:div w:id="1184323953">
      <w:bodyDiv w:val="1"/>
      <w:marLeft w:val="0"/>
      <w:marRight w:val="0"/>
      <w:marTop w:val="0"/>
      <w:marBottom w:val="0"/>
      <w:divBdr>
        <w:top w:val="none" w:sz="0" w:space="0" w:color="auto"/>
        <w:left w:val="none" w:sz="0" w:space="0" w:color="auto"/>
        <w:bottom w:val="none" w:sz="0" w:space="0" w:color="auto"/>
        <w:right w:val="none" w:sz="0" w:space="0" w:color="auto"/>
      </w:divBdr>
    </w:div>
    <w:div w:id="1348944728">
      <w:bodyDiv w:val="1"/>
      <w:marLeft w:val="0"/>
      <w:marRight w:val="0"/>
      <w:marTop w:val="0"/>
      <w:marBottom w:val="0"/>
      <w:divBdr>
        <w:top w:val="none" w:sz="0" w:space="0" w:color="auto"/>
        <w:left w:val="none" w:sz="0" w:space="0" w:color="auto"/>
        <w:bottom w:val="none" w:sz="0" w:space="0" w:color="auto"/>
        <w:right w:val="none" w:sz="0" w:space="0" w:color="auto"/>
      </w:divBdr>
    </w:div>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641374850">
      <w:bodyDiv w:val="1"/>
      <w:marLeft w:val="0"/>
      <w:marRight w:val="0"/>
      <w:marTop w:val="0"/>
      <w:marBottom w:val="0"/>
      <w:divBdr>
        <w:top w:val="none" w:sz="0" w:space="0" w:color="auto"/>
        <w:left w:val="none" w:sz="0" w:space="0" w:color="auto"/>
        <w:bottom w:val="none" w:sz="0" w:space="0" w:color="auto"/>
        <w:right w:val="none" w:sz="0" w:space="0" w:color="auto"/>
      </w:divBdr>
    </w:div>
    <w:div w:id="1683243316">
      <w:bodyDiv w:val="1"/>
      <w:marLeft w:val="0"/>
      <w:marRight w:val="0"/>
      <w:marTop w:val="0"/>
      <w:marBottom w:val="0"/>
      <w:divBdr>
        <w:top w:val="none" w:sz="0" w:space="0" w:color="auto"/>
        <w:left w:val="none" w:sz="0" w:space="0" w:color="auto"/>
        <w:bottom w:val="none" w:sz="0" w:space="0" w:color="auto"/>
        <w:right w:val="none" w:sz="0" w:space="0" w:color="auto"/>
      </w:divBdr>
    </w:div>
    <w:div w:id="1924290724">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846</Words>
  <Characters>4827</Characters>
  <Application>Microsoft Office Word</Application>
  <DocSecurity>0</DocSecurity>
  <Lines>40</Lines>
  <Paragraphs>11</Paragraphs>
  <ScaleCrop>false</ScaleCrop>
  <Company>Lenovo</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zyy</cp:lastModifiedBy>
  <cp:revision>7</cp:revision>
  <cp:lastPrinted>2020-03-20T03:24:00Z</cp:lastPrinted>
  <dcterms:created xsi:type="dcterms:W3CDTF">2023-04-03T02:46:00Z</dcterms:created>
  <dcterms:modified xsi:type="dcterms:W3CDTF">2023-04-03T09:55:00Z</dcterms:modified>
</cp:coreProperties>
</file>