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default" w:eastAsiaTheme="minorEastAsia"/>
          <w:b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0"/>
          <w:szCs w:val="30"/>
          <w:lang w:val="en-US" w:eastAsia="zh-CN"/>
        </w:rPr>
        <w:t>附件4：</w:t>
      </w:r>
    </w:p>
    <w:p>
      <w:pPr>
        <w:autoSpaceDE w:val="0"/>
        <w:autoSpaceDN w:val="0"/>
        <w:adjustRightInd w:val="0"/>
        <w:jc w:val="center"/>
        <w:rPr>
          <w:rFonts w:cs="AdobeSongStd-Light" w:asciiTheme="minorEastAsia" w:hAnsiTheme="minorEastAsia"/>
          <w:b/>
          <w:kern w:val="0"/>
          <w:sz w:val="30"/>
          <w:szCs w:val="30"/>
        </w:rPr>
      </w:pPr>
      <w:r>
        <w:rPr>
          <w:rFonts w:hint="eastAsia"/>
          <w:b/>
          <w:sz w:val="30"/>
          <w:szCs w:val="30"/>
        </w:rPr>
        <w:t>供应商代表廉洁承诺书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为保证</w:t>
      </w:r>
      <w:r>
        <w:rPr>
          <w:rFonts w:hint="eastAsia"/>
          <w:sz w:val="28"/>
          <w:szCs w:val="28"/>
        </w:rPr>
        <w:t>供应商代表购销活动的廉洁性，防止发生各种违法违纪案件和不良行为，我公司及所属工作人员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承诺如下：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一、营销行为符合国家的相关法律、法规和规章制度和医院的相关规定，不得有违纪违规行为；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二、不得误导医务人员使用器械/耗材/药品等物资，不得夸大或误导疗效，不得隐匿器械/耗材/药品等不良反应；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三、不得以回扣、提成等不正当手段进行促销；不得以旅游、考察、宴请等各种名义和形式进行促销；不得以任何借口向医院工作人员赠送现金、有价证</w:t>
      </w:r>
      <w:r>
        <w:rPr>
          <w:rFonts w:hint="eastAsia" w:cs="宋体" w:asciiTheme="minorEastAsia" w:hAnsiTheme="minorEastAsia"/>
          <w:kern w:val="0"/>
          <w:sz w:val="28"/>
          <w:szCs w:val="28"/>
        </w:rPr>
        <w:t>劵</w:t>
      </w:r>
      <w:r>
        <w:rPr>
          <w:rFonts w:hint="eastAsia" w:cs="方正舒体" w:asciiTheme="minorEastAsia" w:hAnsiTheme="minorEastAsia"/>
          <w:kern w:val="0"/>
          <w:sz w:val="28"/>
          <w:szCs w:val="28"/>
        </w:rPr>
        <w:t>和其他物品等，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或给予其他不正当利益；不得违规私下接触医院工作人员；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四、</w:t>
      </w:r>
      <w:r>
        <w:rPr>
          <w:rFonts w:hint="eastAsia"/>
          <w:sz w:val="28"/>
          <w:szCs w:val="28"/>
        </w:rPr>
        <w:t>不得影响医务人员的正常诊疗工作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；不以任何形式和方式统方；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五、积极配合医院对器械/耗材/药品等物资购销中有无商业贿赂的调查。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如有违反上述承诺，我们愿意接受暂停采购、记入不良行为、延期结算等处理，直至停止业务往来，以及执法执纪部门的其他处理。</w:t>
      </w:r>
    </w:p>
    <w:p>
      <w:pPr>
        <w:autoSpaceDE w:val="0"/>
        <w:autoSpaceDN w:val="0"/>
        <w:adjustRightInd w:val="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ind w:firstLine="0" w:firstLineChars="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企业名称：</w:t>
      </w:r>
    </w:p>
    <w:p>
      <w:pPr>
        <w:autoSpaceDE w:val="0"/>
        <w:autoSpaceDN w:val="0"/>
        <w:adjustRightInd w:val="0"/>
        <w:ind w:firstLine="0" w:firstLineChars="0"/>
        <w:jc w:val="left"/>
        <w:rPr>
          <w:rFonts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企业承诺代表（签名）：</w:t>
      </w:r>
    </w:p>
    <w:p>
      <w:pPr>
        <w:ind w:firstLine="4760" w:firstLineChars="1700"/>
        <w:rPr>
          <w:rFonts w:asciiTheme="minorEastAsia" w:hAnsiTheme="minorEastAsia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日期：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SongStd-Light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jIwZDczMDc5M2JiZjIyZTI0YTc2NmU0ZDNkNzAyMDkifQ=="/>
  </w:docVars>
  <w:rsids>
    <w:rsidRoot w:val="004B2BC3"/>
    <w:rsid w:val="00145D09"/>
    <w:rsid w:val="001506C6"/>
    <w:rsid w:val="004B2BC3"/>
    <w:rsid w:val="005B08D3"/>
    <w:rsid w:val="005F55EF"/>
    <w:rsid w:val="00755DE8"/>
    <w:rsid w:val="009A5FE9"/>
    <w:rsid w:val="00B505AE"/>
    <w:rsid w:val="00B54301"/>
    <w:rsid w:val="00E7527C"/>
    <w:rsid w:val="00F8435F"/>
    <w:rsid w:val="00FF5F9A"/>
    <w:rsid w:val="1D37375E"/>
    <w:rsid w:val="362B5FEF"/>
    <w:rsid w:val="3C1747B5"/>
    <w:rsid w:val="3DE21E68"/>
    <w:rsid w:val="41F82788"/>
    <w:rsid w:val="4DAF33B4"/>
    <w:rsid w:val="62CE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406</Words>
  <Characters>406</Characters>
  <Lines>3</Lines>
  <Paragraphs>1</Paragraphs>
  <TotalTime>2</TotalTime>
  <ScaleCrop>false</ScaleCrop>
  <LinksUpToDate>false</LinksUpToDate>
  <CharactersWithSpaces>417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2020-06-01T01:21:00Z</dcterms:created>
  <dc:creator>MC SYSTEM</dc:creator>
  <cp:lastModifiedBy>袁会宁</cp:lastModifiedBy>
  <dcterms:modified xsi:type="dcterms:W3CDTF">2023-05-31T00:25:23Z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B5644E6491C3482C83553EA19F78CB1B_12</vt:lpwstr>
  </property>
</Properties>
</file>