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393" w:rsidRDefault="00B07393" w:rsidP="00B07393">
      <w:pPr>
        <w:tabs>
          <w:tab w:val="left" w:pos="780"/>
        </w:tabs>
        <w:spacing w:line="460" w:lineRule="exact"/>
        <w:rPr>
          <w:rFonts w:ascii="宋体" w:cs="宋体" w:hint="eastAsia"/>
          <w:b/>
          <w:bCs/>
          <w:color w:val="000000"/>
          <w:kern w:val="2"/>
          <w:sz w:val="28"/>
          <w:szCs w:val="28"/>
        </w:rPr>
      </w:pPr>
      <w:r>
        <w:rPr>
          <w:rFonts w:ascii="宋体" w:cs="宋体" w:hint="eastAsia"/>
          <w:b/>
          <w:bCs/>
          <w:color w:val="000000"/>
          <w:kern w:val="2"/>
          <w:sz w:val="28"/>
          <w:szCs w:val="28"/>
        </w:rPr>
        <w:t xml:space="preserve">                        项目需求书</w:t>
      </w:r>
    </w:p>
    <w:p w:rsidR="00454412" w:rsidRPr="00554EBE" w:rsidRDefault="00B07393" w:rsidP="00B07393">
      <w:pPr>
        <w:tabs>
          <w:tab w:val="left" w:pos="780"/>
        </w:tabs>
        <w:spacing w:line="460" w:lineRule="exact"/>
        <w:rPr>
          <w:rFonts w:ascii="宋体" w:cs="宋体"/>
          <w:b/>
          <w:bCs/>
          <w:color w:val="000000"/>
          <w:kern w:val="2"/>
          <w:sz w:val="24"/>
          <w:szCs w:val="24"/>
        </w:rPr>
      </w:pPr>
      <w:r w:rsidRPr="00554EBE">
        <w:rPr>
          <w:rFonts w:ascii="宋体" w:cs="宋体" w:hint="eastAsia"/>
          <w:b/>
          <w:bCs/>
          <w:color w:val="000000"/>
          <w:kern w:val="2"/>
          <w:sz w:val="24"/>
          <w:szCs w:val="24"/>
        </w:rPr>
        <w:t>一、</w:t>
      </w:r>
      <w:r w:rsidR="00454412" w:rsidRPr="00554EBE">
        <w:rPr>
          <w:rFonts w:ascii="宋体" w:cs="宋体" w:hint="eastAsia"/>
          <w:b/>
          <w:bCs/>
          <w:color w:val="000000"/>
          <w:kern w:val="2"/>
          <w:sz w:val="24"/>
          <w:szCs w:val="24"/>
        </w:rPr>
        <w:t>项目概况</w:t>
      </w:r>
    </w:p>
    <w:p w:rsidR="00454412" w:rsidRPr="00554EBE" w:rsidRDefault="00454412" w:rsidP="00454412">
      <w:pPr>
        <w:tabs>
          <w:tab w:val="left" w:pos="426"/>
        </w:tabs>
        <w:spacing w:line="460" w:lineRule="exact"/>
        <w:rPr>
          <w:rFonts w:asciiTheme="minorEastAsia" w:eastAsiaTheme="minorEastAsia" w:hAnsiTheme="minorEastAsia" w:cs="宋体"/>
          <w:bCs/>
          <w:color w:val="000000"/>
          <w:kern w:val="2"/>
          <w:sz w:val="24"/>
          <w:szCs w:val="24"/>
        </w:rPr>
      </w:pPr>
      <w:r w:rsidRPr="00554EBE">
        <w:rPr>
          <w:rFonts w:asciiTheme="minorEastAsia" w:eastAsiaTheme="minorEastAsia" w:hAnsiTheme="minorEastAsia" w:cs="宋体" w:hint="eastAsia"/>
          <w:bCs/>
          <w:color w:val="000000"/>
          <w:kern w:val="2"/>
          <w:sz w:val="24"/>
          <w:szCs w:val="24"/>
        </w:rPr>
        <w:t>1、项目名称：中山市中医院打印耗材</w:t>
      </w:r>
      <w:r w:rsidR="00B07393" w:rsidRPr="00554EBE">
        <w:rPr>
          <w:rFonts w:asciiTheme="minorEastAsia" w:eastAsiaTheme="minorEastAsia" w:hAnsiTheme="minorEastAsia" w:cs="宋体" w:hint="eastAsia"/>
          <w:bCs/>
          <w:color w:val="000000"/>
          <w:kern w:val="2"/>
          <w:sz w:val="24"/>
          <w:szCs w:val="24"/>
        </w:rPr>
        <w:t>及配件</w:t>
      </w:r>
      <w:r w:rsidRPr="00554EBE">
        <w:rPr>
          <w:rFonts w:asciiTheme="minorEastAsia" w:eastAsiaTheme="minorEastAsia" w:hAnsiTheme="minorEastAsia" w:cs="宋体" w:hint="eastAsia"/>
          <w:bCs/>
          <w:color w:val="000000"/>
          <w:kern w:val="2"/>
          <w:sz w:val="24"/>
          <w:szCs w:val="24"/>
        </w:rPr>
        <w:t>采购项目</w:t>
      </w:r>
    </w:p>
    <w:p w:rsidR="00454412" w:rsidRPr="00554EBE" w:rsidRDefault="00454412" w:rsidP="00454412">
      <w:pPr>
        <w:tabs>
          <w:tab w:val="left" w:pos="426"/>
        </w:tabs>
        <w:spacing w:line="460" w:lineRule="exact"/>
        <w:rPr>
          <w:rFonts w:asciiTheme="minorEastAsia" w:eastAsiaTheme="minorEastAsia" w:hAnsiTheme="minorEastAsia" w:cs="宋体"/>
          <w:bCs/>
          <w:color w:val="000000"/>
          <w:kern w:val="2"/>
          <w:sz w:val="24"/>
          <w:szCs w:val="24"/>
        </w:rPr>
      </w:pPr>
      <w:r w:rsidRPr="00554EBE">
        <w:rPr>
          <w:rFonts w:asciiTheme="minorEastAsia" w:eastAsiaTheme="minorEastAsia" w:hAnsiTheme="minorEastAsia" w:cs="宋体" w:hint="eastAsia"/>
          <w:bCs/>
          <w:color w:val="000000"/>
          <w:kern w:val="2"/>
          <w:sz w:val="24"/>
          <w:szCs w:val="24"/>
        </w:rPr>
        <w:t>2</w:t>
      </w:r>
      <w:r w:rsidR="003E7D99">
        <w:rPr>
          <w:rFonts w:asciiTheme="minorEastAsia" w:eastAsiaTheme="minorEastAsia" w:hAnsiTheme="minorEastAsia" w:cs="宋体" w:hint="eastAsia"/>
          <w:bCs/>
          <w:color w:val="000000"/>
          <w:kern w:val="2"/>
          <w:sz w:val="24"/>
          <w:szCs w:val="24"/>
        </w:rPr>
        <w:t>、供货期</w:t>
      </w:r>
      <w:r w:rsidRPr="00554EBE">
        <w:rPr>
          <w:rFonts w:asciiTheme="minorEastAsia" w:eastAsiaTheme="minorEastAsia" w:hAnsiTheme="minorEastAsia" w:cs="宋体" w:hint="eastAsia"/>
          <w:bCs/>
          <w:color w:val="000000"/>
          <w:kern w:val="2"/>
          <w:sz w:val="24"/>
          <w:szCs w:val="24"/>
        </w:rPr>
        <w:t>：</w:t>
      </w:r>
      <w:r w:rsidR="00B07393" w:rsidRPr="00554EBE">
        <w:rPr>
          <w:rFonts w:asciiTheme="minorEastAsia" w:eastAsiaTheme="minorEastAsia" w:hAnsiTheme="minorEastAsia" w:cs="宋体" w:hint="eastAsia"/>
          <w:bCs/>
          <w:color w:val="000000"/>
          <w:kern w:val="2"/>
          <w:sz w:val="24"/>
          <w:szCs w:val="24"/>
        </w:rPr>
        <w:t>一</w:t>
      </w:r>
      <w:r w:rsidRPr="00554EBE">
        <w:rPr>
          <w:rFonts w:asciiTheme="minorEastAsia" w:eastAsiaTheme="minorEastAsia" w:hAnsiTheme="minorEastAsia" w:cs="宋体" w:hint="eastAsia"/>
          <w:bCs/>
          <w:color w:val="000000"/>
          <w:kern w:val="2"/>
          <w:sz w:val="24"/>
          <w:szCs w:val="24"/>
        </w:rPr>
        <w:t>年</w:t>
      </w:r>
    </w:p>
    <w:p w:rsidR="00316A8E" w:rsidRPr="00554EBE" w:rsidRDefault="00316A8E" w:rsidP="00454412">
      <w:pPr>
        <w:tabs>
          <w:tab w:val="left" w:pos="426"/>
        </w:tabs>
        <w:spacing w:line="460" w:lineRule="exact"/>
        <w:rPr>
          <w:rFonts w:asciiTheme="minorEastAsia" w:eastAsiaTheme="minorEastAsia" w:hAnsiTheme="minorEastAsia" w:cs="宋体"/>
          <w:bCs/>
          <w:color w:val="000000"/>
          <w:kern w:val="2"/>
          <w:sz w:val="24"/>
          <w:szCs w:val="24"/>
        </w:rPr>
      </w:pPr>
      <w:r w:rsidRPr="00554EBE">
        <w:rPr>
          <w:rFonts w:asciiTheme="minorEastAsia" w:eastAsiaTheme="minorEastAsia" w:hAnsiTheme="minorEastAsia" w:cs="宋体" w:hint="eastAsia"/>
          <w:bCs/>
          <w:color w:val="000000"/>
          <w:kern w:val="2"/>
          <w:sz w:val="24"/>
          <w:szCs w:val="24"/>
        </w:rPr>
        <w:t>3、预算金额：</w:t>
      </w:r>
      <w:r w:rsidR="00B07393" w:rsidRPr="00554EBE">
        <w:rPr>
          <w:rFonts w:asciiTheme="minorEastAsia" w:eastAsiaTheme="minorEastAsia" w:hAnsiTheme="minorEastAsia" w:cs="宋体" w:hint="eastAsia"/>
          <w:bCs/>
          <w:color w:val="000000"/>
          <w:kern w:val="2"/>
          <w:sz w:val="24"/>
          <w:szCs w:val="24"/>
        </w:rPr>
        <w:t>622000</w:t>
      </w:r>
      <w:r w:rsidRPr="00554EBE">
        <w:rPr>
          <w:rFonts w:asciiTheme="minorEastAsia" w:eastAsiaTheme="minorEastAsia" w:hAnsiTheme="minorEastAsia" w:cs="宋体" w:hint="eastAsia"/>
          <w:bCs/>
          <w:color w:val="000000"/>
          <w:kern w:val="2"/>
          <w:sz w:val="24"/>
          <w:szCs w:val="24"/>
        </w:rPr>
        <w:t>元</w:t>
      </w:r>
    </w:p>
    <w:p w:rsidR="009E04EC" w:rsidRPr="00554EBE" w:rsidRDefault="00B07393" w:rsidP="00E96B4B">
      <w:pPr>
        <w:tabs>
          <w:tab w:val="left" w:pos="426"/>
        </w:tabs>
        <w:spacing w:line="460" w:lineRule="exact"/>
        <w:rPr>
          <w:rFonts w:asciiTheme="minorEastAsia" w:eastAsiaTheme="minorEastAsia" w:hAnsiTheme="minorEastAsia" w:cs="宋体"/>
          <w:bCs/>
          <w:color w:val="000000"/>
          <w:kern w:val="2"/>
          <w:sz w:val="24"/>
          <w:szCs w:val="24"/>
        </w:rPr>
      </w:pPr>
      <w:r w:rsidRPr="00554EBE">
        <w:rPr>
          <w:rFonts w:asciiTheme="minorEastAsia" w:eastAsiaTheme="minorEastAsia" w:hAnsiTheme="minorEastAsia" w:cs="宋体" w:hint="eastAsia"/>
          <w:bCs/>
          <w:color w:val="000000"/>
          <w:kern w:val="2"/>
          <w:sz w:val="24"/>
          <w:szCs w:val="24"/>
        </w:rPr>
        <w:t>4</w:t>
      </w:r>
      <w:r w:rsidR="00454412" w:rsidRPr="00554EBE">
        <w:rPr>
          <w:rFonts w:asciiTheme="minorEastAsia" w:eastAsiaTheme="minorEastAsia" w:hAnsiTheme="minorEastAsia" w:cs="宋体" w:hint="eastAsia"/>
          <w:bCs/>
          <w:color w:val="000000"/>
          <w:kern w:val="2"/>
          <w:sz w:val="24"/>
          <w:szCs w:val="24"/>
        </w:rPr>
        <w:t>、项目清单：</w:t>
      </w:r>
      <w:r w:rsidRPr="00554EBE">
        <w:rPr>
          <w:rFonts w:asciiTheme="minorEastAsia" w:eastAsiaTheme="minorEastAsia" w:hAnsiTheme="minorEastAsia" w:cs="宋体" w:hint="eastAsia"/>
          <w:bCs/>
          <w:color w:val="000000"/>
          <w:kern w:val="2"/>
          <w:sz w:val="24"/>
          <w:szCs w:val="24"/>
        </w:rPr>
        <w:t>见附件</w:t>
      </w:r>
    </w:p>
    <w:p w:rsidR="00454412" w:rsidRPr="00554EBE" w:rsidRDefault="00454412" w:rsidP="00454412">
      <w:pPr>
        <w:spacing w:line="460" w:lineRule="exact"/>
        <w:rPr>
          <w:rFonts w:ascii="宋体" w:cs="宋体"/>
          <w:b/>
          <w:bCs/>
          <w:color w:val="000000"/>
          <w:kern w:val="2"/>
          <w:sz w:val="24"/>
          <w:szCs w:val="24"/>
        </w:rPr>
      </w:pPr>
      <w:r w:rsidRPr="00554EBE">
        <w:rPr>
          <w:rFonts w:ascii="宋体" w:hAnsi="宋体" w:cs="宋体" w:hint="eastAsia"/>
          <w:b/>
          <w:bCs/>
          <w:color w:val="000000"/>
          <w:kern w:val="2"/>
          <w:sz w:val="24"/>
          <w:szCs w:val="24"/>
        </w:rPr>
        <w:t>二、项目要求</w:t>
      </w:r>
    </w:p>
    <w:p w:rsidR="00454412" w:rsidRPr="00554EBE" w:rsidRDefault="009E04EC" w:rsidP="009E04EC">
      <w:pPr>
        <w:tabs>
          <w:tab w:val="left" w:pos="426"/>
        </w:tabs>
        <w:spacing w:line="460" w:lineRule="exact"/>
        <w:rPr>
          <w:rFonts w:asciiTheme="minorEastAsia" w:eastAsiaTheme="minorEastAsia" w:hAnsiTheme="minorEastAsia" w:cs="宋体"/>
          <w:bCs/>
          <w:color w:val="000000"/>
          <w:kern w:val="2"/>
          <w:sz w:val="24"/>
          <w:szCs w:val="24"/>
        </w:rPr>
      </w:pPr>
      <w:r w:rsidRPr="00554EBE">
        <w:rPr>
          <w:rFonts w:asciiTheme="minorEastAsia" w:eastAsiaTheme="minorEastAsia" w:hAnsiTheme="minorEastAsia" w:cs="宋体" w:hint="eastAsia"/>
          <w:bCs/>
          <w:color w:val="000000"/>
          <w:kern w:val="2"/>
          <w:sz w:val="24"/>
          <w:szCs w:val="24"/>
        </w:rPr>
        <w:t>1、</w:t>
      </w:r>
      <w:r w:rsidR="00B07393" w:rsidRPr="00554EBE">
        <w:rPr>
          <w:rFonts w:asciiTheme="minorEastAsia" w:eastAsiaTheme="minorEastAsia" w:hAnsiTheme="minorEastAsia" w:cs="宋体" w:hint="eastAsia"/>
          <w:bCs/>
          <w:color w:val="000000"/>
          <w:kern w:val="2"/>
          <w:sz w:val="24"/>
          <w:szCs w:val="24"/>
        </w:rPr>
        <w:t>本项目采购清单的数量为预估数量，合同期内，货物采购数量会有适当增减</w:t>
      </w:r>
      <w:r w:rsidR="00454412" w:rsidRPr="00554EBE">
        <w:rPr>
          <w:rFonts w:asciiTheme="minorEastAsia" w:eastAsiaTheme="minorEastAsia" w:hAnsiTheme="minorEastAsia" w:cs="宋体" w:hint="eastAsia"/>
          <w:bCs/>
          <w:color w:val="000000"/>
          <w:kern w:val="2"/>
          <w:sz w:val="24"/>
          <w:szCs w:val="24"/>
        </w:rPr>
        <w:t>，最终以实际采购量进行结算。</w:t>
      </w:r>
    </w:p>
    <w:p w:rsidR="00454412" w:rsidRPr="00554EBE" w:rsidRDefault="009E04EC" w:rsidP="009E04EC">
      <w:pPr>
        <w:tabs>
          <w:tab w:val="left" w:pos="426"/>
        </w:tabs>
        <w:spacing w:line="460" w:lineRule="exact"/>
        <w:rPr>
          <w:rFonts w:asciiTheme="minorEastAsia" w:eastAsiaTheme="minorEastAsia" w:hAnsiTheme="minorEastAsia" w:cs="宋体"/>
          <w:bCs/>
          <w:color w:val="000000"/>
          <w:kern w:val="2"/>
          <w:sz w:val="24"/>
          <w:szCs w:val="24"/>
        </w:rPr>
      </w:pPr>
      <w:r w:rsidRPr="00554EBE">
        <w:rPr>
          <w:rFonts w:asciiTheme="minorEastAsia" w:eastAsiaTheme="minorEastAsia" w:hAnsiTheme="minorEastAsia" w:cs="宋体" w:hint="eastAsia"/>
          <w:bCs/>
          <w:color w:val="000000"/>
          <w:kern w:val="2"/>
          <w:sz w:val="24"/>
          <w:szCs w:val="24"/>
        </w:rPr>
        <w:t>2、</w:t>
      </w:r>
      <w:r w:rsidR="00454412" w:rsidRPr="00554EBE">
        <w:rPr>
          <w:rFonts w:asciiTheme="minorEastAsia" w:eastAsiaTheme="minorEastAsia" w:hAnsiTheme="minorEastAsia" w:cs="宋体" w:hint="eastAsia"/>
          <w:bCs/>
          <w:color w:val="000000"/>
          <w:kern w:val="2"/>
          <w:sz w:val="24"/>
          <w:szCs w:val="24"/>
        </w:rPr>
        <w:t>中标人提供的货物必须是原厂原装正规品牌的合格货物，符合国家及行业的相关规定。</w:t>
      </w:r>
    </w:p>
    <w:p w:rsidR="00454412" w:rsidRPr="00554EBE" w:rsidRDefault="009E04EC" w:rsidP="009E04EC">
      <w:pPr>
        <w:tabs>
          <w:tab w:val="left" w:pos="426"/>
        </w:tabs>
        <w:spacing w:line="460" w:lineRule="exact"/>
        <w:rPr>
          <w:rFonts w:asciiTheme="minorEastAsia" w:eastAsiaTheme="minorEastAsia" w:hAnsiTheme="minorEastAsia" w:cs="宋体"/>
          <w:bCs/>
          <w:color w:val="000000"/>
          <w:kern w:val="2"/>
          <w:sz w:val="24"/>
          <w:szCs w:val="24"/>
        </w:rPr>
      </w:pPr>
      <w:r w:rsidRPr="00554EBE">
        <w:rPr>
          <w:rFonts w:asciiTheme="minorEastAsia" w:eastAsiaTheme="minorEastAsia" w:hAnsiTheme="minorEastAsia" w:cs="宋体" w:hint="eastAsia"/>
          <w:bCs/>
          <w:color w:val="000000"/>
          <w:kern w:val="2"/>
          <w:sz w:val="24"/>
          <w:szCs w:val="24"/>
        </w:rPr>
        <w:t>3、</w:t>
      </w:r>
      <w:r w:rsidR="00454412" w:rsidRPr="00554EBE">
        <w:rPr>
          <w:rFonts w:asciiTheme="minorEastAsia" w:eastAsiaTheme="minorEastAsia" w:hAnsiTheme="minorEastAsia" w:cs="宋体" w:hint="eastAsia"/>
          <w:bCs/>
          <w:color w:val="000000"/>
          <w:kern w:val="2"/>
          <w:sz w:val="24"/>
          <w:szCs w:val="24"/>
        </w:rPr>
        <w:t>如果货物运输过程中因事故造成货物短缺、损坏，中标人应及时安排换货，以保证货物完整交付。换货的相关费用由中标人承担。</w:t>
      </w:r>
    </w:p>
    <w:p w:rsidR="00B07393" w:rsidRPr="00554EBE" w:rsidRDefault="009E04EC" w:rsidP="00E96B4B">
      <w:pPr>
        <w:tabs>
          <w:tab w:val="left" w:pos="426"/>
        </w:tabs>
        <w:spacing w:line="460" w:lineRule="exact"/>
        <w:rPr>
          <w:rFonts w:asciiTheme="minorEastAsia" w:eastAsiaTheme="minorEastAsia" w:hAnsiTheme="minorEastAsia" w:cs="宋体" w:hint="eastAsia"/>
          <w:bCs/>
          <w:color w:val="000000"/>
          <w:kern w:val="2"/>
          <w:sz w:val="24"/>
          <w:szCs w:val="24"/>
        </w:rPr>
      </w:pPr>
      <w:r w:rsidRPr="00554EBE">
        <w:rPr>
          <w:rFonts w:asciiTheme="minorEastAsia" w:eastAsiaTheme="minorEastAsia" w:hAnsiTheme="minorEastAsia" w:cs="宋体" w:hint="eastAsia"/>
          <w:bCs/>
          <w:color w:val="000000"/>
          <w:kern w:val="2"/>
          <w:sz w:val="24"/>
          <w:szCs w:val="24"/>
        </w:rPr>
        <w:t>4、</w:t>
      </w:r>
      <w:r w:rsidR="00454412" w:rsidRPr="00554EBE">
        <w:rPr>
          <w:rFonts w:asciiTheme="minorEastAsia" w:eastAsiaTheme="minorEastAsia" w:hAnsiTheme="minorEastAsia" w:cs="宋体" w:hint="eastAsia"/>
          <w:bCs/>
          <w:color w:val="000000"/>
          <w:kern w:val="2"/>
          <w:sz w:val="24"/>
          <w:szCs w:val="24"/>
        </w:rPr>
        <w:t>报价为全包价，合同期内</w:t>
      </w:r>
      <w:r w:rsidR="00B07393" w:rsidRPr="00554EBE">
        <w:rPr>
          <w:rFonts w:asciiTheme="minorEastAsia" w:eastAsiaTheme="minorEastAsia" w:hAnsiTheme="minorEastAsia" w:cs="宋体" w:hint="eastAsia"/>
          <w:bCs/>
          <w:color w:val="000000"/>
          <w:kern w:val="2"/>
          <w:sz w:val="24"/>
          <w:szCs w:val="24"/>
        </w:rPr>
        <w:t>货物单价</w:t>
      </w:r>
      <w:r w:rsidR="00454412" w:rsidRPr="00554EBE">
        <w:rPr>
          <w:rFonts w:asciiTheme="minorEastAsia" w:eastAsiaTheme="minorEastAsia" w:hAnsiTheme="minorEastAsia" w:cs="宋体" w:hint="eastAsia"/>
          <w:bCs/>
          <w:color w:val="000000"/>
          <w:kern w:val="2"/>
          <w:sz w:val="24"/>
          <w:szCs w:val="24"/>
        </w:rPr>
        <w:t>不变。</w:t>
      </w:r>
    </w:p>
    <w:p w:rsidR="00454412" w:rsidRPr="00554EBE" w:rsidRDefault="009E04EC" w:rsidP="009E04EC">
      <w:pPr>
        <w:spacing w:line="460" w:lineRule="exact"/>
        <w:rPr>
          <w:rFonts w:ascii="宋体" w:hAnsi="宋体" w:cs="宋体"/>
          <w:b/>
          <w:bCs/>
          <w:color w:val="000000"/>
          <w:kern w:val="2"/>
          <w:sz w:val="24"/>
          <w:szCs w:val="24"/>
        </w:rPr>
      </w:pPr>
      <w:r w:rsidRPr="00554EBE">
        <w:rPr>
          <w:rFonts w:ascii="宋体" w:hAnsi="宋体" w:cs="宋体" w:hint="eastAsia"/>
          <w:b/>
          <w:bCs/>
          <w:color w:val="000000"/>
          <w:kern w:val="2"/>
          <w:sz w:val="24"/>
          <w:szCs w:val="24"/>
        </w:rPr>
        <w:t>三、</w:t>
      </w:r>
      <w:r w:rsidR="00454412" w:rsidRPr="00554EBE">
        <w:rPr>
          <w:rFonts w:ascii="宋体" w:hAnsi="宋体" w:cs="宋体" w:hint="eastAsia"/>
          <w:b/>
          <w:bCs/>
          <w:color w:val="000000"/>
          <w:kern w:val="2"/>
          <w:sz w:val="24"/>
          <w:szCs w:val="24"/>
        </w:rPr>
        <w:t>质保期及售后服务</w:t>
      </w:r>
    </w:p>
    <w:p w:rsidR="001737A6" w:rsidRPr="00554EBE" w:rsidRDefault="001737A6" w:rsidP="003B4325">
      <w:pPr>
        <w:tabs>
          <w:tab w:val="left" w:pos="426"/>
        </w:tabs>
        <w:spacing w:line="460" w:lineRule="exact"/>
        <w:rPr>
          <w:rFonts w:asciiTheme="minorEastAsia" w:eastAsiaTheme="minorEastAsia" w:hAnsiTheme="minorEastAsia" w:cs="宋体"/>
          <w:bCs/>
          <w:color w:val="000000"/>
          <w:kern w:val="2"/>
          <w:sz w:val="24"/>
          <w:szCs w:val="24"/>
        </w:rPr>
      </w:pPr>
      <w:r w:rsidRPr="00554EBE">
        <w:rPr>
          <w:rFonts w:asciiTheme="minorEastAsia" w:eastAsiaTheme="minorEastAsia" w:hAnsiTheme="minorEastAsia" w:cs="宋体" w:hint="eastAsia"/>
          <w:bCs/>
          <w:color w:val="000000"/>
          <w:kern w:val="2"/>
          <w:sz w:val="24"/>
          <w:szCs w:val="24"/>
        </w:rPr>
        <w:t>1、货物质保期为验收合格后不少于1年，质保期内中标人对所供货物实行包修、包换、包退、</w:t>
      </w:r>
      <w:proofErr w:type="gramStart"/>
      <w:r w:rsidRPr="00554EBE">
        <w:rPr>
          <w:rFonts w:asciiTheme="minorEastAsia" w:eastAsiaTheme="minorEastAsia" w:hAnsiTheme="minorEastAsia" w:cs="宋体" w:hint="eastAsia"/>
          <w:bCs/>
          <w:color w:val="000000"/>
          <w:kern w:val="2"/>
          <w:sz w:val="24"/>
          <w:szCs w:val="24"/>
        </w:rPr>
        <w:t>包维护</w:t>
      </w:r>
      <w:proofErr w:type="gramEnd"/>
      <w:r w:rsidRPr="00554EBE">
        <w:rPr>
          <w:rFonts w:asciiTheme="minorEastAsia" w:eastAsiaTheme="minorEastAsia" w:hAnsiTheme="minorEastAsia" w:cs="宋体" w:hint="eastAsia"/>
          <w:bCs/>
          <w:color w:val="000000"/>
          <w:kern w:val="2"/>
          <w:sz w:val="24"/>
          <w:szCs w:val="24"/>
        </w:rPr>
        <w:t>保养，质保期内因货物质量问题而引发的费用全部由中标供应商承担。</w:t>
      </w:r>
    </w:p>
    <w:p w:rsidR="00454412" w:rsidRPr="00554EBE" w:rsidRDefault="003B4325" w:rsidP="003B4325">
      <w:pPr>
        <w:tabs>
          <w:tab w:val="left" w:pos="426"/>
        </w:tabs>
        <w:spacing w:line="460" w:lineRule="exact"/>
        <w:rPr>
          <w:rFonts w:asciiTheme="minorEastAsia" w:eastAsiaTheme="minorEastAsia" w:hAnsiTheme="minorEastAsia" w:cs="宋体" w:hint="eastAsia"/>
          <w:bCs/>
          <w:color w:val="000000"/>
          <w:kern w:val="2"/>
          <w:sz w:val="24"/>
          <w:szCs w:val="24"/>
        </w:rPr>
      </w:pPr>
      <w:r w:rsidRPr="00554EBE">
        <w:rPr>
          <w:rFonts w:asciiTheme="minorEastAsia" w:eastAsiaTheme="minorEastAsia" w:hAnsiTheme="minorEastAsia" w:cs="宋体" w:hint="eastAsia"/>
          <w:bCs/>
          <w:color w:val="000000"/>
          <w:kern w:val="2"/>
          <w:sz w:val="24"/>
          <w:szCs w:val="24"/>
        </w:rPr>
        <w:t>2、</w:t>
      </w:r>
      <w:r w:rsidR="00454412" w:rsidRPr="00554EBE">
        <w:rPr>
          <w:rFonts w:asciiTheme="minorEastAsia" w:eastAsiaTheme="minorEastAsia" w:hAnsiTheme="minorEastAsia" w:cs="宋体" w:hint="eastAsia"/>
          <w:bCs/>
          <w:color w:val="000000"/>
          <w:kern w:val="2"/>
          <w:sz w:val="24"/>
          <w:szCs w:val="24"/>
        </w:rPr>
        <w:t>在质量保质期内，如货物非因采购人的人为原因而出现质量问题，中标人</w:t>
      </w:r>
      <w:r w:rsidR="001737A6" w:rsidRPr="00554EBE">
        <w:rPr>
          <w:rFonts w:asciiTheme="minorEastAsia" w:eastAsiaTheme="minorEastAsia" w:hAnsiTheme="minorEastAsia" w:cs="宋体" w:hint="eastAsia"/>
          <w:bCs/>
          <w:color w:val="000000"/>
          <w:kern w:val="2"/>
          <w:sz w:val="24"/>
          <w:szCs w:val="24"/>
        </w:rPr>
        <w:t>需在3个工作日内完成</w:t>
      </w:r>
      <w:r w:rsidR="00454412" w:rsidRPr="00554EBE">
        <w:rPr>
          <w:rFonts w:asciiTheme="minorEastAsia" w:eastAsiaTheme="minorEastAsia" w:hAnsiTheme="minorEastAsia" w:cs="宋体" w:hint="eastAsia"/>
          <w:bCs/>
          <w:color w:val="000000"/>
          <w:kern w:val="2"/>
          <w:sz w:val="24"/>
          <w:szCs w:val="24"/>
        </w:rPr>
        <w:t>退换</w:t>
      </w:r>
      <w:r w:rsidR="001737A6" w:rsidRPr="00554EBE">
        <w:rPr>
          <w:rFonts w:asciiTheme="minorEastAsia" w:eastAsiaTheme="minorEastAsia" w:hAnsiTheme="minorEastAsia" w:cs="宋体" w:hint="eastAsia"/>
          <w:bCs/>
          <w:color w:val="000000"/>
          <w:kern w:val="2"/>
          <w:sz w:val="24"/>
          <w:szCs w:val="24"/>
        </w:rPr>
        <w:t>货</w:t>
      </w:r>
      <w:r w:rsidR="00454412" w:rsidRPr="00554EBE">
        <w:rPr>
          <w:rFonts w:asciiTheme="minorEastAsia" w:eastAsiaTheme="minorEastAsia" w:hAnsiTheme="minorEastAsia" w:cs="宋体" w:hint="eastAsia"/>
          <w:bCs/>
          <w:color w:val="000000"/>
          <w:kern w:val="2"/>
          <w:sz w:val="24"/>
          <w:szCs w:val="24"/>
        </w:rPr>
        <w:t>。若采购人紧急使用时，中标人收到应在24小时内完成退换。</w:t>
      </w:r>
    </w:p>
    <w:p w:rsidR="00454412" w:rsidRPr="00554EBE" w:rsidRDefault="00B07393" w:rsidP="001737A6">
      <w:pPr>
        <w:tabs>
          <w:tab w:val="left" w:pos="426"/>
        </w:tabs>
        <w:spacing w:line="460" w:lineRule="exact"/>
        <w:rPr>
          <w:rFonts w:asciiTheme="minorEastAsia" w:eastAsiaTheme="minorEastAsia" w:hAnsiTheme="minorEastAsia" w:cs="宋体" w:hint="eastAsia"/>
          <w:bCs/>
          <w:color w:val="000000"/>
          <w:kern w:val="2"/>
          <w:sz w:val="24"/>
          <w:szCs w:val="24"/>
        </w:rPr>
      </w:pPr>
      <w:r w:rsidRPr="00554EBE">
        <w:rPr>
          <w:rFonts w:asciiTheme="minorEastAsia" w:eastAsiaTheme="minorEastAsia" w:hAnsiTheme="minorEastAsia" w:cs="宋体" w:hint="eastAsia"/>
          <w:bCs/>
          <w:color w:val="000000"/>
          <w:kern w:val="2"/>
          <w:sz w:val="24"/>
          <w:szCs w:val="24"/>
        </w:rPr>
        <w:t>3、在采购人使用中标人提供产品的过程中，如产品出现质量问题或产品与采购</w:t>
      </w:r>
      <w:proofErr w:type="gramStart"/>
      <w:r w:rsidRPr="00554EBE">
        <w:rPr>
          <w:rFonts w:asciiTheme="minorEastAsia" w:eastAsiaTheme="minorEastAsia" w:hAnsiTheme="minorEastAsia" w:cs="宋体" w:hint="eastAsia"/>
          <w:bCs/>
          <w:color w:val="000000"/>
          <w:kern w:val="2"/>
          <w:sz w:val="24"/>
          <w:szCs w:val="24"/>
        </w:rPr>
        <w:t>人设备</w:t>
      </w:r>
      <w:proofErr w:type="gramEnd"/>
      <w:r w:rsidRPr="00554EBE">
        <w:rPr>
          <w:rFonts w:asciiTheme="minorEastAsia" w:eastAsiaTheme="minorEastAsia" w:hAnsiTheme="minorEastAsia" w:cs="宋体" w:hint="eastAsia"/>
          <w:bCs/>
          <w:color w:val="000000"/>
          <w:kern w:val="2"/>
          <w:sz w:val="24"/>
          <w:szCs w:val="24"/>
        </w:rPr>
        <w:t>机型不兼容的情况，采购人有权要求中标人无条件更换其它品牌的产品。</w:t>
      </w:r>
    </w:p>
    <w:p w:rsidR="00732086" w:rsidRPr="00554EBE" w:rsidRDefault="00732086" w:rsidP="001737A6">
      <w:pPr>
        <w:tabs>
          <w:tab w:val="left" w:pos="426"/>
        </w:tabs>
        <w:spacing w:line="460" w:lineRule="exact"/>
        <w:rPr>
          <w:rFonts w:asciiTheme="minorEastAsia" w:eastAsiaTheme="minorEastAsia" w:hAnsiTheme="minorEastAsia" w:cs="宋体"/>
          <w:bCs/>
          <w:color w:val="000000"/>
          <w:kern w:val="2"/>
          <w:sz w:val="24"/>
          <w:szCs w:val="24"/>
        </w:rPr>
      </w:pPr>
      <w:r w:rsidRPr="00554EBE">
        <w:rPr>
          <w:rFonts w:asciiTheme="minorEastAsia" w:eastAsiaTheme="minorEastAsia" w:hAnsiTheme="minorEastAsia" w:cs="宋体" w:hint="eastAsia"/>
          <w:bCs/>
          <w:color w:val="000000"/>
          <w:kern w:val="2"/>
          <w:sz w:val="24"/>
          <w:szCs w:val="24"/>
        </w:rPr>
        <w:t>4、如因耗材、配件原因导致采购</w:t>
      </w:r>
      <w:proofErr w:type="gramStart"/>
      <w:r w:rsidRPr="00554EBE">
        <w:rPr>
          <w:rFonts w:asciiTheme="minorEastAsia" w:eastAsiaTheme="minorEastAsia" w:hAnsiTheme="minorEastAsia" w:cs="宋体" w:hint="eastAsia"/>
          <w:bCs/>
          <w:color w:val="000000"/>
          <w:kern w:val="2"/>
          <w:sz w:val="24"/>
          <w:szCs w:val="24"/>
        </w:rPr>
        <w:t>人设备</w:t>
      </w:r>
      <w:proofErr w:type="gramEnd"/>
      <w:r w:rsidRPr="00554EBE">
        <w:rPr>
          <w:rFonts w:asciiTheme="minorEastAsia" w:eastAsiaTheme="minorEastAsia" w:hAnsiTheme="minorEastAsia" w:cs="宋体" w:hint="eastAsia"/>
          <w:bCs/>
          <w:color w:val="000000"/>
          <w:kern w:val="2"/>
          <w:sz w:val="24"/>
          <w:szCs w:val="24"/>
        </w:rPr>
        <w:t>出现故障的，中标人必须及时配合修复，如故障无法修复的，中标人须赔偿采购</w:t>
      </w:r>
      <w:proofErr w:type="gramStart"/>
      <w:r w:rsidRPr="00554EBE">
        <w:rPr>
          <w:rFonts w:asciiTheme="minorEastAsia" w:eastAsiaTheme="minorEastAsia" w:hAnsiTheme="minorEastAsia" w:cs="宋体" w:hint="eastAsia"/>
          <w:bCs/>
          <w:color w:val="000000"/>
          <w:kern w:val="2"/>
          <w:sz w:val="24"/>
          <w:szCs w:val="24"/>
        </w:rPr>
        <w:t>人设备</w:t>
      </w:r>
      <w:proofErr w:type="gramEnd"/>
      <w:r w:rsidRPr="00554EBE">
        <w:rPr>
          <w:rFonts w:asciiTheme="minorEastAsia" w:eastAsiaTheme="minorEastAsia" w:hAnsiTheme="minorEastAsia" w:cs="宋体" w:hint="eastAsia"/>
          <w:bCs/>
          <w:color w:val="000000"/>
          <w:kern w:val="2"/>
          <w:sz w:val="24"/>
          <w:szCs w:val="24"/>
        </w:rPr>
        <w:t>损失。</w:t>
      </w:r>
    </w:p>
    <w:p w:rsidR="009E04EC" w:rsidRPr="00554EBE" w:rsidRDefault="001737A6" w:rsidP="009E04EC">
      <w:pPr>
        <w:spacing w:line="460" w:lineRule="exact"/>
        <w:rPr>
          <w:rFonts w:asciiTheme="minorEastAsia" w:eastAsiaTheme="minorEastAsia" w:hAnsiTheme="minorEastAsia" w:cs="宋体"/>
          <w:b/>
          <w:bCs/>
          <w:color w:val="000000"/>
          <w:kern w:val="2"/>
          <w:sz w:val="24"/>
          <w:szCs w:val="24"/>
        </w:rPr>
      </w:pPr>
      <w:r w:rsidRPr="00554EBE">
        <w:rPr>
          <w:rFonts w:asciiTheme="minorEastAsia" w:eastAsiaTheme="minorEastAsia" w:hAnsiTheme="minorEastAsia" w:cs="宋体" w:hint="eastAsia"/>
          <w:b/>
          <w:bCs/>
          <w:color w:val="000000"/>
          <w:kern w:val="2"/>
          <w:sz w:val="24"/>
          <w:szCs w:val="24"/>
        </w:rPr>
        <w:t>四、</w:t>
      </w:r>
      <w:r w:rsidR="009E04EC" w:rsidRPr="00554EBE">
        <w:rPr>
          <w:rFonts w:asciiTheme="minorEastAsia" w:eastAsiaTheme="minorEastAsia" w:hAnsiTheme="minorEastAsia" w:cs="宋体" w:hint="eastAsia"/>
          <w:b/>
          <w:bCs/>
          <w:color w:val="000000"/>
          <w:kern w:val="2"/>
          <w:sz w:val="24"/>
          <w:szCs w:val="24"/>
        </w:rPr>
        <w:t>付款方式</w:t>
      </w:r>
    </w:p>
    <w:p w:rsidR="009E04EC" w:rsidRPr="00554EBE" w:rsidRDefault="001737A6" w:rsidP="001737A6">
      <w:pPr>
        <w:tabs>
          <w:tab w:val="left" w:pos="426"/>
        </w:tabs>
        <w:spacing w:line="460" w:lineRule="exact"/>
        <w:rPr>
          <w:rFonts w:asciiTheme="minorEastAsia" w:eastAsiaTheme="minorEastAsia" w:hAnsiTheme="minorEastAsia" w:cs="宋体"/>
          <w:bCs/>
          <w:color w:val="000000"/>
          <w:kern w:val="2"/>
          <w:sz w:val="24"/>
          <w:szCs w:val="24"/>
        </w:rPr>
      </w:pPr>
      <w:r w:rsidRPr="00554EBE">
        <w:rPr>
          <w:rFonts w:asciiTheme="minorEastAsia" w:eastAsiaTheme="minorEastAsia" w:hAnsiTheme="minorEastAsia" w:cs="宋体" w:hint="eastAsia"/>
          <w:bCs/>
          <w:color w:val="000000"/>
          <w:kern w:val="2"/>
          <w:sz w:val="24"/>
          <w:szCs w:val="24"/>
        </w:rPr>
        <w:t>1、</w:t>
      </w:r>
      <w:r w:rsidR="009E04EC" w:rsidRPr="00554EBE">
        <w:rPr>
          <w:rFonts w:asciiTheme="minorEastAsia" w:eastAsiaTheme="minorEastAsia" w:hAnsiTheme="minorEastAsia" w:cs="宋体" w:hint="eastAsia"/>
          <w:bCs/>
          <w:color w:val="000000"/>
          <w:kern w:val="2"/>
          <w:sz w:val="24"/>
          <w:szCs w:val="24"/>
        </w:rPr>
        <w:t>本项目采用每月按采购人实际使用量进行结算的方式结算。</w:t>
      </w:r>
    </w:p>
    <w:p w:rsidR="009E04EC" w:rsidRPr="00554EBE" w:rsidRDefault="001737A6" w:rsidP="001737A6">
      <w:pPr>
        <w:tabs>
          <w:tab w:val="left" w:pos="426"/>
        </w:tabs>
        <w:spacing w:line="460" w:lineRule="exact"/>
        <w:rPr>
          <w:rFonts w:asciiTheme="minorEastAsia" w:eastAsiaTheme="minorEastAsia" w:hAnsiTheme="minorEastAsia" w:cs="宋体"/>
          <w:bCs/>
          <w:color w:val="000000"/>
          <w:kern w:val="2"/>
          <w:sz w:val="24"/>
          <w:szCs w:val="24"/>
        </w:rPr>
      </w:pPr>
      <w:r w:rsidRPr="00554EBE">
        <w:rPr>
          <w:rFonts w:asciiTheme="minorEastAsia" w:eastAsiaTheme="minorEastAsia" w:hAnsiTheme="minorEastAsia" w:cs="宋体" w:hint="eastAsia"/>
          <w:bCs/>
          <w:color w:val="000000"/>
          <w:kern w:val="2"/>
          <w:sz w:val="24"/>
          <w:szCs w:val="24"/>
        </w:rPr>
        <w:t>2、</w:t>
      </w:r>
      <w:r w:rsidR="009E04EC" w:rsidRPr="00554EBE">
        <w:rPr>
          <w:rFonts w:asciiTheme="minorEastAsia" w:eastAsiaTheme="minorEastAsia" w:hAnsiTheme="minorEastAsia" w:cs="宋体" w:hint="eastAsia"/>
          <w:bCs/>
          <w:color w:val="000000"/>
          <w:kern w:val="2"/>
          <w:sz w:val="24"/>
          <w:szCs w:val="24"/>
        </w:rPr>
        <w:t>中标人凭双方确认的送货单与所供货物等额的有效发票向采购人申请支付款项</w:t>
      </w:r>
      <w:r w:rsidR="001B767C" w:rsidRPr="00554EBE">
        <w:rPr>
          <w:rFonts w:asciiTheme="minorEastAsia" w:eastAsiaTheme="minorEastAsia" w:hAnsiTheme="minorEastAsia" w:cs="宋体" w:hint="eastAsia"/>
          <w:bCs/>
          <w:color w:val="000000"/>
          <w:kern w:val="2"/>
          <w:sz w:val="24"/>
          <w:szCs w:val="24"/>
        </w:rPr>
        <w:t>，</w:t>
      </w:r>
      <w:r w:rsidR="001B767C" w:rsidRPr="00554EBE">
        <w:rPr>
          <w:color w:val="000000"/>
          <w:sz w:val="24"/>
          <w:szCs w:val="24"/>
        </w:rPr>
        <w:t>采购人于</w:t>
      </w:r>
      <w:r w:rsidR="001B767C" w:rsidRPr="00554EBE">
        <w:rPr>
          <w:color w:val="000000"/>
          <w:sz w:val="24"/>
          <w:szCs w:val="24"/>
        </w:rPr>
        <w:t>60</w:t>
      </w:r>
      <w:r w:rsidR="001B767C" w:rsidRPr="00554EBE">
        <w:rPr>
          <w:color w:val="000000"/>
          <w:sz w:val="24"/>
          <w:szCs w:val="24"/>
        </w:rPr>
        <w:t>个自然日内支付</w:t>
      </w:r>
      <w:r w:rsidR="001B767C" w:rsidRPr="00554EBE">
        <w:rPr>
          <w:rFonts w:hint="eastAsia"/>
          <w:color w:val="000000"/>
          <w:sz w:val="24"/>
          <w:szCs w:val="24"/>
        </w:rPr>
        <w:t>相应</w:t>
      </w:r>
      <w:r w:rsidR="001B767C" w:rsidRPr="00554EBE">
        <w:rPr>
          <w:color w:val="000000"/>
          <w:sz w:val="24"/>
          <w:szCs w:val="24"/>
        </w:rPr>
        <w:t>货款</w:t>
      </w:r>
      <w:r w:rsidR="001B767C" w:rsidRPr="00554EBE">
        <w:rPr>
          <w:rFonts w:hint="eastAsia"/>
          <w:color w:val="000000"/>
          <w:sz w:val="24"/>
          <w:szCs w:val="24"/>
        </w:rPr>
        <w:t>。</w:t>
      </w:r>
    </w:p>
    <w:p w:rsidR="00727433" w:rsidRPr="00A33CC6" w:rsidRDefault="00727433"/>
    <w:sectPr w:rsidR="00727433" w:rsidRPr="00A33CC6" w:rsidSect="007274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4AC"/>
    <w:multiLevelType w:val="hybridMultilevel"/>
    <w:tmpl w:val="3C92238A"/>
    <w:lvl w:ilvl="0" w:tplc="02BC5EE0">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601A95"/>
    <w:multiLevelType w:val="hybridMultilevel"/>
    <w:tmpl w:val="4C826E12"/>
    <w:lvl w:ilvl="0" w:tplc="4D56511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697458"/>
    <w:multiLevelType w:val="multilevel"/>
    <w:tmpl w:val="1A697458"/>
    <w:lvl w:ilvl="0">
      <w:start w:val="1"/>
      <w:numFmt w:val="decimal"/>
      <w:lvlText w:val="%1."/>
      <w:lvlJc w:val="left"/>
      <w:pPr>
        <w:ind w:left="2040" w:hanging="420"/>
      </w:p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3">
    <w:nsid w:val="1E3D4EF8"/>
    <w:multiLevelType w:val="multilevel"/>
    <w:tmpl w:val="1E3D4EF8"/>
    <w:lvl w:ilvl="0">
      <w:start w:val="1"/>
      <w:numFmt w:val="decimal"/>
      <w:lvlText w:val="%1."/>
      <w:lvlJc w:val="left"/>
      <w:pPr>
        <w:ind w:left="2040" w:hanging="420"/>
      </w:p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4">
    <w:nsid w:val="27B76105"/>
    <w:multiLevelType w:val="multilevel"/>
    <w:tmpl w:val="27B76105"/>
    <w:lvl w:ilvl="0">
      <w:start w:val="1"/>
      <w:numFmt w:val="decimal"/>
      <w:lvlText w:val="%1."/>
      <w:lvlJc w:val="left"/>
      <w:pPr>
        <w:ind w:left="2040" w:hanging="420"/>
      </w:p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5">
    <w:nsid w:val="2EFA6DD1"/>
    <w:multiLevelType w:val="multilevel"/>
    <w:tmpl w:val="2EFA6DD1"/>
    <w:lvl w:ilvl="0">
      <w:start w:val="1"/>
      <w:numFmt w:val="decimal"/>
      <w:lvlText w:val="%1."/>
      <w:lvlJc w:val="left"/>
      <w:pPr>
        <w:ind w:left="2040" w:hanging="420"/>
      </w:p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6">
    <w:nsid w:val="321762A3"/>
    <w:multiLevelType w:val="multilevel"/>
    <w:tmpl w:val="321762A3"/>
    <w:lvl w:ilvl="0">
      <w:start w:val="1"/>
      <w:numFmt w:val="chineseCountingThousand"/>
      <w:lvlText w:val="%1、"/>
      <w:lvlJc w:val="left"/>
      <w:pPr>
        <w:tabs>
          <w:tab w:val="num" w:pos="780"/>
        </w:tabs>
        <w:ind w:left="780" w:hanging="420"/>
      </w:pPr>
      <w:rPr>
        <w:rFonts w:cs="Times New Roman"/>
      </w:rPr>
    </w:lvl>
    <w:lvl w:ilvl="1">
      <w:start w:val="1"/>
      <w:numFmt w:val="chineseCountingThousand"/>
      <w:lvlText w:val="(%2)"/>
      <w:lvlJc w:val="left"/>
      <w:pPr>
        <w:tabs>
          <w:tab w:val="num" w:pos="1200"/>
        </w:tabs>
        <w:ind w:left="1200" w:hanging="420"/>
      </w:pPr>
      <w:rPr>
        <w:rFonts w:cs="Times New Roman"/>
        <w:b w:val="0"/>
      </w:rPr>
    </w:lvl>
    <w:lvl w:ilvl="2">
      <w:start w:val="1"/>
      <w:numFmt w:val="decimal"/>
      <w:lvlText w:val="%3."/>
      <w:lvlJc w:val="left"/>
      <w:pPr>
        <w:tabs>
          <w:tab w:val="num" w:pos="1560"/>
        </w:tabs>
        <w:ind w:left="1560" w:hanging="360"/>
      </w:pPr>
      <w:rPr>
        <w:rFonts w:cs="Times New Roman" w:hint="default"/>
        <w:b/>
        <w:sz w:val="21"/>
        <w:szCs w:val="21"/>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7">
    <w:nsid w:val="33B30B16"/>
    <w:multiLevelType w:val="multilevel"/>
    <w:tmpl w:val="33B30B16"/>
    <w:lvl w:ilvl="0">
      <w:start w:val="1"/>
      <w:numFmt w:val="decimal"/>
      <w:lvlText w:val="%1."/>
      <w:lvlJc w:val="left"/>
      <w:pPr>
        <w:ind w:left="2040" w:hanging="420"/>
      </w:p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8">
    <w:nsid w:val="35E832CE"/>
    <w:multiLevelType w:val="hybridMultilevel"/>
    <w:tmpl w:val="8B969232"/>
    <w:lvl w:ilvl="0" w:tplc="582042A2">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AAF5E36"/>
    <w:multiLevelType w:val="multilevel"/>
    <w:tmpl w:val="4AAF5E36"/>
    <w:lvl w:ilvl="0">
      <w:start w:val="1"/>
      <w:numFmt w:val="decimal"/>
      <w:lvlText w:val="%1."/>
      <w:lvlJc w:val="left"/>
      <w:pPr>
        <w:ind w:left="2040" w:hanging="420"/>
      </w:p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10">
    <w:nsid w:val="4CCB445B"/>
    <w:multiLevelType w:val="multilevel"/>
    <w:tmpl w:val="4CCB445B"/>
    <w:lvl w:ilvl="0">
      <w:start w:val="1"/>
      <w:numFmt w:val="decimal"/>
      <w:lvlText w:val="%1."/>
      <w:lvlJc w:val="left"/>
      <w:pPr>
        <w:ind w:left="2040" w:hanging="420"/>
      </w:p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11">
    <w:nsid w:val="55F60D2F"/>
    <w:multiLevelType w:val="multilevel"/>
    <w:tmpl w:val="55F60D2F"/>
    <w:lvl w:ilvl="0">
      <w:start w:val="1"/>
      <w:numFmt w:val="decimal"/>
      <w:lvlText w:val="%1."/>
      <w:lvlJc w:val="left"/>
      <w:pPr>
        <w:ind w:left="2040" w:hanging="420"/>
      </w:pPr>
      <w:rPr>
        <w:rFonts w:ascii="宋体" w:eastAsia="宋体" w:hAnsi="宋体"/>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12">
    <w:nsid w:val="5EDE2B0C"/>
    <w:multiLevelType w:val="multilevel"/>
    <w:tmpl w:val="5EDE2B0C"/>
    <w:lvl w:ilvl="0">
      <w:start w:val="1"/>
      <w:numFmt w:val="decimal"/>
      <w:lvlText w:val="%1."/>
      <w:lvlJc w:val="left"/>
      <w:pPr>
        <w:ind w:left="2040" w:hanging="420"/>
      </w:p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13">
    <w:nsid w:val="66284C31"/>
    <w:multiLevelType w:val="hybridMultilevel"/>
    <w:tmpl w:val="43CA0484"/>
    <w:lvl w:ilvl="0" w:tplc="2B8ADA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78043D0"/>
    <w:multiLevelType w:val="multilevel"/>
    <w:tmpl w:val="778043D0"/>
    <w:lvl w:ilvl="0">
      <w:start w:val="1"/>
      <w:numFmt w:val="decimal"/>
      <w:lvlText w:val="%1）"/>
      <w:lvlJc w:val="left"/>
      <w:pPr>
        <w:tabs>
          <w:tab w:val="num" w:pos="1920"/>
        </w:tabs>
        <w:ind w:left="1920" w:hanging="360"/>
      </w:pPr>
      <w:rPr>
        <w:rFonts w:cs="Times New Roman" w:hint="default"/>
      </w:rPr>
    </w:lvl>
    <w:lvl w:ilvl="1">
      <w:start w:val="1"/>
      <w:numFmt w:val="japaneseCounting"/>
      <w:lvlText w:val="%2、"/>
      <w:lvlJc w:val="left"/>
      <w:pPr>
        <w:tabs>
          <w:tab w:val="num" w:pos="1140"/>
        </w:tabs>
        <w:ind w:left="1140" w:hanging="720"/>
      </w:pPr>
      <w:rPr>
        <w:rFonts w:cs="Times New Roman" w:hint="default"/>
        <w:b/>
      </w:rPr>
    </w:lvl>
    <w:lvl w:ilvl="2">
      <w:start w:val="1"/>
      <w:numFmt w:val="japaneseCounting"/>
      <w:lvlText w:val="第%3章"/>
      <w:lvlJc w:val="left"/>
      <w:pPr>
        <w:tabs>
          <w:tab w:val="num" w:pos="1920"/>
        </w:tabs>
        <w:ind w:left="1920" w:hanging="1080"/>
      </w:pPr>
      <w:rPr>
        <w:rFonts w:ascii="Arial" w:cs="Times New Roman" w:hint="default"/>
        <w:color w:val="auto"/>
      </w:rPr>
    </w:lvl>
    <w:lvl w:ilvl="3">
      <w:start w:val="1"/>
      <w:numFmt w:val="bullet"/>
      <w:lvlText w:val=""/>
      <w:lvlJc w:val="left"/>
      <w:pPr>
        <w:tabs>
          <w:tab w:val="num" w:pos="1680"/>
        </w:tabs>
        <w:ind w:left="1680" w:hanging="420"/>
      </w:pPr>
      <w:rPr>
        <w:rFonts w:ascii="Wingdings" w:hAnsi="Wingdings" w:hint="default"/>
      </w:rPr>
    </w:lvl>
    <w:lvl w:ilvl="4">
      <w:start w:val="1"/>
      <w:numFmt w:val="decimal"/>
      <w:lvlText w:val="%5."/>
      <w:lvlJc w:val="left"/>
      <w:pPr>
        <w:tabs>
          <w:tab w:val="num" w:pos="2040"/>
        </w:tabs>
        <w:ind w:left="2040" w:hanging="360"/>
      </w:pPr>
      <w:rPr>
        <w:rFonts w:cs="Times New Roman" w:hint="default"/>
        <w:b/>
      </w:rPr>
    </w:lvl>
    <w:lvl w:ilvl="5">
      <w:start w:val="1"/>
      <w:numFmt w:val="decimal"/>
      <w:lvlText w:val="（%6）"/>
      <w:lvlJc w:val="left"/>
      <w:pPr>
        <w:tabs>
          <w:tab w:val="num" w:pos="2820"/>
        </w:tabs>
        <w:ind w:left="2820" w:hanging="720"/>
      </w:pPr>
      <w:rPr>
        <w:rFonts w:cs="Times New Roman" w:hint="default"/>
      </w:rPr>
    </w:lvl>
    <w:lvl w:ilvl="6">
      <w:start w:val="1"/>
      <w:numFmt w:val="decimal"/>
      <w:lvlText w:val="%7."/>
      <w:lvlJc w:val="left"/>
      <w:pPr>
        <w:tabs>
          <w:tab w:val="num" w:pos="420"/>
        </w:tabs>
        <w:ind w:left="420" w:hanging="420"/>
      </w:pPr>
      <w:rPr>
        <w:rFonts w:cs="Times New Roman"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20"/>
        </w:tabs>
        <w:ind w:left="3720" w:hanging="360"/>
      </w:pPr>
      <w:rPr>
        <w:rFonts w:ascii="宋体" w:eastAsia="宋体" w:hAnsi="宋体" w:hint="eastAsia"/>
        <w:color w:val="FF0000"/>
      </w:rPr>
    </w:lvl>
  </w:abstractNum>
  <w:num w:numId="1">
    <w:abstractNumId w:val="6"/>
  </w:num>
  <w:num w:numId="2">
    <w:abstractNumId w:val="5"/>
  </w:num>
  <w:num w:numId="3">
    <w:abstractNumId w:val="9"/>
  </w:num>
  <w:num w:numId="4">
    <w:abstractNumId w:val="7"/>
  </w:num>
  <w:num w:numId="5">
    <w:abstractNumId w:val="4"/>
  </w:num>
  <w:num w:numId="6">
    <w:abstractNumId w:val="3"/>
  </w:num>
  <w:num w:numId="7">
    <w:abstractNumId w:val="2"/>
  </w:num>
  <w:num w:numId="8">
    <w:abstractNumId w:val="10"/>
  </w:num>
  <w:num w:numId="9">
    <w:abstractNumId w:val="11"/>
  </w:num>
  <w:num w:numId="10">
    <w:abstractNumId w:val="12"/>
  </w:num>
  <w:num w:numId="11">
    <w:abstractNumId w:val="14"/>
  </w:num>
  <w:num w:numId="12">
    <w:abstractNumId w:val="1"/>
  </w:num>
  <w:num w:numId="13">
    <w:abstractNumId w:val="13"/>
  </w:num>
  <w:num w:numId="14">
    <w:abstractNumId w:val="8"/>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4412"/>
    <w:rsid w:val="001737A6"/>
    <w:rsid w:val="001B767C"/>
    <w:rsid w:val="00316A8E"/>
    <w:rsid w:val="00333194"/>
    <w:rsid w:val="003B4325"/>
    <w:rsid w:val="003E7D99"/>
    <w:rsid w:val="00454412"/>
    <w:rsid w:val="00554EBE"/>
    <w:rsid w:val="00600120"/>
    <w:rsid w:val="00727433"/>
    <w:rsid w:val="00732086"/>
    <w:rsid w:val="00767AEB"/>
    <w:rsid w:val="008E683A"/>
    <w:rsid w:val="009E04EC"/>
    <w:rsid w:val="00A33CC6"/>
    <w:rsid w:val="00B07393"/>
    <w:rsid w:val="00B85F25"/>
    <w:rsid w:val="00BB062A"/>
    <w:rsid w:val="00CD6DEB"/>
    <w:rsid w:val="00E96B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412"/>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4412"/>
    <w:pPr>
      <w:ind w:firstLineChars="200" w:firstLine="420"/>
    </w:pPr>
  </w:style>
</w:styles>
</file>

<file path=word/webSettings.xml><?xml version="1.0" encoding="utf-8"?>
<w:webSettings xmlns:r="http://schemas.openxmlformats.org/officeDocument/2006/relationships" xmlns:w="http://schemas.openxmlformats.org/wordprocessingml/2006/main">
  <w:divs>
    <w:div w:id="18390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zyy</dc:creator>
  <cp:keywords/>
  <dc:description/>
  <cp:lastModifiedBy>zyy</cp:lastModifiedBy>
  <cp:revision>9</cp:revision>
  <dcterms:created xsi:type="dcterms:W3CDTF">2020-12-14T00:40:00Z</dcterms:created>
  <dcterms:modified xsi:type="dcterms:W3CDTF">2023-10-22T03:30:00Z</dcterms:modified>
</cp:coreProperties>
</file>