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项目</w:t>
      </w: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  <w:t>需求</w:t>
      </w:r>
      <w:bookmarkStart w:id="0" w:name="_GoBack"/>
      <w:bookmarkEnd w:id="0"/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一、项目概况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1、项目名称：中山市中医院利器盒采购项目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2、项目内容：医院拟采购一批医院废物利器盒，以满足临床使用需求。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3、项目上限价：￥</w:t>
      </w:r>
      <w:r>
        <w:rPr>
          <w:rFonts w:ascii="宋体" w:hAnsi="宋体" w:cs="宋体"/>
          <w:color w:val="000000"/>
          <w:sz w:val="24"/>
          <w:szCs w:val="24"/>
        </w:rPr>
        <w:t>343800</w:t>
      </w:r>
      <w:r>
        <w:rPr>
          <w:rFonts w:hint="eastAsia" w:ascii="宋体" w:hAnsi="宋体" w:cs="宋体"/>
          <w:color w:val="000000"/>
          <w:sz w:val="24"/>
          <w:szCs w:val="24"/>
        </w:rPr>
        <w:t>元，超过采购上限价的属于无效响应。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4、供货期限：一年。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、报价：应包括货物、配送、质保期服务费、各种税费及合同实施过程中的不可预见费用等。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二、采购清单</w:t>
      </w:r>
    </w:p>
    <w:tbl>
      <w:tblPr>
        <w:tblStyle w:val="10"/>
        <w:tblW w:w="822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1984"/>
        <w:gridCol w:w="8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参考数量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5升方形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含税合计：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备注：“品名”统一为利器盒，作为医疗废物利器盛装盒使用，响应供应商提供的货物名称与项目需求书货物名称不尽相同时，以技术参数为准，执行《医疗废物专用包装袋、容器和警示标志标准》（HJ421-2008）相关标准。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三、质量要求</w:t>
      </w:r>
    </w:p>
    <w:p>
      <w:pPr>
        <w:widowControl/>
        <w:numPr>
          <w:ilvl w:val="0"/>
          <w:numId w:val="1"/>
        </w:numPr>
        <w:tabs>
          <w:tab w:val="left" w:pos="567"/>
        </w:tabs>
        <w:spacing w:line="460" w:lineRule="atLeas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塑料利器盒标准：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塑料利器盒整体为硬质塑胶材料制成，桶身光滑耐磨，做工精细无毛刺，耐高温，防老化，封闭性好，且防刺穿，以保证在正常情况下，利器盒内盛装物不撒漏，并且利器盒一旦被封口，在不破坏的情况下无法被再次打开。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满盛装量的利器盒从</w:t>
      </w: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hint="eastAsia" w:ascii="宋体" w:hAnsi="宋体"/>
          <w:color w:val="000000"/>
          <w:sz w:val="24"/>
          <w:szCs w:val="24"/>
        </w:rPr>
        <w:t>高处自由跌落至水泥地面，连续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次，不会出现破裂、被刺穿等情况。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利器盒的颜色为淡黄，盒子明显位置应印制警示标志和警告语，符合《医疗废物专用包装袋、容器和警示标志标准》（HJ421-2008</w:t>
      </w:r>
      <w:r>
        <w:rPr>
          <w:rFonts w:ascii="宋体" w:hAnsi="宋体"/>
          <w:color w:val="000000"/>
          <w:sz w:val="24"/>
          <w:szCs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相关要求，如下图：</w:t>
      </w:r>
    </w:p>
    <w:p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="宋体" w:hAnsi="宋体" w:cs="宋体"/>
          <w:b/>
          <w:szCs w:val="21"/>
        </w:rPr>
      </w:pPr>
    </w:p>
    <w:p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0" distR="0">
            <wp:extent cx="3411220" cy="1478915"/>
            <wp:effectExtent l="19050" t="0" r="0" b="0"/>
            <wp:docPr id="1" name="图片 11" descr="F2LUS$_2NLFPO54@2~B1K)7_edit_110158246790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F2LUS$_2NLFPO54@2~B1K)7_edit_11015824679006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0"/>
        <w:tblW w:w="635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5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淡黄（GB/T3181中的Y06）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高度最小2.5cm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高度最小0.3cm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最小6.0cm×6.0cm</w:t>
            </w:r>
          </w:p>
        </w:tc>
      </w:tr>
    </w:tbl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圆形利器盒为旋转盖设计，密封性好，左右选择顶盖上的旋转盘，可开启或闭合利器盒。旋转盘关闭锁死后，无法再次打开。              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方形利器盒为立式翻盖设计，密封性好。盖子可上下掀起，掀起后盖子能立起不倒。使用完毕后，把盖子下翻扣紧，无法再次打开。 </w:t>
      </w:r>
    </w:p>
    <w:p>
      <w:pPr>
        <w:tabs>
          <w:tab w:val="left" w:pos="567"/>
        </w:tabs>
        <w:spacing w:line="460" w:lineRule="atLeast"/>
        <w:rPr>
          <w:rFonts w:ascii="宋体" w:hAnsi="宋体"/>
          <w:b/>
          <w:sz w:val="24"/>
          <w:szCs w:val="24"/>
        </w:rPr>
      </w:pPr>
    </w:p>
    <w:p>
      <w:pPr>
        <w:tabs>
          <w:tab w:val="left" w:pos="567"/>
        </w:tabs>
        <w:spacing w:line="460" w:lineRule="atLeas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纸质利器盒</w:t>
      </w:r>
      <w:r>
        <w:rPr>
          <w:rFonts w:hint="eastAsia" w:ascii="宋体" w:hAnsi="宋体"/>
          <w:b/>
          <w:sz w:val="24"/>
          <w:szCs w:val="24"/>
        </w:rPr>
        <w:t>标准：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纸质利器盒</w:t>
      </w:r>
      <w:r>
        <w:rPr>
          <w:rFonts w:hint="eastAsia" w:ascii="宋体" w:hAnsi="宋体"/>
          <w:color w:val="000000"/>
          <w:sz w:val="24"/>
          <w:szCs w:val="24"/>
        </w:rPr>
        <w:t>由内和外包装盒及黄色聚乙烯塑料袋构成，内盒高度不低于外包装的90%。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满盛装量的利器盒从1.2M高处自由跌落致水泥地面,连续3次，不会出现破裂，被刺穿等情况。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纸质利器盒</w:t>
      </w:r>
      <w:r>
        <w:rPr>
          <w:rFonts w:hint="eastAsia" w:ascii="宋体" w:hAnsi="宋体"/>
          <w:color w:val="000000"/>
          <w:sz w:val="24"/>
          <w:szCs w:val="24"/>
        </w:rPr>
        <w:t>的颜色为淡黄，盒子明显位置应印制警示标志和警告语，符合《医疗废物专用包装袋、容器和警示标志标准》（HJ421-2008）相关要求，如下图：</w:t>
      </w:r>
    </w:p>
    <w:p>
      <w:pPr>
        <w:tabs>
          <w:tab w:val="left" w:pos="424"/>
        </w:tabs>
        <w:spacing w:line="460" w:lineRule="atLeast"/>
        <w:rPr>
          <w:rFonts w:ascii="宋体" w:hAnsi="宋体"/>
          <w:color w:val="000000"/>
        </w:rPr>
      </w:pPr>
    </w:p>
    <w:p>
      <w:pPr>
        <w:autoSpaceDE w:val="0"/>
        <w:autoSpaceDN w:val="0"/>
        <w:adjustRightInd w:val="0"/>
        <w:spacing w:line="460" w:lineRule="atLeast"/>
        <w:jc w:val="center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drawing>
          <wp:inline distT="0" distB="0" distL="0" distR="0">
            <wp:extent cx="3506470" cy="1518920"/>
            <wp:effectExtent l="19050" t="0" r="0" b="0"/>
            <wp:docPr id="2" name="图片 6" descr="利器盒警示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利器盒警示标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460" w:lineRule="atLeast"/>
        <w:ind w:left="780"/>
        <w:rPr>
          <w:rFonts w:ascii="宋体" w:hAnsi="宋体" w:cs="宋体"/>
          <w:b/>
          <w:szCs w:val="21"/>
        </w:rPr>
      </w:pPr>
    </w:p>
    <w:tbl>
      <w:tblPr>
        <w:tblStyle w:val="10"/>
        <w:tblW w:w="635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5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</w:tcPr>
          <w:p>
            <w:pPr>
              <w:spacing w:line="46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淡黄（GB/T3181中的Y06）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高度最小2.5cm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高度最小0.3cm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最小6.0cm×6.0cm</w:t>
            </w:r>
          </w:p>
        </w:tc>
      </w:tr>
    </w:tbl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利器盒需配有封箱标签，标签至少包括科室、封箱时间等内容。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四、项目要求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1、质保期不少于一年，自货物验收合格交付使用之日起计算。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2、质保期内供应商提供“包退、包换、包修”的质量“三包”服务。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3、</w:t>
      </w:r>
      <w:r>
        <w:rPr>
          <w:rFonts w:hint="eastAsia" w:ascii="宋体" w:hAnsi="宋体" w:cs="宋体"/>
          <w:color w:val="000000"/>
          <w:sz w:val="24"/>
          <w:szCs w:val="24"/>
        </w:rPr>
        <w:t>供应商收到送货通知后，应及时安排送货。急需货物48小时内送到，一般货物72小时送到，节假日及法定假日照常配送。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4、验收及质保期内出现的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货物有短缺、次品、损坏或其他不符合项目要求的，供应商承担由此产生的一切费用和损失。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五、验收及结算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1、供应商将货物送到采购人指定地点，采购人按国家相关标准、行业标准及项目要求进行验收。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2、供货期间根据货物单价及实际采购数量分批结算，凭送货单、正规发票，采购人于60个自然日内支付相应货款。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27D99"/>
    <w:multiLevelType w:val="multilevel"/>
    <w:tmpl w:val="4FE27D99"/>
    <w:lvl w:ilvl="0" w:tentative="0">
      <w:start w:val="1"/>
      <w:numFmt w:val="decimal"/>
      <w:lvlText w:val="%1."/>
      <w:lvlJc w:val="left"/>
      <w:pPr>
        <w:ind w:left="1200" w:hanging="420"/>
      </w:p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5C8941C7"/>
    <w:multiLevelType w:val="multilevel"/>
    <w:tmpl w:val="5C8941C7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41D0"/>
    <w:multiLevelType w:val="multilevel"/>
    <w:tmpl w:val="794841D0"/>
    <w:lvl w:ilvl="0" w:tentative="0">
      <w:start w:val="1"/>
      <w:numFmt w:val="decimal"/>
      <w:lvlText w:val="%1."/>
      <w:lvlJc w:val="left"/>
      <w:pPr>
        <w:ind w:left="1200" w:hanging="420"/>
      </w:p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6E384B"/>
    <w:rsid w:val="00025D7E"/>
    <w:rsid w:val="00033B53"/>
    <w:rsid w:val="00047C0D"/>
    <w:rsid w:val="00052716"/>
    <w:rsid w:val="00054CCB"/>
    <w:rsid w:val="000612E1"/>
    <w:rsid w:val="00062B23"/>
    <w:rsid w:val="000656F0"/>
    <w:rsid w:val="00097933"/>
    <w:rsid w:val="000A075D"/>
    <w:rsid w:val="000A4E23"/>
    <w:rsid w:val="000B5AEC"/>
    <w:rsid w:val="000C1A22"/>
    <w:rsid w:val="000C296F"/>
    <w:rsid w:val="000C44AD"/>
    <w:rsid w:val="000D07D0"/>
    <w:rsid w:val="00104F97"/>
    <w:rsid w:val="0012755B"/>
    <w:rsid w:val="00127A1B"/>
    <w:rsid w:val="001317B0"/>
    <w:rsid w:val="0013287F"/>
    <w:rsid w:val="0015152E"/>
    <w:rsid w:val="00173B44"/>
    <w:rsid w:val="001771EA"/>
    <w:rsid w:val="001827CC"/>
    <w:rsid w:val="00185AB4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2045"/>
    <w:rsid w:val="00223CFE"/>
    <w:rsid w:val="00231BC5"/>
    <w:rsid w:val="002336B8"/>
    <w:rsid w:val="00236BCD"/>
    <w:rsid w:val="002403DE"/>
    <w:rsid w:val="002452D2"/>
    <w:rsid w:val="0026714A"/>
    <w:rsid w:val="00267BB1"/>
    <w:rsid w:val="00270070"/>
    <w:rsid w:val="00271584"/>
    <w:rsid w:val="002852D0"/>
    <w:rsid w:val="002945AA"/>
    <w:rsid w:val="002A124B"/>
    <w:rsid w:val="002A3ED1"/>
    <w:rsid w:val="002C1259"/>
    <w:rsid w:val="002C168B"/>
    <w:rsid w:val="003013A1"/>
    <w:rsid w:val="0030175E"/>
    <w:rsid w:val="00316432"/>
    <w:rsid w:val="00324217"/>
    <w:rsid w:val="003310D7"/>
    <w:rsid w:val="00334C99"/>
    <w:rsid w:val="00342179"/>
    <w:rsid w:val="00347319"/>
    <w:rsid w:val="00353F21"/>
    <w:rsid w:val="00357F02"/>
    <w:rsid w:val="003604D5"/>
    <w:rsid w:val="00371E76"/>
    <w:rsid w:val="00372058"/>
    <w:rsid w:val="00373F7B"/>
    <w:rsid w:val="00375E17"/>
    <w:rsid w:val="003812BC"/>
    <w:rsid w:val="00385202"/>
    <w:rsid w:val="00385569"/>
    <w:rsid w:val="003959C8"/>
    <w:rsid w:val="003974BF"/>
    <w:rsid w:val="003A1421"/>
    <w:rsid w:val="003B152A"/>
    <w:rsid w:val="003C3562"/>
    <w:rsid w:val="003D1941"/>
    <w:rsid w:val="003D6BF1"/>
    <w:rsid w:val="003E3281"/>
    <w:rsid w:val="003E6ECB"/>
    <w:rsid w:val="003E755C"/>
    <w:rsid w:val="003F55CB"/>
    <w:rsid w:val="003F6B24"/>
    <w:rsid w:val="00414EF7"/>
    <w:rsid w:val="00420B63"/>
    <w:rsid w:val="00431CAB"/>
    <w:rsid w:val="00443796"/>
    <w:rsid w:val="004537DB"/>
    <w:rsid w:val="00453E9F"/>
    <w:rsid w:val="00460841"/>
    <w:rsid w:val="00463AA4"/>
    <w:rsid w:val="00464646"/>
    <w:rsid w:val="00482FAC"/>
    <w:rsid w:val="00490745"/>
    <w:rsid w:val="00491ED9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26C22"/>
    <w:rsid w:val="00554A7C"/>
    <w:rsid w:val="0055660F"/>
    <w:rsid w:val="00557841"/>
    <w:rsid w:val="00557AF4"/>
    <w:rsid w:val="005761CB"/>
    <w:rsid w:val="00581449"/>
    <w:rsid w:val="00581EA8"/>
    <w:rsid w:val="005834CE"/>
    <w:rsid w:val="00590133"/>
    <w:rsid w:val="00590B17"/>
    <w:rsid w:val="00596091"/>
    <w:rsid w:val="00596D2B"/>
    <w:rsid w:val="005A01BB"/>
    <w:rsid w:val="005A5AEC"/>
    <w:rsid w:val="005B04C9"/>
    <w:rsid w:val="005B5293"/>
    <w:rsid w:val="005B78A3"/>
    <w:rsid w:val="005E01B1"/>
    <w:rsid w:val="005E4198"/>
    <w:rsid w:val="005E5369"/>
    <w:rsid w:val="005E5559"/>
    <w:rsid w:val="005F175A"/>
    <w:rsid w:val="00603A9A"/>
    <w:rsid w:val="00611D97"/>
    <w:rsid w:val="0062419F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E384B"/>
    <w:rsid w:val="00701102"/>
    <w:rsid w:val="0071026D"/>
    <w:rsid w:val="00713A7E"/>
    <w:rsid w:val="00723BD5"/>
    <w:rsid w:val="00733A67"/>
    <w:rsid w:val="00740442"/>
    <w:rsid w:val="007471F8"/>
    <w:rsid w:val="00761A5E"/>
    <w:rsid w:val="00766E62"/>
    <w:rsid w:val="007750C4"/>
    <w:rsid w:val="00795C66"/>
    <w:rsid w:val="007B33A7"/>
    <w:rsid w:val="00806DEF"/>
    <w:rsid w:val="00832C0E"/>
    <w:rsid w:val="00835E41"/>
    <w:rsid w:val="0084028C"/>
    <w:rsid w:val="00861016"/>
    <w:rsid w:val="00862B90"/>
    <w:rsid w:val="00873D8F"/>
    <w:rsid w:val="00894532"/>
    <w:rsid w:val="008A4B79"/>
    <w:rsid w:val="008B08B3"/>
    <w:rsid w:val="008B6EB3"/>
    <w:rsid w:val="008C0334"/>
    <w:rsid w:val="008C4B6B"/>
    <w:rsid w:val="008D6CE0"/>
    <w:rsid w:val="008E3CF7"/>
    <w:rsid w:val="008E589B"/>
    <w:rsid w:val="008E664E"/>
    <w:rsid w:val="0091330A"/>
    <w:rsid w:val="0094216D"/>
    <w:rsid w:val="00952799"/>
    <w:rsid w:val="00961ED6"/>
    <w:rsid w:val="009708C2"/>
    <w:rsid w:val="0098457D"/>
    <w:rsid w:val="00994317"/>
    <w:rsid w:val="009A09B6"/>
    <w:rsid w:val="009C30A4"/>
    <w:rsid w:val="009C731F"/>
    <w:rsid w:val="009D064B"/>
    <w:rsid w:val="009D2323"/>
    <w:rsid w:val="009D6678"/>
    <w:rsid w:val="009D6F9A"/>
    <w:rsid w:val="009D7304"/>
    <w:rsid w:val="009E70C7"/>
    <w:rsid w:val="00A100E0"/>
    <w:rsid w:val="00A6460D"/>
    <w:rsid w:val="00A74D6A"/>
    <w:rsid w:val="00A82B22"/>
    <w:rsid w:val="00A95CA4"/>
    <w:rsid w:val="00A97A2D"/>
    <w:rsid w:val="00AB73C2"/>
    <w:rsid w:val="00AC49CF"/>
    <w:rsid w:val="00AD16DF"/>
    <w:rsid w:val="00AF7B80"/>
    <w:rsid w:val="00B03450"/>
    <w:rsid w:val="00B20522"/>
    <w:rsid w:val="00B231F3"/>
    <w:rsid w:val="00B23432"/>
    <w:rsid w:val="00B2464A"/>
    <w:rsid w:val="00B27FDA"/>
    <w:rsid w:val="00B427BE"/>
    <w:rsid w:val="00B5707D"/>
    <w:rsid w:val="00B63772"/>
    <w:rsid w:val="00B72163"/>
    <w:rsid w:val="00B72E39"/>
    <w:rsid w:val="00B800C1"/>
    <w:rsid w:val="00B8727A"/>
    <w:rsid w:val="00B9182D"/>
    <w:rsid w:val="00B95D56"/>
    <w:rsid w:val="00BA009F"/>
    <w:rsid w:val="00BA4CDF"/>
    <w:rsid w:val="00BB0B36"/>
    <w:rsid w:val="00BB248E"/>
    <w:rsid w:val="00BE13BC"/>
    <w:rsid w:val="00C01B46"/>
    <w:rsid w:val="00C10126"/>
    <w:rsid w:val="00C170A3"/>
    <w:rsid w:val="00C32E65"/>
    <w:rsid w:val="00C4094C"/>
    <w:rsid w:val="00C4779E"/>
    <w:rsid w:val="00C563DE"/>
    <w:rsid w:val="00C6030F"/>
    <w:rsid w:val="00C63F13"/>
    <w:rsid w:val="00C71357"/>
    <w:rsid w:val="00C739AE"/>
    <w:rsid w:val="00C916D7"/>
    <w:rsid w:val="00C920DE"/>
    <w:rsid w:val="00C92F1B"/>
    <w:rsid w:val="00CB177A"/>
    <w:rsid w:val="00CC4288"/>
    <w:rsid w:val="00CD49A3"/>
    <w:rsid w:val="00CD60A0"/>
    <w:rsid w:val="00CE00F4"/>
    <w:rsid w:val="00CE0AC8"/>
    <w:rsid w:val="00CE221F"/>
    <w:rsid w:val="00D1617B"/>
    <w:rsid w:val="00D27407"/>
    <w:rsid w:val="00D57B76"/>
    <w:rsid w:val="00D60E60"/>
    <w:rsid w:val="00D66A2A"/>
    <w:rsid w:val="00D85C8A"/>
    <w:rsid w:val="00D87BAA"/>
    <w:rsid w:val="00D909BB"/>
    <w:rsid w:val="00D92EB3"/>
    <w:rsid w:val="00D95BB8"/>
    <w:rsid w:val="00DA12A2"/>
    <w:rsid w:val="00DA5091"/>
    <w:rsid w:val="00DA73F6"/>
    <w:rsid w:val="00DC6443"/>
    <w:rsid w:val="00DD137E"/>
    <w:rsid w:val="00DD428A"/>
    <w:rsid w:val="00DF6CD1"/>
    <w:rsid w:val="00DF7D45"/>
    <w:rsid w:val="00E050DD"/>
    <w:rsid w:val="00E11BE4"/>
    <w:rsid w:val="00E31E36"/>
    <w:rsid w:val="00E60612"/>
    <w:rsid w:val="00E661D3"/>
    <w:rsid w:val="00E70C20"/>
    <w:rsid w:val="00E80FF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BBF"/>
    <w:rsid w:val="00EF198C"/>
    <w:rsid w:val="00EF4AA4"/>
    <w:rsid w:val="00F0557E"/>
    <w:rsid w:val="00F077E4"/>
    <w:rsid w:val="00F20AA8"/>
    <w:rsid w:val="00F3187E"/>
    <w:rsid w:val="00F354D8"/>
    <w:rsid w:val="00F378C9"/>
    <w:rsid w:val="00F42036"/>
    <w:rsid w:val="00F478A5"/>
    <w:rsid w:val="00F50D05"/>
    <w:rsid w:val="00F5518B"/>
    <w:rsid w:val="00F571CC"/>
    <w:rsid w:val="00F65EE2"/>
    <w:rsid w:val="00F7028E"/>
    <w:rsid w:val="00F76628"/>
    <w:rsid w:val="00F811B7"/>
    <w:rsid w:val="00F825A2"/>
    <w:rsid w:val="00F95766"/>
    <w:rsid w:val="00FD6733"/>
    <w:rsid w:val="00FD7B94"/>
    <w:rsid w:val="00FE3AC0"/>
    <w:rsid w:val="00FF638B"/>
    <w:rsid w:val="6F6A7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1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2"/>
    <w:link w:val="4"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235</Words>
  <Characters>1344</Characters>
  <Lines>11</Lines>
  <Paragraphs>3</Paragraphs>
  <TotalTime>326</TotalTime>
  <ScaleCrop>false</ScaleCrop>
  <LinksUpToDate>false</LinksUpToDate>
  <CharactersWithSpaces>1576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2020-07-03T01:15:00Z</dcterms:created>
  <dc:creator>xz1</dc:creator>
  <cp:lastModifiedBy>孟伶俊</cp:lastModifiedBy>
  <cp:lastPrinted>2020-03-20T03:24:00Z</cp:lastPrinted>
  <dcterms:modified xsi:type="dcterms:W3CDTF">2024-03-18T07:36:33Z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F1BF99A317034F599D6D377C8F8BF765_12</vt:lpwstr>
  </property>
</Properties>
</file>