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36"/>
          <w:szCs w:val="36"/>
        </w:rPr>
      </w:pPr>
      <w:r>
        <w:rPr>
          <w:rFonts w:hint="eastAsia" w:ascii="宋体" w:hAnsi="宋体" w:eastAsia="宋体" w:cs="宋体"/>
          <w:b/>
          <w:bCs/>
          <w:sz w:val="36"/>
          <w:szCs w:val="36"/>
        </w:rPr>
        <w:t>中山市中医院GE 3. 0T MRI 设备维保服务项目需求</w:t>
      </w:r>
    </w:p>
    <w:p>
      <w:pPr>
        <w:numPr>
          <w:ilvl w:val="0"/>
          <w:numId w:val="1"/>
        </w:numPr>
        <w:rPr>
          <w:rFonts w:ascii="宋体" w:hAnsi="宋体" w:eastAsia="宋体" w:cs="宋体"/>
          <w:sz w:val="28"/>
          <w:szCs w:val="28"/>
        </w:rPr>
      </w:pPr>
      <w:r>
        <w:rPr>
          <w:rFonts w:hint="eastAsia" w:ascii="宋体" w:hAnsi="宋体" w:eastAsia="宋体" w:cs="宋体"/>
          <w:sz w:val="28"/>
          <w:szCs w:val="28"/>
        </w:rPr>
        <w:t>技术要求：</w:t>
      </w:r>
    </w:p>
    <w:p>
      <w:pPr>
        <w:widowControl/>
        <w:jc w:val="left"/>
        <w:rPr>
          <w:rFonts w:ascii="宋体" w:hAnsi="宋体" w:eastAsia="宋体" w:cs="宋体"/>
          <w:sz w:val="28"/>
          <w:szCs w:val="28"/>
        </w:rPr>
      </w:pPr>
      <w:r>
        <w:rPr>
          <w:rFonts w:hint="eastAsia" w:ascii="宋体" w:hAnsi="宋体" w:eastAsia="宋体" w:cs="宋体"/>
          <w:sz w:val="28"/>
          <w:szCs w:val="28"/>
        </w:rPr>
        <w:t>（一）项目概述</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本次项目为中山市中医院GE 3. 0T MRI 设备维修保养服务，服务商必须按国家、行业的标准及招标文件的要求对项目内的设备进行系统的、全面的检测、维护及保养，以保证该设备的高效、正常运作。</w:t>
      </w:r>
    </w:p>
    <w:p>
      <w:pPr>
        <w:widowControl/>
        <w:jc w:val="left"/>
        <w:rPr>
          <w:rFonts w:ascii="宋体" w:hAnsi="宋体" w:eastAsia="宋体" w:cs="宋体"/>
          <w:sz w:val="28"/>
          <w:szCs w:val="28"/>
        </w:rPr>
      </w:pPr>
      <w:r>
        <w:rPr>
          <w:rFonts w:hint="eastAsia" w:ascii="宋体" w:hAnsi="宋体" w:eastAsia="宋体" w:cs="宋体"/>
          <w:sz w:val="28"/>
          <w:szCs w:val="28"/>
        </w:rPr>
        <w:t>（二）项目内容</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1585"/>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5" w:type="dxa"/>
            <w:vAlign w:val="center"/>
          </w:tcPr>
          <w:p>
            <w:pPr>
              <w:widowControl/>
              <w:jc w:val="center"/>
              <w:rPr>
                <w:rFonts w:ascii="宋体" w:hAnsi="宋体" w:eastAsia="宋体" w:cs="宋体"/>
                <w:sz w:val="28"/>
                <w:szCs w:val="28"/>
              </w:rPr>
            </w:pPr>
            <w:r>
              <w:rPr>
                <w:rFonts w:hint="eastAsia" w:ascii="宋体" w:hAnsi="宋体" w:eastAsia="宋体" w:cs="宋体"/>
                <w:sz w:val="28"/>
                <w:szCs w:val="28"/>
              </w:rPr>
              <w:t>采购内容</w:t>
            </w:r>
          </w:p>
        </w:tc>
        <w:tc>
          <w:tcPr>
            <w:tcW w:w="1740" w:type="dxa"/>
            <w:vAlign w:val="center"/>
          </w:tcPr>
          <w:p>
            <w:pPr>
              <w:widowControl/>
              <w:jc w:val="center"/>
              <w:rPr>
                <w:rFonts w:ascii="宋体" w:hAnsi="宋体" w:eastAsia="宋体" w:cs="宋体"/>
                <w:sz w:val="28"/>
                <w:szCs w:val="28"/>
              </w:rPr>
            </w:pPr>
            <w:r>
              <w:rPr>
                <w:rFonts w:hint="eastAsia" w:ascii="宋体" w:hAnsi="宋体" w:eastAsia="宋体" w:cs="宋体"/>
                <w:sz w:val="28"/>
                <w:szCs w:val="28"/>
              </w:rPr>
              <w:t>单位</w:t>
            </w:r>
          </w:p>
        </w:tc>
        <w:tc>
          <w:tcPr>
            <w:tcW w:w="2985" w:type="dxa"/>
            <w:vAlign w:val="center"/>
          </w:tcPr>
          <w:p>
            <w:pPr>
              <w:widowControl/>
              <w:jc w:val="center"/>
              <w:rPr>
                <w:rFonts w:ascii="宋体" w:hAnsi="宋体" w:eastAsia="宋体" w:cs="宋体"/>
                <w:sz w:val="28"/>
                <w:szCs w:val="28"/>
              </w:rPr>
            </w:pPr>
            <w:r>
              <w:rPr>
                <w:rFonts w:hint="eastAsia" w:ascii="宋体" w:hAnsi="宋体" w:eastAsia="宋体" w:cs="宋体"/>
                <w:sz w:val="28"/>
                <w:szCs w:val="28"/>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5" w:type="dxa"/>
            <w:vAlign w:val="center"/>
          </w:tcPr>
          <w:p>
            <w:pPr>
              <w:widowControl/>
              <w:jc w:val="center"/>
              <w:rPr>
                <w:rFonts w:ascii="宋体" w:hAnsi="宋体" w:eastAsia="宋体" w:cs="宋体"/>
                <w:sz w:val="28"/>
                <w:szCs w:val="28"/>
              </w:rPr>
            </w:pPr>
            <w:r>
              <w:rPr>
                <w:rFonts w:hint="eastAsia" w:ascii="宋体" w:hAnsi="宋体" w:eastAsia="宋体" w:cs="宋体"/>
                <w:sz w:val="28"/>
                <w:szCs w:val="28"/>
              </w:rPr>
              <w:t>GE 3. 0T Signa HDxt MRI设备维修保养服务</w:t>
            </w:r>
          </w:p>
        </w:tc>
        <w:tc>
          <w:tcPr>
            <w:tcW w:w="1740" w:type="dxa"/>
            <w:vAlign w:val="center"/>
          </w:tcPr>
          <w:p>
            <w:pPr>
              <w:widowControl/>
              <w:jc w:val="center"/>
              <w:rPr>
                <w:rFonts w:ascii="宋体" w:hAnsi="宋体" w:eastAsia="宋体" w:cs="宋体"/>
                <w:sz w:val="28"/>
                <w:szCs w:val="28"/>
              </w:rPr>
            </w:pPr>
            <w:r>
              <w:rPr>
                <w:rFonts w:hint="eastAsia" w:ascii="宋体" w:hAnsi="宋体" w:eastAsia="宋体" w:cs="宋体"/>
                <w:sz w:val="28"/>
                <w:szCs w:val="28"/>
              </w:rPr>
              <w:t>中山市中医院</w:t>
            </w:r>
          </w:p>
        </w:tc>
        <w:tc>
          <w:tcPr>
            <w:tcW w:w="2985" w:type="dxa"/>
            <w:vAlign w:val="center"/>
          </w:tcPr>
          <w:p>
            <w:pPr>
              <w:widowControl/>
              <w:jc w:val="center"/>
              <w:rPr>
                <w:rFonts w:ascii="宋体" w:hAnsi="宋体" w:eastAsia="宋体" w:cs="宋体"/>
                <w:sz w:val="28"/>
                <w:szCs w:val="28"/>
              </w:rPr>
            </w:pPr>
            <w:r>
              <w:rPr>
                <w:rFonts w:hint="eastAsia" w:ascii="宋体" w:hAnsi="宋体" w:eastAsia="宋体" w:cs="宋体"/>
                <w:sz w:val="28"/>
                <w:szCs w:val="28"/>
              </w:rPr>
              <w:t>三年</w:t>
            </w:r>
          </w:p>
        </w:tc>
      </w:tr>
    </w:tbl>
    <w:p>
      <w:pPr>
        <w:widowControl/>
        <w:jc w:val="left"/>
        <w:rPr>
          <w:rFonts w:ascii="宋体" w:hAnsi="宋体" w:eastAsia="宋体" w:cs="宋体"/>
          <w:sz w:val="28"/>
          <w:szCs w:val="28"/>
        </w:rPr>
      </w:pPr>
    </w:p>
    <w:p>
      <w:pPr>
        <w:widowControl/>
        <w:ind w:firstLine="560" w:firstLineChars="200"/>
        <w:jc w:val="left"/>
        <w:rPr>
          <w:rFonts w:ascii="宋体" w:hAnsi="宋体" w:eastAsia="宋体" w:cs="宋体"/>
          <w:sz w:val="28"/>
          <w:szCs w:val="28"/>
        </w:rPr>
      </w:pPr>
      <w:bookmarkStart w:id="0" w:name="_GoBack"/>
      <w:bookmarkEnd w:id="0"/>
      <w:r>
        <w:rPr>
          <w:rFonts w:hint="eastAsia" w:ascii="宋体" w:hAnsi="宋体" w:eastAsia="宋体" w:cs="宋体"/>
          <w:sz w:val="28"/>
          <w:szCs w:val="28"/>
        </w:rPr>
        <w:t>1</w:t>
      </w:r>
      <w:r>
        <w:rPr>
          <w:rFonts w:hint="eastAsia" w:ascii="宋体" w:hAnsi="宋体" w:eastAsia="宋体" w:cs="宋体"/>
          <w:sz w:val="28"/>
          <w:szCs w:val="28"/>
          <w:lang w:val="en-US" w:eastAsia="zh-CN"/>
        </w:rPr>
        <w:t>.</w:t>
      </w:r>
      <w:r>
        <w:rPr>
          <w:rFonts w:hint="eastAsia" w:ascii="宋体" w:hAnsi="宋体" w:eastAsia="宋体" w:cs="宋体"/>
          <w:sz w:val="28"/>
          <w:szCs w:val="28"/>
        </w:rPr>
        <w:t>维保服务范围：设备的3年整机全保（含工作站、氦压水冷机、设备失超），包括但不限于每年提供至少4次专业的安全检查，影像质量检查，设备除尘保养，运行状态检查，并提供每次维护保养报告和年度维保报告。</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w:t>
      </w:r>
      <w:r>
        <w:rPr>
          <w:rFonts w:hint="eastAsia" w:ascii="宋体" w:hAnsi="宋体" w:eastAsia="宋体" w:cs="宋体"/>
          <w:sz w:val="28"/>
          <w:szCs w:val="28"/>
        </w:rPr>
        <w:t>服务期内提供无限次上门维修服务，维修结束后提供维修报告。保修期内对设备进行维修、保养和更换所损部件，采购人不必再支付任何费用。</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维保服务响应：</w:t>
      </w:r>
    </w:p>
    <w:p>
      <w:pPr>
        <w:widowControl/>
        <w:jc w:val="left"/>
        <w:rPr>
          <w:rFonts w:ascii="宋体" w:hAnsi="宋体" w:eastAsia="宋体" w:cs="宋体"/>
          <w:sz w:val="28"/>
          <w:szCs w:val="28"/>
        </w:rPr>
      </w:pPr>
      <w:r>
        <w:rPr>
          <w:rFonts w:hint="eastAsia" w:ascii="宋体" w:hAnsi="宋体" w:eastAsia="宋体" w:cs="宋体"/>
          <w:sz w:val="28"/>
          <w:szCs w:val="28"/>
        </w:rPr>
        <w:t>1）热线服务：提供365天*24小时免费维修服务热线，电话响应时间≤1小时，提供在线技术咨询和维修诊断。</w:t>
      </w:r>
    </w:p>
    <w:p>
      <w:pPr>
        <w:widowControl/>
        <w:jc w:val="left"/>
        <w:rPr>
          <w:rFonts w:ascii="宋体" w:hAnsi="宋体" w:eastAsia="宋体" w:cs="宋体"/>
          <w:sz w:val="28"/>
          <w:szCs w:val="28"/>
        </w:rPr>
      </w:pPr>
      <w:r>
        <w:rPr>
          <w:rFonts w:hint="eastAsia" w:ascii="宋体" w:hAnsi="宋体" w:eastAsia="宋体" w:cs="宋体"/>
          <w:sz w:val="28"/>
          <w:szCs w:val="28"/>
        </w:rPr>
        <w:t>2）现场响应：接到维修要求后，到达现场响应时间≤24小时，中标人负责维修人员的工时费、差旅费等一切费用。</w:t>
      </w:r>
    </w:p>
    <w:p>
      <w:pPr>
        <w:widowControl/>
        <w:ind w:firstLine="560" w:firstLineChars="200"/>
        <w:jc w:val="left"/>
        <w:rPr>
          <w:rFonts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维修过程中所更换的备件是原厂备件，必须符合国家质量检测标准及相关法律法规。</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中标人能合法获得使用在有效期内的原厂故障诊断软件诊断维修钥匙，并保证不违反国家有关知识产权的法律规定。</w:t>
      </w:r>
    </w:p>
    <w:p>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保证所保设备全年工作日的开机率至少达到95%以上，按照一年365个工作日计算。在合同期内保证 95%的开机率按一年 365个日历日计算。如果此开机率由于中标人的原因未能达到，按 1：5 比例顺延保修期时间（即按天算、开机日每降低 1 个日历日，保修期顺延 5 个日历日）</w:t>
      </w:r>
    </w:p>
    <w:p>
      <w:pPr>
        <w:rPr>
          <w:rFonts w:ascii="宋体" w:hAnsi="宋体" w:eastAsia="宋体" w:cs="宋体"/>
          <w:sz w:val="28"/>
          <w:szCs w:val="28"/>
        </w:rPr>
      </w:pPr>
      <w:r>
        <w:rPr>
          <w:rFonts w:hint="eastAsia" w:ascii="宋体" w:hAnsi="宋体" w:eastAsia="宋体" w:cs="宋体"/>
          <w:sz w:val="28"/>
          <w:szCs w:val="28"/>
        </w:rPr>
        <w:t>二、商务要求：</w:t>
      </w:r>
    </w:p>
    <w:p>
      <w:pPr>
        <w:widowControl/>
        <w:ind w:firstLine="560" w:firstLineChars="200"/>
        <w:jc w:val="left"/>
        <w:rPr>
          <w:rFonts w:ascii="宋体" w:hAnsi="宋体" w:eastAsia="宋体" w:cs="宋体"/>
          <w:iCs/>
          <w:kern w:val="0"/>
          <w:sz w:val="28"/>
          <w:szCs w:val="28"/>
        </w:rPr>
      </w:pPr>
      <w:r>
        <w:rPr>
          <w:rFonts w:hint="eastAsia" w:ascii="宋体" w:hAnsi="宋体" w:eastAsia="宋体" w:cs="宋体"/>
          <w:iCs/>
          <w:kern w:val="0"/>
          <w:sz w:val="28"/>
          <w:szCs w:val="28"/>
        </w:rPr>
        <w:t>1.维保服务时间：3年。</w:t>
      </w:r>
    </w:p>
    <w:p>
      <w:pPr>
        <w:widowControl/>
        <w:ind w:firstLine="560" w:firstLineChars="200"/>
        <w:jc w:val="left"/>
        <w:rPr>
          <w:rFonts w:ascii="宋体" w:hAnsi="宋体" w:eastAsia="宋体" w:cs="宋体"/>
          <w:iCs/>
          <w:kern w:val="0"/>
          <w:sz w:val="28"/>
          <w:szCs w:val="28"/>
        </w:rPr>
      </w:pPr>
      <w:r>
        <w:rPr>
          <w:rFonts w:hint="eastAsia" w:ascii="宋体" w:hAnsi="宋体" w:eastAsia="宋体" w:cs="宋体"/>
          <w:iCs/>
          <w:kern w:val="0"/>
          <w:sz w:val="28"/>
          <w:szCs w:val="28"/>
        </w:rPr>
        <w:t>2.服务地点：中山市中医院MR室。</w:t>
      </w:r>
    </w:p>
    <w:p>
      <w:pPr>
        <w:widowControl/>
        <w:ind w:firstLine="560" w:firstLineChars="200"/>
        <w:jc w:val="left"/>
        <w:rPr>
          <w:rFonts w:ascii="宋体" w:hAnsi="宋体" w:eastAsia="宋体" w:cs="宋体"/>
          <w:iCs/>
          <w:kern w:val="0"/>
          <w:sz w:val="28"/>
          <w:szCs w:val="28"/>
        </w:rPr>
      </w:pPr>
      <w:r>
        <w:rPr>
          <w:rFonts w:hint="eastAsia" w:ascii="宋体" w:hAnsi="宋体" w:eastAsia="宋体" w:cs="宋体"/>
          <w:iCs/>
          <w:kern w:val="0"/>
          <w:sz w:val="28"/>
          <w:szCs w:val="28"/>
        </w:rPr>
        <w:t>3.付款方式：先维保服务后付款，按期（季度或半年或年）支付。维保结束后，中标人提供（1）当期金额合规发票（2）维护保养报告。采购人根据考核等级30天内按比例支付当期款项。注：供应商提供的服务不符合项目要求及维修保养考核表规定的，采购人有权以考核等级为标准（A≥95分，95分＞B≥90分，90分＞C），以每期的维保费为基数，按比例支付维保费：A级支付100%；B级支付97%，C级支付90%。如供应商考核结果为B、C级，维保费扣罚部分不作退还。如设备在保修期内停用或报废，剩余未执行保修时间按实际天数进行核减。</w:t>
      </w:r>
    </w:p>
    <w:p>
      <w:pPr>
        <w:widowControl/>
        <w:ind w:firstLine="560" w:firstLineChars="200"/>
        <w:jc w:val="left"/>
        <w:rPr>
          <w:rFonts w:ascii="宋体" w:hAnsi="宋体" w:eastAsia="宋体" w:cs="宋体"/>
          <w:iCs/>
          <w:kern w:val="0"/>
          <w:sz w:val="28"/>
          <w:szCs w:val="28"/>
        </w:rPr>
      </w:pPr>
      <w:r>
        <w:rPr>
          <w:rFonts w:hint="eastAsia" w:ascii="宋体" w:hAnsi="宋体" w:eastAsia="宋体" w:cs="宋体"/>
          <w:iCs/>
          <w:kern w:val="0"/>
          <w:sz w:val="28"/>
          <w:szCs w:val="28"/>
          <w:lang w:val="en-US" w:eastAsia="zh-CN"/>
        </w:rPr>
        <w:t>4</w:t>
      </w:r>
      <w:r>
        <w:rPr>
          <w:rFonts w:hint="eastAsia" w:ascii="宋体" w:hAnsi="宋体" w:eastAsia="宋体" w:cs="宋体"/>
          <w:iCs/>
          <w:kern w:val="0"/>
          <w:sz w:val="28"/>
          <w:szCs w:val="28"/>
        </w:rPr>
        <w:t>.如维保期内产生内容变更情况（如设备在保修期内报废导致付款金额改变、遇特殊情况需延长服务期等情况），在不违反法律法规的情形下，双方协商签订补充协议。如设备在保修期内停用或报废，剩余未执行保修时间按实际天数进行核减。</w:t>
      </w:r>
    </w:p>
    <w:p>
      <w:pPr>
        <w:widowControl/>
        <w:ind w:firstLine="560" w:firstLineChars="200"/>
        <w:jc w:val="left"/>
        <w:rPr>
          <w:rFonts w:ascii="宋体" w:hAnsi="宋体" w:eastAsia="宋体" w:cs="宋体"/>
          <w:iCs/>
          <w:kern w:val="0"/>
          <w:sz w:val="28"/>
          <w:szCs w:val="28"/>
        </w:rPr>
      </w:pPr>
      <w:r>
        <w:rPr>
          <w:rFonts w:hint="eastAsia" w:ascii="宋体" w:hAnsi="宋体" w:eastAsia="宋体" w:cs="宋体"/>
          <w:iCs/>
          <w:kern w:val="0"/>
          <w:sz w:val="28"/>
          <w:szCs w:val="28"/>
          <w:lang w:val="en-US" w:eastAsia="zh-CN"/>
        </w:rPr>
        <w:t>5</w:t>
      </w:r>
      <w:r>
        <w:rPr>
          <w:rFonts w:hint="eastAsia" w:ascii="宋体" w:hAnsi="宋体" w:eastAsia="宋体" w:cs="宋体"/>
          <w:iCs/>
          <w:kern w:val="0"/>
          <w:sz w:val="28"/>
          <w:szCs w:val="28"/>
        </w:rPr>
        <w:t>.投标人在服务期内必须遵守采购人单位有关规章制度。</w:t>
      </w:r>
    </w:p>
    <w:p>
      <w:pPr>
        <w:ind w:firstLine="560" w:firstLineChars="200"/>
        <w:rPr>
          <w:rFonts w:ascii="宋体" w:hAnsi="宋体" w:eastAsia="宋体" w:cs="宋体"/>
          <w:sz w:val="28"/>
          <w:szCs w:val="28"/>
        </w:rPr>
      </w:pPr>
      <w:r>
        <w:rPr>
          <w:rFonts w:hint="eastAsia" w:ascii="宋体" w:hAnsi="宋体" w:eastAsia="宋体" w:cs="宋体"/>
          <w:iCs/>
          <w:kern w:val="0"/>
          <w:sz w:val="28"/>
          <w:szCs w:val="28"/>
          <w:lang w:val="en-US" w:eastAsia="zh-CN"/>
        </w:rPr>
        <w:t>6</w:t>
      </w:r>
      <w:r>
        <w:rPr>
          <w:rFonts w:hint="eastAsia" w:ascii="宋体" w:hAnsi="宋体" w:eastAsia="宋体" w:cs="宋体"/>
          <w:iCs/>
          <w:kern w:val="0"/>
          <w:sz w:val="28"/>
          <w:szCs w:val="28"/>
        </w:rPr>
        <w:t>.保密条款：中标人在服务过程中获取有关采购人的资料、患者信息、数据等均属采购人之工作秘密，中标人及中标人人员需尽保密义务。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D5499"/>
    <w:multiLevelType w:val="singleLevel"/>
    <w:tmpl w:val="FC8D54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FF"/>
    <w:rsid w:val="00A311FF"/>
    <w:rsid w:val="00C67FC8"/>
    <w:rsid w:val="1C97622F"/>
    <w:rsid w:val="351D1ABB"/>
    <w:rsid w:val="4FEB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246</Words>
  <Characters>1408</Characters>
  <Lines>11</Lines>
  <Paragraphs>3</Paragraphs>
  <TotalTime>6</TotalTime>
  <ScaleCrop>false</ScaleCrop>
  <LinksUpToDate>false</LinksUpToDate>
  <CharactersWithSpaces>1651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2024-01-25T00:41:00Z</dcterms:created>
  <dc:creator>Internet3</dc:creator>
  <cp:lastModifiedBy>1</cp:lastModifiedBy>
  <dcterms:modified xsi:type="dcterms:W3CDTF">2024-04-30T09:17:42Z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