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45FD" w:rsidRPr="00DD5006" w:rsidRDefault="00DD5006" w:rsidP="00DD5006">
      <w:pPr>
        <w:widowControl/>
        <w:jc w:val="center"/>
        <w:rPr>
          <w:b/>
          <w:sz w:val="32"/>
          <w:szCs w:val="32"/>
        </w:rPr>
      </w:pPr>
      <w:r w:rsidRPr="00DD5006">
        <w:rPr>
          <w:rFonts w:hint="eastAsia"/>
          <w:b/>
          <w:sz w:val="32"/>
          <w:szCs w:val="32"/>
        </w:rPr>
        <w:t>项目采购需求</w:t>
      </w:r>
    </w:p>
    <w:p w:rsidR="0072483F" w:rsidRDefault="0072483F">
      <w:pPr>
        <w:widowControl/>
        <w:jc w:val="left"/>
        <w:rPr>
          <w:sz w:val="24"/>
        </w:rPr>
      </w:pPr>
      <w:r>
        <w:rPr>
          <w:rFonts w:hint="eastAsia"/>
          <w:b/>
          <w:sz w:val="24"/>
        </w:rPr>
        <w:t>一、项目基本情况</w:t>
      </w:r>
    </w:p>
    <w:p w:rsidR="0072483F" w:rsidRPr="0021556F" w:rsidRDefault="0072483F" w:rsidP="00504A3C">
      <w:pPr>
        <w:spacing w:line="360" w:lineRule="auto"/>
        <w:ind w:firstLineChars="200" w:firstLine="420"/>
        <w:rPr>
          <w:rFonts w:asciiTheme="minorEastAsia" w:eastAsiaTheme="minorEastAsia" w:hAnsiTheme="minorEastAsia"/>
        </w:rPr>
      </w:pPr>
      <w:r w:rsidRPr="0021556F">
        <w:rPr>
          <w:rFonts w:asciiTheme="minorEastAsia" w:eastAsiaTheme="minorEastAsia" w:hAnsiTheme="minorEastAsia"/>
        </w:rPr>
        <w:t>1</w:t>
      </w:r>
      <w:r w:rsidRPr="0021556F">
        <w:rPr>
          <w:rFonts w:asciiTheme="minorEastAsia" w:eastAsiaTheme="minorEastAsia" w:hAnsiTheme="minorEastAsia" w:hint="eastAsia"/>
        </w:rPr>
        <w:t>、项目名称：</w:t>
      </w:r>
      <w:r w:rsidR="00B85427" w:rsidRPr="00451EA7">
        <w:rPr>
          <w:rFonts w:hint="eastAsia"/>
          <w:sz w:val="24"/>
          <w:szCs w:val="24"/>
        </w:rPr>
        <w:t>中山市中医院</w:t>
      </w:r>
      <w:r w:rsidR="00B85427">
        <w:rPr>
          <w:rFonts w:hint="eastAsia"/>
          <w:sz w:val="24"/>
          <w:szCs w:val="24"/>
        </w:rPr>
        <w:t>服务器</w:t>
      </w:r>
      <w:r w:rsidR="00B85427">
        <w:rPr>
          <w:sz w:val="24"/>
          <w:szCs w:val="24"/>
        </w:rPr>
        <w:t>采购</w:t>
      </w:r>
      <w:r w:rsidR="00B85427" w:rsidRPr="00451EA7">
        <w:rPr>
          <w:rFonts w:hint="eastAsia"/>
          <w:sz w:val="24"/>
          <w:szCs w:val="24"/>
        </w:rPr>
        <w:t>项目</w:t>
      </w:r>
    </w:p>
    <w:p w:rsidR="0072483F" w:rsidRPr="0021556F" w:rsidRDefault="0072483F" w:rsidP="00411422">
      <w:pPr>
        <w:spacing w:line="360" w:lineRule="auto"/>
        <w:ind w:firstLineChars="200" w:firstLine="420"/>
        <w:rPr>
          <w:rFonts w:asciiTheme="minorEastAsia" w:eastAsiaTheme="minorEastAsia" w:hAnsiTheme="minorEastAsia"/>
        </w:rPr>
      </w:pPr>
      <w:r w:rsidRPr="0021556F">
        <w:rPr>
          <w:rFonts w:asciiTheme="minorEastAsia" w:eastAsiaTheme="minorEastAsia" w:hAnsiTheme="minorEastAsia"/>
        </w:rPr>
        <w:t>2</w:t>
      </w:r>
      <w:r w:rsidRPr="0021556F">
        <w:rPr>
          <w:rFonts w:asciiTheme="minorEastAsia" w:eastAsiaTheme="minorEastAsia" w:hAnsiTheme="minorEastAsia" w:hint="eastAsia"/>
        </w:rPr>
        <w:t>、项目内容：</w:t>
      </w:r>
      <w:r w:rsidR="00B85427" w:rsidRPr="00403EB1">
        <w:rPr>
          <w:rFonts w:ascii="宋体" w:hAnsi="宋体" w:cs="宋体" w:hint="eastAsia"/>
          <w:sz w:val="24"/>
          <w:szCs w:val="24"/>
        </w:rPr>
        <w:t>为满足业务发展及正常运行需要</w:t>
      </w:r>
      <w:r w:rsidR="00B85427">
        <w:rPr>
          <w:rFonts w:hint="eastAsia"/>
          <w:sz w:val="24"/>
          <w:szCs w:val="24"/>
        </w:rPr>
        <w:t>，</w:t>
      </w:r>
      <w:r w:rsidR="00D103A4">
        <w:rPr>
          <w:rFonts w:hint="eastAsia"/>
          <w:sz w:val="24"/>
          <w:szCs w:val="24"/>
        </w:rPr>
        <w:t>医院拟采购一批</w:t>
      </w:r>
      <w:r w:rsidR="00B85427" w:rsidRPr="00403EB1">
        <w:rPr>
          <w:rFonts w:ascii="宋体" w:hAnsi="宋体" w:cs="宋体" w:hint="eastAsia"/>
          <w:sz w:val="24"/>
          <w:szCs w:val="24"/>
        </w:rPr>
        <w:t>服务器</w:t>
      </w:r>
      <w:r w:rsidR="00B85427">
        <w:rPr>
          <w:rFonts w:hint="eastAsia"/>
          <w:sz w:val="24"/>
          <w:szCs w:val="24"/>
        </w:rPr>
        <w:t>，</w:t>
      </w:r>
      <w:r w:rsidR="00D103A4">
        <w:rPr>
          <w:rFonts w:ascii="宋体" w:hAnsi="宋体" w:cs="宋体" w:hint="eastAsia"/>
          <w:sz w:val="24"/>
          <w:szCs w:val="24"/>
        </w:rPr>
        <w:t>以提升信息系统的性能及空间容量</w:t>
      </w:r>
      <w:r w:rsidR="00B85427" w:rsidRPr="00451EA7">
        <w:rPr>
          <w:rFonts w:hint="eastAsia"/>
          <w:sz w:val="24"/>
          <w:szCs w:val="24"/>
        </w:rPr>
        <w:t>。</w:t>
      </w:r>
    </w:p>
    <w:p w:rsidR="0072483F" w:rsidRPr="0021556F" w:rsidRDefault="0072483F" w:rsidP="00411422">
      <w:pPr>
        <w:widowControl/>
        <w:spacing w:line="360" w:lineRule="auto"/>
        <w:ind w:firstLineChars="200" w:firstLine="420"/>
        <w:jc w:val="left"/>
        <w:rPr>
          <w:rFonts w:asciiTheme="minorEastAsia" w:eastAsiaTheme="minorEastAsia" w:hAnsiTheme="minorEastAsia"/>
        </w:rPr>
      </w:pPr>
      <w:r w:rsidRPr="0021556F">
        <w:rPr>
          <w:rFonts w:asciiTheme="minorEastAsia" w:eastAsiaTheme="minorEastAsia" w:hAnsiTheme="minorEastAsia"/>
        </w:rPr>
        <w:t>3</w:t>
      </w:r>
      <w:r w:rsidRPr="0021556F">
        <w:rPr>
          <w:rFonts w:asciiTheme="minorEastAsia" w:eastAsiaTheme="minorEastAsia" w:hAnsiTheme="minorEastAsia" w:hint="eastAsia"/>
        </w:rPr>
        <w:t>、项目上限价：￥</w:t>
      </w:r>
      <w:r w:rsidR="00D103A4">
        <w:rPr>
          <w:rFonts w:asciiTheme="minorEastAsia" w:eastAsiaTheme="minorEastAsia" w:hAnsiTheme="minorEastAsia"/>
        </w:rPr>
        <w:t>105</w:t>
      </w:r>
      <w:r w:rsidR="004B7EA6">
        <w:rPr>
          <w:rFonts w:asciiTheme="minorEastAsia" w:eastAsiaTheme="minorEastAsia" w:hAnsiTheme="minorEastAsia"/>
        </w:rPr>
        <w:t>0000</w:t>
      </w:r>
      <w:r w:rsidRPr="0021556F">
        <w:rPr>
          <w:rFonts w:asciiTheme="minorEastAsia" w:eastAsiaTheme="minorEastAsia" w:hAnsiTheme="minorEastAsia" w:hint="eastAsia"/>
        </w:rPr>
        <w:t>元，超过采购上限价的属于无效响应。</w:t>
      </w:r>
    </w:p>
    <w:p w:rsidR="0072483F" w:rsidRPr="0021556F" w:rsidRDefault="00EB644C" w:rsidP="00040417">
      <w:pPr>
        <w:widowControl/>
        <w:tabs>
          <w:tab w:val="center" w:pos="4363"/>
        </w:tabs>
        <w:spacing w:line="360" w:lineRule="auto"/>
        <w:ind w:firstLineChars="200" w:firstLine="420"/>
        <w:jc w:val="left"/>
        <w:rPr>
          <w:rFonts w:asciiTheme="minorEastAsia" w:eastAsiaTheme="minorEastAsia" w:hAnsiTheme="minorEastAsia" w:cs="宋体"/>
          <w:szCs w:val="21"/>
        </w:rPr>
      </w:pPr>
      <w:r w:rsidRPr="0021556F">
        <w:rPr>
          <w:rFonts w:asciiTheme="minorEastAsia" w:eastAsiaTheme="minorEastAsia" w:hAnsiTheme="minorEastAsia" w:hint="eastAsia"/>
        </w:rPr>
        <w:t>4</w:t>
      </w:r>
      <w:r w:rsidR="0072483F" w:rsidRPr="0021556F">
        <w:rPr>
          <w:rFonts w:asciiTheme="minorEastAsia" w:eastAsiaTheme="minorEastAsia" w:hAnsiTheme="minorEastAsia" w:cs="宋体" w:hint="eastAsia"/>
          <w:szCs w:val="21"/>
        </w:rPr>
        <w:t>、供货期：合同签订后</w:t>
      </w:r>
      <w:r w:rsidR="004B7EA6">
        <w:rPr>
          <w:rFonts w:asciiTheme="minorEastAsia" w:eastAsiaTheme="minorEastAsia" w:hAnsiTheme="minorEastAsia" w:cs="宋体"/>
          <w:szCs w:val="21"/>
        </w:rPr>
        <w:t>3</w:t>
      </w:r>
      <w:r w:rsidR="00393472" w:rsidRPr="0021556F">
        <w:rPr>
          <w:rFonts w:asciiTheme="minorEastAsia" w:eastAsiaTheme="minorEastAsia" w:hAnsiTheme="minorEastAsia" w:cs="宋体" w:hint="eastAsia"/>
          <w:szCs w:val="21"/>
        </w:rPr>
        <w:t>0</w:t>
      </w:r>
      <w:r w:rsidR="0072483F" w:rsidRPr="0021556F">
        <w:rPr>
          <w:rFonts w:asciiTheme="minorEastAsia" w:eastAsiaTheme="minorEastAsia" w:hAnsiTheme="minorEastAsia" w:cs="宋体" w:hint="eastAsia"/>
          <w:szCs w:val="21"/>
        </w:rPr>
        <w:t>天</w:t>
      </w:r>
    </w:p>
    <w:p w:rsidR="0021556F" w:rsidRPr="004B7EA6" w:rsidRDefault="005315BB" w:rsidP="004B7EA6">
      <w:pPr>
        <w:widowControl/>
        <w:spacing w:line="360" w:lineRule="auto"/>
        <w:ind w:firstLineChars="200" w:firstLine="420"/>
        <w:jc w:val="left"/>
        <w:rPr>
          <w:rFonts w:asciiTheme="minorEastAsia" w:eastAsiaTheme="minorEastAsia" w:hAnsiTheme="minorEastAsia" w:cs="宋体"/>
          <w:bCs/>
          <w:szCs w:val="21"/>
        </w:rPr>
      </w:pPr>
      <w:r w:rsidRPr="0021556F">
        <w:rPr>
          <w:rFonts w:asciiTheme="minorEastAsia" w:eastAsiaTheme="minorEastAsia" w:hAnsiTheme="minorEastAsia" w:hint="eastAsia"/>
        </w:rPr>
        <w:t>5</w:t>
      </w:r>
      <w:r w:rsidRPr="0021556F">
        <w:rPr>
          <w:rFonts w:asciiTheme="minorEastAsia" w:eastAsiaTheme="minorEastAsia" w:hAnsiTheme="minorEastAsia" w:cs="宋体" w:hint="eastAsia"/>
          <w:szCs w:val="21"/>
        </w:rPr>
        <w:t>、</w:t>
      </w:r>
      <w:r w:rsidR="00694E76" w:rsidRPr="0021556F">
        <w:rPr>
          <w:rFonts w:asciiTheme="minorEastAsia" w:eastAsiaTheme="minorEastAsia" w:hAnsiTheme="minorEastAsia"/>
        </w:rPr>
        <w:t>报价</w:t>
      </w:r>
      <w:r w:rsidR="008B31CF" w:rsidRPr="0021556F">
        <w:rPr>
          <w:rFonts w:asciiTheme="minorEastAsia" w:eastAsiaTheme="minorEastAsia" w:hAnsiTheme="minorEastAsia" w:hint="eastAsia"/>
        </w:rPr>
        <w:t>：</w:t>
      </w:r>
      <w:r w:rsidR="00040417" w:rsidRPr="0021556F">
        <w:rPr>
          <w:rFonts w:asciiTheme="minorEastAsia" w:eastAsiaTheme="minorEastAsia" w:hAnsiTheme="minorEastAsia" w:hint="eastAsia"/>
        </w:rPr>
        <w:t>总价包干，</w:t>
      </w:r>
      <w:r w:rsidR="00AA5D18" w:rsidRPr="0021556F">
        <w:rPr>
          <w:rFonts w:asciiTheme="minorEastAsia" w:eastAsiaTheme="minorEastAsia" w:hAnsiTheme="minorEastAsia" w:cs="宋体" w:hint="eastAsia"/>
          <w:bCs/>
          <w:szCs w:val="21"/>
        </w:rPr>
        <w:t>报价应包括</w:t>
      </w:r>
      <w:r w:rsidR="004B7EA6">
        <w:rPr>
          <w:rFonts w:asciiTheme="minorEastAsia" w:eastAsiaTheme="minorEastAsia" w:hAnsiTheme="minorEastAsia" w:cs="宋体" w:hint="eastAsia"/>
          <w:bCs/>
          <w:szCs w:val="21"/>
        </w:rPr>
        <w:t>硬件</w:t>
      </w:r>
      <w:r w:rsidR="00AA5D18" w:rsidRPr="0021556F">
        <w:rPr>
          <w:rFonts w:asciiTheme="minorEastAsia" w:eastAsiaTheme="minorEastAsia" w:hAnsiTheme="minorEastAsia" w:cs="宋体" w:hint="eastAsia"/>
          <w:bCs/>
          <w:szCs w:val="21"/>
        </w:rPr>
        <w:t>采购、安装调试、验收、培训、售后服务、各种税费及合同实施过程中的不可预见费用等。</w:t>
      </w:r>
    </w:p>
    <w:p w:rsidR="004B7EA6" w:rsidRDefault="00311679" w:rsidP="00AA5D18">
      <w:pPr>
        <w:spacing w:line="360" w:lineRule="auto"/>
        <w:rPr>
          <w:b/>
          <w:sz w:val="24"/>
        </w:rPr>
      </w:pPr>
      <w:r>
        <w:rPr>
          <w:rFonts w:hint="eastAsia"/>
          <w:b/>
          <w:sz w:val="24"/>
        </w:rPr>
        <w:t>二</w:t>
      </w:r>
      <w:r w:rsidR="000A3EB8">
        <w:rPr>
          <w:rFonts w:hint="eastAsia"/>
          <w:b/>
          <w:sz w:val="24"/>
        </w:rPr>
        <w:t>、</w:t>
      </w:r>
      <w:r w:rsidR="004B7EA6">
        <w:rPr>
          <w:rFonts w:hint="eastAsia"/>
          <w:b/>
          <w:sz w:val="24"/>
        </w:rPr>
        <w:t>采购</w:t>
      </w:r>
      <w:r w:rsidR="004B7EA6">
        <w:rPr>
          <w:b/>
          <w:sz w:val="24"/>
        </w:rPr>
        <w:t>清单</w:t>
      </w:r>
    </w:p>
    <w:tbl>
      <w:tblPr>
        <w:tblW w:w="3585" w:type="pct"/>
        <w:jc w:val="center"/>
        <w:tblLook w:val="04A0" w:firstRow="1" w:lastRow="0" w:firstColumn="1" w:lastColumn="0" w:noHBand="0" w:noVBand="1"/>
      </w:tblPr>
      <w:tblGrid>
        <w:gridCol w:w="887"/>
        <w:gridCol w:w="3969"/>
        <w:gridCol w:w="1254"/>
      </w:tblGrid>
      <w:tr w:rsidR="00D103A4" w:rsidRPr="00C866BD" w:rsidTr="00D103A4">
        <w:trPr>
          <w:trHeight w:val="517"/>
          <w:jc w:val="center"/>
        </w:trPr>
        <w:tc>
          <w:tcPr>
            <w:tcW w:w="7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03A4" w:rsidRPr="00C866BD" w:rsidRDefault="00D103A4" w:rsidP="00D103A4">
            <w:pPr>
              <w:jc w:val="center"/>
            </w:pPr>
            <w:r w:rsidRPr="00C866BD">
              <w:rPr>
                <w:rFonts w:hint="eastAsia"/>
              </w:rPr>
              <w:t>序号</w:t>
            </w:r>
          </w:p>
        </w:tc>
        <w:tc>
          <w:tcPr>
            <w:tcW w:w="3248" w:type="pct"/>
            <w:tcBorders>
              <w:top w:val="single" w:sz="4" w:space="0" w:color="auto"/>
              <w:left w:val="nil"/>
              <w:bottom w:val="single" w:sz="4" w:space="0" w:color="auto"/>
              <w:right w:val="single" w:sz="4" w:space="0" w:color="auto"/>
            </w:tcBorders>
            <w:shd w:val="clear" w:color="auto" w:fill="auto"/>
            <w:noWrap/>
            <w:vAlign w:val="center"/>
            <w:hideMark/>
          </w:tcPr>
          <w:p w:rsidR="00D103A4" w:rsidRPr="00C866BD" w:rsidRDefault="00D103A4" w:rsidP="00D103A4">
            <w:pPr>
              <w:jc w:val="center"/>
            </w:pPr>
            <w:r w:rsidRPr="00C866BD">
              <w:rPr>
                <w:rFonts w:hint="eastAsia"/>
              </w:rPr>
              <w:t>名称</w:t>
            </w:r>
          </w:p>
        </w:tc>
        <w:tc>
          <w:tcPr>
            <w:tcW w:w="1026" w:type="pct"/>
            <w:tcBorders>
              <w:top w:val="single" w:sz="4" w:space="0" w:color="auto"/>
              <w:left w:val="nil"/>
              <w:bottom w:val="single" w:sz="4" w:space="0" w:color="auto"/>
              <w:right w:val="single" w:sz="4" w:space="0" w:color="auto"/>
            </w:tcBorders>
            <w:shd w:val="clear" w:color="auto" w:fill="auto"/>
            <w:noWrap/>
            <w:vAlign w:val="center"/>
            <w:hideMark/>
          </w:tcPr>
          <w:p w:rsidR="00D103A4" w:rsidRPr="00C866BD" w:rsidRDefault="00D103A4" w:rsidP="00D103A4">
            <w:pPr>
              <w:jc w:val="center"/>
            </w:pPr>
            <w:r w:rsidRPr="00C866BD">
              <w:rPr>
                <w:rFonts w:hint="eastAsia"/>
              </w:rPr>
              <w:t>数量</w:t>
            </w:r>
          </w:p>
        </w:tc>
      </w:tr>
      <w:tr w:rsidR="00D103A4" w:rsidRPr="00C866BD" w:rsidTr="00D103A4">
        <w:trPr>
          <w:trHeight w:val="588"/>
          <w:jc w:val="center"/>
        </w:trPr>
        <w:tc>
          <w:tcPr>
            <w:tcW w:w="726" w:type="pct"/>
            <w:tcBorders>
              <w:top w:val="nil"/>
              <w:left w:val="single" w:sz="4" w:space="0" w:color="auto"/>
              <w:bottom w:val="single" w:sz="4" w:space="0" w:color="auto"/>
              <w:right w:val="single" w:sz="4" w:space="0" w:color="auto"/>
            </w:tcBorders>
            <w:shd w:val="clear" w:color="auto" w:fill="auto"/>
            <w:noWrap/>
            <w:vAlign w:val="center"/>
            <w:hideMark/>
          </w:tcPr>
          <w:p w:rsidR="00D103A4" w:rsidRPr="00C866BD" w:rsidRDefault="00D103A4" w:rsidP="00D103A4">
            <w:pPr>
              <w:jc w:val="center"/>
            </w:pPr>
            <w:r w:rsidRPr="00C866BD">
              <w:rPr>
                <w:rFonts w:hint="eastAsia"/>
              </w:rPr>
              <w:t>1</w:t>
            </w:r>
          </w:p>
        </w:tc>
        <w:tc>
          <w:tcPr>
            <w:tcW w:w="3248" w:type="pct"/>
            <w:tcBorders>
              <w:top w:val="nil"/>
              <w:left w:val="nil"/>
              <w:bottom w:val="single" w:sz="4" w:space="0" w:color="auto"/>
              <w:right w:val="single" w:sz="4" w:space="0" w:color="auto"/>
            </w:tcBorders>
            <w:shd w:val="clear" w:color="auto" w:fill="auto"/>
            <w:noWrap/>
            <w:vAlign w:val="center"/>
            <w:hideMark/>
          </w:tcPr>
          <w:p w:rsidR="00D103A4" w:rsidRPr="00C866BD" w:rsidRDefault="00D103A4" w:rsidP="00D103A4">
            <w:pPr>
              <w:jc w:val="center"/>
            </w:pPr>
            <w:r>
              <w:rPr>
                <w:rFonts w:hint="eastAsia"/>
              </w:rPr>
              <w:t>云平台</w:t>
            </w:r>
            <w:r w:rsidRPr="00C866BD">
              <w:rPr>
                <w:rFonts w:hint="eastAsia"/>
              </w:rPr>
              <w:t>服务器</w:t>
            </w:r>
          </w:p>
        </w:tc>
        <w:tc>
          <w:tcPr>
            <w:tcW w:w="1026" w:type="pct"/>
            <w:tcBorders>
              <w:top w:val="nil"/>
              <w:left w:val="nil"/>
              <w:bottom w:val="single" w:sz="4" w:space="0" w:color="auto"/>
              <w:right w:val="single" w:sz="4" w:space="0" w:color="auto"/>
            </w:tcBorders>
            <w:shd w:val="clear" w:color="auto" w:fill="auto"/>
            <w:vAlign w:val="center"/>
            <w:hideMark/>
          </w:tcPr>
          <w:p w:rsidR="00D103A4" w:rsidRPr="00C866BD" w:rsidRDefault="00960F46" w:rsidP="00D103A4">
            <w:pPr>
              <w:jc w:val="center"/>
            </w:pPr>
            <w:r>
              <w:t>5</w:t>
            </w:r>
          </w:p>
        </w:tc>
      </w:tr>
      <w:tr w:rsidR="00D103A4" w:rsidRPr="00C866BD" w:rsidTr="00960F46">
        <w:trPr>
          <w:trHeight w:val="554"/>
          <w:jc w:val="center"/>
        </w:trPr>
        <w:tc>
          <w:tcPr>
            <w:tcW w:w="726" w:type="pct"/>
            <w:tcBorders>
              <w:top w:val="nil"/>
              <w:left w:val="single" w:sz="4" w:space="0" w:color="auto"/>
              <w:bottom w:val="single" w:sz="4" w:space="0" w:color="auto"/>
              <w:right w:val="single" w:sz="4" w:space="0" w:color="auto"/>
            </w:tcBorders>
            <w:shd w:val="clear" w:color="auto" w:fill="auto"/>
            <w:noWrap/>
            <w:vAlign w:val="center"/>
            <w:hideMark/>
          </w:tcPr>
          <w:p w:rsidR="00D103A4" w:rsidRPr="00C866BD" w:rsidRDefault="00D103A4" w:rsidP="00D103A4">
            <w:pPr>
              <w:jc w:val="center"/>
            </w:pPr>
            <w:r w:rsidRPr="00C866BD">
              <w:rPr>
                <w:rFonts w:hint="eastAsia"/>
              </w:rPr>
              <w:t>2</w:t>
            </w:r>
          </w:p>
        </w:tc>
        <w:tc>
          <w:tcPr>
            <w:tcW w:w="3248" w:type="pct"/>
            <w:tcBorders>
              <w:top w:val="nil"/>
              <w:left w:val="nil"/>
              <w:bottom w:val="single" w:sz="4" w:space="0" w:color="auto"/>
              <w:right w:val="single" w:sz="4" w:space="0" w:color="auto"/>
            </w:tcBorders>
            <w:shd w:val="clear" w:color="auto" w:fill="auto"/>
            <w:noWrap/>
            <w:vAlign w:val="center"/>
            <w:hideMark/>
          </w:tcPr>
          <w:p w:rsidR="00D103A4" w:rsidRPr="00C866BD" w:rsidRDefault="00D103A4" w:rsidP="00D103A4">
            <w:pPr>
              <w:jc w:val="center"/>
            </w:pPr>
            <w:r>
              <w:rPr>
                <w:rFonts w:hint="eastAsia"/>
              </w:rPr>
              <w:t>备份</w:t>
            </w:r>
            <w:r w:rsidRPr="00C866BD">
              <w:rPr>
                <w:rFonts w:hint="eastAsia"/>
              </w:rPr>
              <w:t>服务器</w:t>
            </w:r>
          </w:p>
        </w:tc>
        <w:tc>
          <w:tcPr>
            <w:tcW w:w="1026" w:type="pct"/>
            <w:tcBorders>
              <w:top w:val="nil"/>
              <w:left w:val="nil"/>
              <w:bottom w:val="single" w:sz="4" w:space="0" w:color="auto"/>
              <w:right w:val="single" w:sz="4" w:space="0" w:color="auto"/>
            </w:tcBorders>
            <w:shd w:val="clear" w:color="auto" w:fill="auto"/>
            <w:vAlign w:val="center"/>
            <w:hideMark/>
          </w:tcPr>
          <w:p w:rsidR="00D103A4" w:rsidRPr="00C866BD" w:rsidRDefault="00960F46" w:rsidP="00D103A4">
            <w:pPr>
              <w:jc w:val="center"/>
            </w:pPr>
            <w:r>
              <w:t>2</w:t>
            </w:r>
          </w:p>
        </w:tc>
      </w:tr>
    </w:tbl>
    <w:p w:rsidR="004B7EA6" w:rsidRDefault="004B7EA6" w:rsidP="00AA5D18">
      <w:pPr>
        <w:spacing w:line="360" w:lineRule="auto"/>
        <w:rPr>
          <w:b/>
          <w:sz w:val="24"/>
        </w:rPr>
      </w:pPr>
    </w:p>
    <w:p w:rsidR="0033047E" w:rsidRDefault="00BE3E96" w:rsidP="00AA5D18">
      <w:pPr>
        <w:spacing w:line="360" w:lineRule="auto"/>
        <w:rPr>
          <w:rFonts w:ascii="宋体" w:hAnsi="宋体"/>
          <w:b/>
          <w:sz w:val="24"/>
        </w:rPr>
      </w:pPr>
      <w:r>
        <w:rPr>
          <w:rFonts w:ascii="宋体" w:hAnsi="宋体" w:hint="eastAsia"/>
          <w:b/>
          <w:sz w:val="24"/>
        </w:rPr>
        <w:t>三</w:t>
      </w:r>
      <w:r>
        <w:rPr>
          <w:rFonts w:ascii="宋体" w:hAnsi="宋体"/>
          <w:b/>
          <w:sz w:val="24"/>
        </w:rPr>
        <w:t>、</w:t>
      </w:r>
      <w:r w:rsidR="0033047E">
        <w:rPr>
          <w:rFonts w:ascii="宋体" w:hAnsi="宋体" w:hint="eastAsia"/>
          <w:b/>
          <w:sz w:val="24"/>
        </w:rPr>
        <w:t>技术参数</w:t>
      </w:r>
    </w:p>
    <w:p w:rsidR="0033047E" w:rsidRPr="0033047E" w:rsidRDefault="0033047E" w:rsidP="0033047E">
      <w:pPr>
        <w:spacing w:line="460" w:lineRule="atLeas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r w:rsidRPr="0033047E">
        <w:rPr>
          <w:rFonts w:asciiTheme="minorEastAsia" w:eastAsiaTheme="minorEastAsia" w:hAnsiTheme="minorEastAsia" w:hint="eastAsia"/>
          <w:color w:val="000000"/>
          <w:szCs w:val="21"/>
        </w:rPr>
        <w:t>云平台服务器</w:t>
      </w:r>
    </w:p>
    <w:p w:rsidR="0033047E" w:rsidRPr="0033047E" w:rsidRDefault="0033047E" w:rsidP="0033047E">
      <w:pPr>
        <w:spacing w:line="460" w:lineRule="atLeas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r>
        <w:rPr>
          <w:rFonts w:asciiTheme="minorEastAsia" w:eastAsiaTheme="minorEastAsia" w:hAnsiTheme="minorEastAsia"/>
          <w:color w:val="000000"/>
          <w:szCs w:val="21"/>
        </w:rPr>
        <w:t xml:space="preserve">.1 </w:t>
      </w:r>
      <w:r w:rsidRPr="0033047E">
        <w:rPr>
          <w:rFonts w:asciiTheme="minorEastAsia" w:eastAsiaTheme="minorEastAsia" w:hAnsiTheme="minorEastAsia" w:hint="eastAsia"/>
          <w:color w:val="000000"/>
          <w:szCs w:val="21"/>
        </w:rPr>
        <w:t>2U机架式服务器，前端不少于8个2.5吋盘位，可扩展至24个，支持SAS/SATA HDD/SSD硬盘；</w:t>
      </w:r>
      <w:bookmarkStart w:id="0" w:name="_GoBack"/>
      <w:bookmarkEnd w:id="0"/>
    </w:p>
    <w:p w:rsidR="0033047E" w:rsidRPr="0033047E" w:rsidRDefault="0033047E" w:rsidP="0033047E">
      <w:pPr>
        <w:spacing w:line="460" w:lineRule="atLeast"/>
        <w:rPr>
          <w:rFonts w:asciiTheme="minorEastAsia" w:eastAsiaTheme="minorEastAsia" w:hAnsiTheme="minorEastAsia"/>
          <w:color w:val="000000"/>
          <w:szCs w:val="21"/>
        </w:rPr>
      </w:pPr>
      <w:r>
        <w:rPr>
          <w:rFonts w:asciiTheme="minorEastAsia" w:eastAsiaTheme="minorEastAsia" w:hAnsiTheme="minorEastAsia"/>
          <w:color w:val="000000"/>
          <w:szCs w:val="21"/>
        </w:rPr>
        <w:t>1.2</w:t>
      </w:r>
      <w:r w:rsidRPr="0033047E">
        <w:rPr>
          <w:rFonts w:asciiTheme="minorEastAsia" w:eastAsiaTheme="minorEastAsia" w:hAnsiTheme="minorEastAsia" w:hint="eastAsia"/>
          <w:color w:val="000000"/>
          <w:szCs w:val="21"/>
        </w:rPr>
        <w:t>两个x86架构第三代服务器专用CPU，CPU内核≥32个，主频≥2.8GHz；</w:t>
      </w:r>
    </w:p>
    <w:p w:rsidR="0033047E" w:rsidRPr="0033047E" w:rsidRDefault="0033047E" w:rsidP="0033047E">
      <w:pPr>
        <w:spacing w:line="460" w:lineRule="atLeast"/>
        <w:rPr>
          <w:rFonts w:asciiTheme="minorEastAsia" w:eastAsiaTheme="minorEastAsia" w:hAnsiTheme="minorEastAsia"/>
          <w:color w:val="000000"/>
          <w:szCs w:val="21"/>
        </w:rPr>
      </w:pPr>
      <w:r>
        <w:rPr>
          <w:rFonts w:asciiTheme="minorEastAsia" w:eastAsiaTheme="minorEastAsia" w:hAnsiTheme="minorEastAsia"/>
          <w:color w:val="000000"/>
          <w:szCs w:val="21"/>
        </w:rPr>
        <w:t>1.3</w:t>
      </w:r>
      <w:r w:rsidRPr="0033047E">
        <w:rPr>
          <w:rFonts w:asciiTheme="minorEastAsia" w:eastAsiaTheme="minorEastAsia" w:hAnsiTheme="minorEastAsia" w:hint="eastAsia"/>
          <w:color w:val="000000"/>
          <w:szCs w:val="21"/>
        </w:rPr>
        <w:t>内存2TB</w:t>
      </w:r>
      <w:r>
        <w:rPr>
          <w:rFonts w:asciiTheme="minorEastAsia" w:eastAsiaTheme="minorEastAsia" w:hAnsiTheme="minorEastAsia" w:hint="eastAsia"/>
          <w:color w:val="000000"/>
          <w:szCs w:val="21"/>
        </w:rPr>
        <w:t>（</w:t>
      </w:r>
      <w:r w:rsidRPr="0033047E">
        <w:rPr>
          <w:rFonts w:asciiTheme="minorEastAsia" w:eastAsiaTheme="minorEastAsia" w:hAnsiTheme="minorEastAsia" w:hint="eastAsia"/>
          <w:color w:val="000000"/>
          <w:szCs w:val="21"/>
        </w:rPr>
        <w:t>DDR4</w:t>
      </w:r>
      <w:r>
        <w:rPr>
          <w:rFonts w:asciiTheme="minorEastAsia" w:eastAsiaTheme="minorEastAsia" w:hAnsiTheme="minorEastAsia" w:hint="eastAsia"/>
          <w:color w:val="000000"/>
          <w:szCs w:val="21"/>
        </w:rPr>
        <w:t>、</w:t>
      </w:r>
      <w:r w:rsidRPr="0033047E">
        <w:rPr>
          <w:rFonts w:asciiTheme="minorEastAsia" w:eastAsiaTheme="minorEastAsia" w:hAnsiTheme="minorEastAsia" w:hint="eastAsia"/>
          <w:color w:val="000000"/>
          <w:szCs w:val="21"/>
        </w:rPr>
        <w:t>3200MHz</w:t>
      </w:r>
      <w:r>
        <w:rPr>
          <w:rFonts w:asciiTheme="minorEastAsia" w:eastAsiaTheme="minorEastAsia" w:hAnsiTheme="minorEastAsia" w:hint="eastAsia"/>
          <w:color w:val="000000"/>
          <w:szCs w:val="21"/>
        </w:rPr>
        <w:t>）</w:t>
      </w:r>
      <w:r w:rsidRPr="0033047E">
        <w:rPr>
          <w:rFonts w:asciiTheme="minorEastAsia" w:eastAsiaTheme="minorEastAsia" w:hAnsiTheme="minorEastAsia" w:hint="eastAsia"/>
          <w:color w:val="000000"/>
          <w:szCs w:val="21"/>
        </w:rPr>
        <w:t>；最大支持32根DDR4内存，最高速率3200MT/s，支持RDIMM或LRDIMM,最大可支持内存容量高达12TB</w:t>
      </w:r>
      <w:r>
        <w:rPr>
          <w:rFonts w:asciiTheme="minorEastAsia" w:eastAsiaTheme="minorEastAsia" w:hAnsiTheme="minorEastAsia" w:hint="eastAsia"/>
          <w:color w:val="000000"/>
          <w:szCs w:val="21"/>
        </w:rPr>
        <w:t>；</w:t>
      </w:r>
    </w:p>
    <w:p w:rsidR="0033047E" w:rsidRPr="0033047E" w:rsidRDefault="0033047E" w:rsidP="0033047E">
      <w:pPr>
        <w:spacing w:line="460" w:lineRule="atLeas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r>
        <w:rPr>
          <w:rFonts w:asciiTheme="minorEastAsia" w:eastAsiaTheme="minorEastAsia" w:hAnsiTheme="minorEastAsia"/>
          <w:color w:val="000000"/>
          <w:szCs w:val="21"/>
        </w:rPr>
        <w:t>.4</w:t>
      </w:r>
      <w:r w:rsidRPr="0033047E">
        <w:rPr>
          <w:rFonts w:asciiTheme="minorEastAsia" w:eastAsiaTheme="minorEastAsia" w:hAnsiTheme="minorEastAsia" w:hint="eastAsia"/>
          <w:color w:val="000000"/>
          <w:szCs w:val="21"/>
        </w:rPr>
        <w:t>配置1个标准PCIe槽位阵列卡，支持RAID0/1/10/5/6/50/60/1E/Simple Volume≥2GB缓存，支持缓存数据保护，配置掉电保护模块；</w:t>
      </w:r>
    </w:p>
    <w:p w:rsidR="0033047E" w:rsidRPr="0033047E" w:rsidRDefault="0033047E" w:rsidP="0033047E">
      <w:pPr>
        <w:spacing w:line="460" w:lineRule="atLeast"/>
        <w:rPr>
          <w:rFonts w:asciiTheme="minorEastAsia" w:eastAsiaTheme="minorEastAsia" w:hAnsiTheme="minorEastAsia"/>
          <w:color w:val="000000"/>
          <w:szCs w:val="21"/>
        </w:rPr>
      </w:pPr>
      <w:r>
        <w:rPr>
          <w:rFonts w:asciiTheme="minorEastAsia" w:eastAsiaTheme="minorEastAsia" w:hAnsiTheme="minorEastAsia"/>
          <w:color w:val="000000"/>
          <w:szCs w:val="21"/>
        </w:rPr>
        <w:t xml:space="preserve">1.5 </w:t>
      </w:r>
      <w:r w:rsidR="00D45864">
        <w:rPr>
          <w:rFonts w:asciiTheme="minorEastAsia" w:eastAsiaTheme="minorEastAsia" w:hAnsiTheme="minorEastAsia" w:hint="eastAsia"/>
          <w:color w:val="000000"/>
          <w:szCs w:val="21"/>
        </w:rPr>
        <w:t>配置</w:t>
      </w:r>
      <w:r w:rsidRPr="0033047E">
        <w:rPr>
          <w:rFonts w:asciiTheme="minorEastAsia" w:eastAsiaTheme="minorEastAsia" w:hAnsiTheme="minorEastAsia" w:hint="eastAsia"/>
          <w:color w:val="000000"/>
          <w:szCs w:val="21"/>
        </w:rPr>
        <w:t>2×960GB SSD；</w:t>
      </w:r>
    </w:p>
    <w:p w:rsidR="0033047E" w:rsidRPr="0033047E" w:rsidRDefault="0033047E" w:rsidP="0033047E">
      <w:pPr>
        <w:spacing w:line="460" w:lineRule="atLeast"/>
        <w:rPr>
          <w:rFonts w:asciiTheme="minorEastAsia" w:eastAsiaTheme="minorEastAsia" w:hAnsiTheme="minorEastAsia"/>
          <w:color w:val="000000"/>
          <w:szCs w:val="21"/>
        </w:rPr>
      </w:pPr>
      <w:r>
        <w:rPr>
          <w:rFonts w:asciiTheme="minorEastAsia" w:eastAsiaTheme="minorEastAsia" w:hAnsiTheme="minorEastAsia"/>
          <w:color w:val="000000"/>
          <w:szCs w:val="21"/>
        </w:rPr>
        <w:t xml:space="preserve">1.6 </w:t>
      </w:r>
      <w:r w:rsidRPr="0033047E">
        <w:rPr>
          <w:rFonts w:asciiTheme="minorEastAsia" w:eastAsiaTheme="minorEastAsia" w:hAnsiTheme="minorEastAsia" w:hint="eastAsia"/>
          <w:color w:val="000000"/>
          <w:szCs w:val="21"/>
        </w:rPr>
        <w:t>1×1.92TB NVME（PCIE接口)</w:t>
      </w:r>
      <w:r>
        <w:rPr>
          <w:rFonts w:asciiTheme="minorEastAsia" w:eastAsiaTheme="minorEastAsia" w:hAnsiTheme="minorEastAsia" w:hint="eastAsia"/>
          <w:color w:val="000000"/>
          <w:szCs w:val="21"/>
        </w:rPr>
        <w:t>；</w:t>
      </w:r>
    </w:p>
    <w:p w:rsidR="0033047E" w:rsidRPr="0033047E" w:rsidRDefault="0033047E" w:rsidP="0033047E">
      <w:pPr>
        <w:spacing w:line="460" w:lineRule="atLeas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r>
        <w:rPr>
          <w:rFonts w:asciiTheme="minorEastAsia" w:eastAsiaTheme="minorEastAsia" w:hAnsiTheme="minorEastAsia"/>
          <w:color w:val="000000"/>
          <w:szCs w:val="21"/>
        </w:rPr>
        <w:t>.7</w:t>
      </w:r>
      <w:r w:rsidRPr="0033047E">
        <w:rPr>
          <w:rFonts w:asciiTheme="minorEastAsia" w:eastAsiaTheme="minorEastAsia" w:hAnsiTheme="minorEastAsia" w:hint="eastAsia"/>
          <w:color w:val="000000"/>
          <w:szCs w:val="21"/>
        </w:rPr>
        <w:t>不少于6个PCIe×8插槽；</w:t>
      </w:r>
    </w:p>
    <w:p w:rsidR="0033047E" w:rsidRPr="0033047E" w:rsidRDefault="00ED3293" w:rsidP="0033047E">
      <w:pPr>
        <w:spacing w:line="460" w:lineRule="atLeas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r>
        <w:rPr>
          <w:rFonts w:asciiTheme="minorEastAsia" w:eastAsiaTheme="minorEastAsia" w:hAnsiTheme="minorEastAsia"/>
          <w:color w:val="000000"/>
          <w:szCs w:val="21"/>
        </w:rPr>
        <w:t>.8</w:t>
      </w:r>
      <w:r w:rsidR="0033047E" w:rsidRPr="0033047E">
        <w:rPr>
          <w:rFonts w:asciiTheme="minorEastAsia" w:eastAsiaTheme="minorEastAsia" w:hAnsiTheme="minorEastAsia" w:hint="eastAsia"/>
          <w:color w:val="000000"/>
          <w:szCs w:val="21"/>
        </w:rPr>
        <w:t>可支持2个 x16 OCP3.0插槽，实配一个OCP3.0插槽</w:t>
      </w:r>
      <w:r>
        <w:rPr>
          <w:rFonts w:asciiTheme="minorEastAsia" w:eastAsiaTheme="minorEastAsia" w:hAnsiTheme="minorEastAsia" w:hint="eastAsia"/>
          <w:color w:val="000000"/>
          <w:szCs w:val="21"/>
        </w:rPr>
        <w:t>；</w:t>
      </w:r>
    </w:p>
    <w:p w:rsidR="0033047E" w:rsidRPr="0033047E" w:rsidRDefault="00ED3293" w:rsidP="0033047E">
      <w:pPr>
        <w:spacing w:line="460" w:lineRule="atLeas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r>
        <w:rPr>
          <w:rFonts w:asciiTheme="minorEastAsia" w:eastAsiaTheme="minorEastAsia" w:hAnsiTheme="minorEastAsia"/>
          <w:color w:val="000000"/>
          <w:szCs w:val="21"/>
        </w:rPr>
        <w:t>.9</w:t>
      </w:r>
      <w:r w:rsidR="0033047E" w:rsidRPr="0033047E">
        <w:rPr>
          <w:rFonts w:asciiTheme="minorEastAsia" w:eastAsiaTheme="minorEastAsia" w:hAnsiTheme="minorEastAsia" w:hint="eastAsia"/>
          <w:color w:val="000000"/>
          <w:szCs w:val="21"/>
        </w:rPr>
        <w:t>配置2*双口万兆光口网卡，带SFP+ sx模块；</w:t>
      </w:r>
    </w:p>
    <w:p w:rsidR="0033047E" w:rsidRPr="0033047E" w:rsidRDefault="00ED3293" w:rsidP="0033047E">
      <w:pPr>
        <w:spacing w:line="460" w:lineRule="atLeas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r>
        <w:rPr>
          <w:rFonts w:asciiTheme="minorEastAsia" w:eastAsiaTheme="minorEastAsia" w:hAnsiTheme="minorEastAsia"/>
          <w:color w:val="000000"/>
          <w:szCs w:val="21"/>
        </w:rPr>
        <w:t>.10</w:t>
      </w:r>
      <w:r w:rsidR="0033047E" w:rsidRPr="0033047E">
        <w:rPr>
          <w:rFonts w:asciiTheme="minorEastAsia" w:eastAsiaTheme="minorEastAsia" w:hAnsiTheme="minorEastAsia" w:hint="eastAsia"/>
          <w:color w:val="000000"/>
          <w:szCs w:val="21"/>
        </w:rPr>
        <w:t>两个32GB单口光纤通道HBA卡；</w:t>
      </w:r>
    </w:p>
    <w:p w:rsidR="0033047E" w:rsidRPr="0033047E" w:rsidRDefault="00ED3293" w:rsidP="0033047E">
      <w:pPr>
        <w:spacing w:line="460" w:lineRule="atLeast"/>
        <w:rPr>
          <w:rFonts w:asciiTheme="minorEastAsia" w:eastAsiaTheme="minorEastAsia" w:hAnsiTheme="minorEastAsia"/>
          <w:color w:val="000000"/>
          <w:szCs w:val="21"/>
        </w:rPr>
      </w:pPr>
      <w:r>
        <w:rPr>
          <w:rFonts w:asciiTheme="minorEastAsia" w:eastAsiaTheme="minorEastAsia" w:hAnsiTheme="minorEastAsia"/>
          <w:color w:val="000000"/>
          <w:szCs w:val="21"/>
        </w:rPr>
        <w:lastRenderedPageBreak/>
        <w:t xml:space="preserve">1.11 </w:t>
      </w:r>
      <w:r w:rsidR="00D45864">
        <w:rPr>
          <w:rFonts w:asciiTheme="minorEastAsia" w:eastAsiaTheme="minorEastAsia" w:hAnsiTheme="minorEastAsia" w:hint="eastAsia"/>
          <w:color w:val="000000"/>
          <w:szCs w:val="21"/>
        </w:rPr>
        <w:t>配置</w:t>
      </w:r>
      <w:r w:rsidR="0033047E" w:rsidRPr="0033047E">
        <w:rPr>
          <w:rFonts w:asciiTheme="minorEastAsia" w:eastAsiaTheme="minorEastAsia" w:hAnsiTheme="minorEastAsia" w:hint="eastAsia"/>
          <w:color w:val="000000"/>
          <w:szCs w:val="21"/>
        </w:rPr>
        <w:t>2块可热插拔冗余电源，电源功率≥550w，支持升级96%能效比的电源选件，标配2条C13-C14支持PDU电源线；热插拔冗余风扇；</w:t>
      </w:r>
    </w:p>
    <w:p w:rsidR="0033047E" w:rsidRPr="0033047E" w:rsidRDefault="00ED3293" w:rsidP="0033047E">
      <w:pPr>
        <w:spacing w:line="460" w:lineRule="atLeas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r>
        <w:rPr>
          <w:rFonts w:asciiTheme="minorEastAsia" w:eastAsiaTheme="minorEastAsia" w:hAnsiTheme="minorEastAsia"/>
          <w:color w:val="000000"/>
          <w:szCs w:val="21"/>
        </w:rPr>
        <w:t xml:space="preserve">.12 </w:t>
      </w:r>
      <w:r w:rsidR="0033047E" w:rsidRPr="0033047E">
        <w:rPr>
          <w:rFonts w:asciiTheme="minorEastAsia" w:eastAsiaTheme="minorEastAsia" w:hAnsiTheme="minorEastAsia" w:hint="eastAsia"/>
          <w:color w:val="000000"/>
          <w:szCs w:val="21"/>
        </w:rPr>
        <w:t>标配免工具滑轨；</w:t>
      </w:r>
    </w:p>
    <w:p w:rsidR="0033047E" w:rsidRPr="0033047E" w:rsidRDefault="00ED3293" w:rsidP="0033047E">
      <w:pPr>
        <w:spacing w:line="460" w:lineRule="atLeas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r>
        <w:rPr>
          <w:rFonts w:asciiTheme="minorEastAsia" w:eastAsiaTheme="minorEastAsia" w:hAnsiTheme="minorEastAsia"/>
          <w:color w:val="000000"/>
          <w:szCs w:val="21"/>
        </w:rPr>
        <w:t xml:space="preserve">.13 </w:t>
      </w:r>
      <w:r w:rsidR="0033047E" w:rsidRPr="0033047E">
        <w:rPr>
          <w:rFonts w:asciiTheme="minorEastAsia" w:eastAsiaTheme="minorEastAsia" w:hAnsiTheme="minorEastAsia" w:hint="eastAsia"/>
          <w:color w:val="000000"/>
          <w:szCs w:val="21"/>
        </w:rPr>
        <w:t>配机尾理线架，理线架不得与机器尾部线缆相互干涉导致不能闭合到位；</w:t>
      </w:r>
    </w:p>
    <w:p w:rsidR="0033047E" w:rsidRPr="0033047E" w:rsidRDefault="00ED3293" w:rsidP="0033047E">
      <w:pPr>
        <w:spacing w:line="460" w:lineRule="atLeast"/>
        <w:rPr>
          <w:rFonts w:asciiTheme="minorEastAsia" w:eastAsiaTheme="minorEastAsia" w:hAnsiTheme="minorEastAsia"/>
          <w:color w:val="000000"/>
          <w:szCs w:val="21"/>
        </w:rPr>
      </w:pPr>
      <w:r>
        <w:rPr>
          <w:rFonts w:asciiTheme="minorEastAsia" w:eastAsiaTheme="minorEastAsia" w:hAnsiTheme="minorEastAsia"/>
          <w:color w:val="000000"/>
          <w:szCs w:val="21"/>
        </w:rPr>
        <w:t>1.14</w:t>
      </w:r>
      <w:r w:rsidR="0033047E" w:rsidRPr="0033047E">
        <w:rPr>
          <w:rFonts w:asciiTheme="minorEastAsia" w:eastAsiaTheme="minorEastAsia" w:hAnsiTheme="minorEastAsia" w:hint="eastAsia"/>
          <w:color w:val="000000"/>
          <w:szCs w:val="21"/>
        </w:rPr>
        <w:t>中文界面后台管理系统，可完成网络、存储的配置；标配虚拟KVM、远程虚拟介质功能；</w:t>
      </w:r>
    </w:p>
    <w:p w:rsidR="0033047E" w:rsidRPr="0033047E" w:rsidRDefault="00652911" w:rsidP="0033047E">
      <w:pPr>
        <w:spacing w:line="460" w:lineRule="atLeas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r>
        <w:rPr>
          <w:rFonts w:asciiTheme="minorEastAsia" w:eastAsiaTheme="minorEastAsia" w:hAnsiTheme="minorEastAsia"/>
          <w:color w:val="000000"/>
          <w:szCs w:val="21"/>
        </w:rPr>
        <w:t>.15</w:t>
      </w:r>
      <w:r w:rsidR="0033047E" w:rsidRPr="0033047E">
        <w:rPr>
          <w:rFonts w:asciiTheme="minorEastAsia" w:eastAsiaTheme="minorEastAsia" w:hAnsiTheme="minorEastAsia" w:hint="eastAsia"/>
          <w:color w:val="000000"/>
          <w:szCs w:val="21"/>
        </w:rPr>
        <w:t>三年7×24×4带备件现场服务。</w:t>
      </w:r>
    </w:p>
    <w:p w:rsidR="0033047E" w:rsidRPr="0033047E" w:rsidRDefault="0033047E" w:rsidP="0033047E">
      <w:pPr>
        <w:spacing w:line="460" w:lineRule="atLeast"/>
        <w:rPr>
          <w:rFonts w:asciiTheme="minorEastAsia" w:eastAsiaTheme="minorEastAsia" w:hAnsiTheme="minorEastAsia"/>
          <w:color w:val="000000"/>
          <w:szCs w:val="21"/>
        </w:rPr>
      </w:pPr>
    </w:p>
    <w:p w:rsidR="0033047E" w:rsidRPr="0033047E" w:rsidRDefault="00ED3293" w:rsidP="0033047E">
      <w:pPr>
        <w:spacing w:line="460" w:lineRule="atLeas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w:t>
      </w:r>
      <w:r w:rsidR="0033047E" w:rsidRPr="0033047E">
        <w:rPr>
          <w:rFonts w:asciiTheme="minorEastAsia" w:eastAsiaTheme="minorEastAsia" w:hAnsiTheme="minorEastAsia" w:hint="eastAsia"/>
          <w:color w:val="000000"/>
          <w:szCs w:val="21"/>
        </w:rPr>
        <w:t>备份用服务器</w:t>
      </w:r>
    </w:p>
    <w:p w:rsidR="0033047E" w:rsidRPr="0033047E" w:rsidRDefault="00D45864" w:rsidP="0033047E">
      <w:pPr>
        <w:spacing w:line="460" w:lineRule="atLeas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 xml:space="preserve">2.1 </w:t>
      </w:r>
      <w:r w:rsidR="0033047E" w:rsidRPr="0033047E">
        <w:rPr>
          <w:rFonts w:asciiTheme="minorEastAsia" w:eastAsiaTheme="minorEastAsia" w:hAnsiTheme="minorEastAsia" w:hint="eastAsia"/>
          <w:color w:val="000000"/>
          <w:szCs w:val="21"/>
        </w:rPr>
        <w:t xml:space="preserve">2U机架式服务器，支持SAS/SATA HDD/SSD硬盘；前端24个2.5吋盘位； </w:t>
      </w:r>
    </w:p>
    <w:p w:rsidR="0033047E" w:rsidRPr="0033047E" w:rsidRDefault="00D45864" w:rsidP="0033047E">
      <w:pPr>
        <w:spacing w:line="460" w:lineRule="atLeas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2.2</w:t>
      </w:r>
      <w:r w:rsidR="0033047E" w:rsidRPr="0033047E">
        <w:rPr>
          <w:rFonts w:asciiTheme="minorEastAsia" w:eastAsiaTheme="minorEastAsia" w:hAnsiTheme="minorEastAsia" w:hint="eastAsia"/>
          <w:color w:val="000000"/>
          <w:szCs w:val="21"/>
        </w:rPr>
        <w:t>两个x86架构第三代服务器专用CPU，CPU内核≥32个，主频≥2.8GHz；</w:t>
      </w:r>
    </w:p>
    <w:p w:rsidR="0033047E" w:rsidRPr="0033047E" w:rsidRDefault="00D45864" w:rsidP="0033047E">
      <w:pPr>
        <w:spacing w:line="460" w:lineRule="atLeas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2.3</w:t>
      </w:r>
      <w:r w:rsidR="0033047E" w:rsidRPr="0033047E">
        <w:rPr>
          <w:rFonts w:asciiTheme="minorEastAsia" w:eastAsiaTheme="minorEastAsia" w:hAnsiTheme="minorEastAsia" w:hint="eastAsia"/>
          <w:color w:val="000000"/>
          <w:szCs w:val="21"/>
        </w:rPr>
        <w:t>内存1024GB</w:t>
      </w:r>
      <w:r>
        <w:rPr>
          <w:rFonts w:asciiTheme="minorEastAsia" w:eastAsiaTheme="minorEastAsia" w:hAnsiTheme="minorEastAsia" w:hint="eastAsia"/>
          <w:color w:val="000000"/>
          <w:szCs w:val="21"/>
        </w:rPr>
        <w:t>(</w:t>
      </w:r>
      <w:r w:rsidR="0033047E" w:rsidRPr="0033047E">
        <w:rPr>
          <w:rFonts w:asciiTheme="minorEastAsia" w:eastAsiaTheme="minorEastAsia" w:hAnsiTheme="minorEastAsia" w:hint="eastAsia"/>
          <w:color w:val="000000"/>
          <w:szCs w:val="21"/>
        </w:rPr>
        <w:t xml:space="preserve"> DDR4</w:t>
      </w:r>
      <w:r>
        <w:rPr>
          <w:rFonts w:asciiTheme="minorEastAsia" w:eastAsiaTheme="minorEastAsia" w:hAnsiTheme="minorEastAsia" w:hint="eastAsia"/>
          <w:color w:val="000000"/>
          <w:szCs w:val="21"/>
        </w:rPr>
        <w:t>、</w:t>
      </w:r>
      <w:r w:rsidR="0033047E" w:rsidRPr="0033047E">
        <w:rPr>
          <w:rFonts w:asciiTheme="minorEastAsia" w:eastAsiaTheme="minorEastAsia" w:hAnsiTheme="minorEastAsia" w:hint="eastAsia"/>
          <w:color w:val="000000"/>
          <w:szCs w:val="21"/>
        </w:rPr>
        <w:t>3200MHz</w:t>
      </w:r>
      <w:r>
        <w:rPr>
          <w:rFonts w:asciiTheme="minorEastAsia" w:eastAsiaTheme="minorEastAsia" w:hAnsiTheme="minorEastAsia" w:hint="eastAsia"/>
          <w:color w:val="000000"/>
          <w:szCs w:val="21"/>
        </w:rPr>
        <w:t>)</w:t>
      </w:r>
      <w:r w:rsidR="0033047E" w:rsidRPr="0033047E">
        <w:rPr>
          <w:rFonts w:asciiTheme="minorEastAsia" w:eastAsiaTheme="minorEastAsia" w:hAnsiTheme="minorEastAsia" w:hint="eastAsia"/>
          <w:color w:val="000000"/>
          <w:szCs w:val="21"/>
        </w:rPr>
        <w:t>；最大支持32根DDR4内存，最高速率3200MT/s，支持RDIMM或LRDIMM,最大可支持内存容量高达12TB；</w:t>
      </w:r>
    </w:p>
    <w:p w:rsidR="0033047E" w:rsidRPr="0033047E" w:rsidRDefault="00D45864" w:rsidP="0033047E">
      <w:pPr>
        <w:spacing w:line="460" w:lineRule="atLeas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2.4</w:t>
      </w:r>
      <w:r w:rsidR="0033047E" w:rsidRPr="0033047E">
        <w:rPr>
          <w:rFonts w:asciiTheme="minorEastAsia" w:eastAsiaTheme="minorEastAsia" w:hAnsiTheme="minorEastAsia" w:hint="eastAsia"/>
          <w:color w:val="000000"/>
          <w:szCs w:val="21"/>
        </w:rPr>
        <w:t>配置1个标准PCIe槽位阵列卡，支持RAID0/1/10/5/6/50/60/1E/Simple Volume≥2GB缓存，支持缓存数据保护，配置掉电保护模块；</w:t>
      </w:r>
    </w:p>
    <w:p w:rsidR="0033047E" w:rsidRPr="0033047E" w:rsidRDefault="00D45864" w:rsidP="0033047E">
      <w:pPr>
        <w:spacing w:line="460" w:lineRule="atLeas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2.5</w:t>
      </w:r>
      <w:r w:rsidR="0033047E" w:rsidRPr="0033047E">
        <w:rPr>
          <w:rFonts w:asciiTheme="minorEastAsia" w:eastAsiaTheme="minorEastAsia" w:hAnsiTheme="minorEastAsia" w:hint="eastAsia"/>
          <w:color w:val="000000"/>
          <w:szCs w:val="21"/>
        </w:rPr>
        <w:t>配置24×7.68TB SSD；</w:t>
      </w:r>
    </w:p>
    <w:p w:rsidR="0033047E" w:rsidRPr="0033047E" w:rsidRDefault="00D45864" w:rsidP="0033047E">
      <w:pPr>
        <w:spacing w:line="460" w:lineRule="atLeas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2.6</w:t>
      </w:r>
      <w:r w:rsidR="0033047E" w:rsidRPr="0033047E">
        <w:rPr>
          <w:rFonts w:asciiTheme="minorEastAsia" w:eastAsiaTheme="minorEastAsia" w:hAnsiTheme="minorEastAsia" w:hint="eastAsia"/>
          <w:color w:val="000000"/>
          <w:szCs w:val="21"/>
        </w:rPr>
        <w:t>不少于6个PCIe×8插槽；</w:t>
      </w:r>
    </w:p>
    <w:p w:rsidR="0033047E" w:rsidRPr="0033047E" w:rsidRDefault="00D45864" w:rsidP="0033047E">
      <w:pPr>
        <w:spacing w:line="460" w:lineRule="atLeas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2.7</w:t>
      </w:r>
      <w:r w:rsidR="0033047E" w:rsidRPr="0033047E">
        <w:rPr>
          <w:rFonts w:asciiTheme="minorEastAsia" w:eastAsiaTheme="minorEastAsia" w:hAnsiTheme="minorEastAsia" w:hint="eastAsia"/>
          <w:color w:val="000000"/>
          <w:szCs w:val="21"/>
        </w:rPr>
        <w:t>配置2*双口万兆光口网卡，带SFP+ sx模块；</w:t>
      </w:r>
    </w:p>
    <w:p w:rsidR="0033047E" w:rsidRPr="0033047E" w:rsidRDefault="00D45864" w:rsidP="0033047E">
      <w:pPr>
        <w:spacing w:line="460" w:lineRule="atLeas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2.8</w:t>
      </w:r>
      <w:r w:rsidR="0033047E" w:rsidRPr="0033047E">
        <w:rPr>
          <w:rFonts w:asciiTheme="minorEastAsia" w:eastAsiaTheme="minorEastAsia" w:hAnsiTheme="minorEastAsia" w:hint="eastAsia"/>
          <w:color w:val="000000"/>
          <w:szCs w:val="21"/>
        </w:rPr>
        <w:t>两个 32GB单口光纤通道 HBA卡；</w:t>
      </w:r>
    </w:p>
    <w:p w:rsidR="0033047E" w:rsidRPr="0033047E" w:rsidRDefault="00D45864" w:rsidP="0033047E">
      <w:pPr>
        <w:spacing w:line="460" w:lineRule="atLeas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2.9 配置</w:t>
      </w:r>
      <w:r w:rsidR="0033047E" w:rsidRPr="0033047E">
        <w:rPr>
          <w:rFonts w:asciiTheme="minorEastAsia" w:eastAsiaTheme="minorEastAsia" w:hAnsiTheme="minorEastAsia" w:hint="eastAsia"/>
          <w:color w:val="000000"/>
          <w:szCs w:val="21"/>
        </w:rPr>
        <w:t>2块可热插拔冗余电源，电源功率≥</w:t>
      </w:r>
      <w:r w:rsidR="00B25AA9">
        <w:rPr>
          <w:rFonts w:asciiTheme="minorEastAsia" w:eastAsiaTheme="minorEastAsia" w:hAnsiTheme="minorEastAsia" w:hint="eastAsia"/>
          <w:color w:val="000000"/>
          <w:szCs w:val="21"/>
        </w:rPr>
        <w:t>800</w:t>
      </w:r>
      <w:r w:rsidR="0033047E" w:rsidRPr="0033047E">
        <w:rPr>
          <w:rFonts w:asciiTheme="minorEastAsia" w:eastAsiaTheme="minorEastAsia" w:hAnsiTheme="minorEastAsia" w:hint="eastAsia"/>
          <w:color w:val="000000"/>
          <w:szCs w:val="21"/>
        </w:rPr>
        <w:t>w，支持升级96%能效比的电源选件，标配2条C13-C14支持PDU电源线；热插拔冗余风扇；</w:t>
      </w:r>
    </w:p>
    <w:p w:rsidR="0033047E" w:rsidRPr="0033047E" w:rsidRDefault="00D45864" w:rsidP="0033047E">
      <w:pPr>
        <w:spacing w:line="460" w:lineRule="atLeas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2.10</w:t>
      </w:r>
      <w:r w:rsidR="0033047E" w:rsidRPr="0033047E">
        <w:rPr>
          <w:rFonts w:asciiTheme="minorEastAsia" w:eastAsiaTheme="minorEastAsia" w:hAnsiTheme="minorEastAsia" w:hint="eastAsia"/>
          <w:color w:val="000000"/>
          <w:szCs w:val="21"/>
        </w:rPr>
        <w:t>标配免工具滑轨；</w:t>
      </w:r>
    </w:p>
    <w:p w:rsidR="0033047E" w:rsidRPr="0033047E" w:rsidRDefault="00D45864" w:rsidP="0033047E">
      <w:pPr>
        <w:spacing w:line="460" w:lineRule="atLeas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2.11</w:t>
      </w:r>
      <w:r w:rsidR="0033047E" w:rsidRPr="0033047E">
        <w:rPr>
          <w:rFonts w:asciiTheme="minorEastAsia" w:eastAsiaTheme="minorEastAsia" w:hAnsiTheme="minorEastAsia" w:hint="eastAsia"/>
          <w:color w:val="000000"/>
          <w:szCs w:val="21"/>
        </w:rPr>
        <w:t>配机尾理线架，理线架不得与机器尾部线缆相互干涉导致不能闭合到位；</w:t>
      </w:r>
    </w:p>
    <w:p w:rsidR="0033047E" w:rsidRPr="0033047E" w:rsidRDefault="00D45864" w:rsidP="0033047E">
      <w:pPr>
        <w:spacing w:line="460" w:lineRule="atLeas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2.12</w:t>
      </w:r>
      <w:r w:rsidR="0033047E" w:rsidRPr="0033047E">
        <w:rPr>
          <w:rFonts w:asciiTheme="minorEastAsia" w:eastAsiaTheme="minorEastAsia" w:hAnsiTheme="minorEastAsia" w:hint="eastAsia"/>
          <w:color w:val="000000"/>
          <w:szCs w:val="21"/>
        </w:rPr>
        <w:t>中文界面后台管理系统，可完成网络、存储的配置；标配虚拟KVM、远程虚拟介质功能；</w:t>
      </w:r>
    </w:p>
    <w:p w:rsidR="0033047E" w:rsidRPr="0033047E" w:rsidRDefault="00652911" w:rsidP="0033047E">
      <w:pPr>
        <w:spacing w:line="460" w:lineRule="atLeas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w:t>
      </w:r>
      <w:r>
        <w:rPr>
          <w:rFonts w:asciiTheme="minorEastAsia" w:eastAsiaTheme="minorEastAsia" w:hAnsiTheme="minorEastAsia"/>
          <w:color w:val="000000"/>
          <w:szCs w:val="21"/>
        </w:rPr>
        <w:t>.13</w:t>
      </w:r>
      <w:r w:rsidR="0033047E" w:rsidRPr="0033047E">
        <w:rPr>
          <w:rFonts w:asciiTheme="minorEastAsia" w:eastAsiaTheme="minorEastAsia" w:hAnsiTheme="minorEastAsia" w:hint="eastAsia"/>
          <w:color w:val="000000"/>
          <w:szCs w:val="21"/>
        </w:rPr>
        <w:t>三年7×24×4带备件现场服务。</w:t>
      </w:r>
    </w:p>
    <w:p w:rsidR="0033047E" w:rsidRDefault="0033047E" w:rsidP="00AA5D18">
      <w:pPr>
        <w:spacing w:line="360" w:lineRule="auto"/>
        <w:rPr>
          <w:rFonts w:ascii="宋体" w:hAnsi="宋体"/>
          <w:b/>
          <w:sz w:val="24"/>
        </w:rPr>
      </w:pPr>
    </w:p>
    <w:p w:rsidR="00AA5D18" w:rsidRDefault="00D45864" w:rsidP="00AA5D18">
      <w:pPr>
        <w:spacing w:line="360" w:lineRule="auto"/>
        <w:rPr>
          <w:rFonts w:ascii="宋体" w:hAnsi="宋体"/>
          <w:b/>
          <w:sz w:val="24"/>
        </w:rPr>
      </w:pPr>
      <w:r>
        <w:rPr>
          <w:rFonts w:ascii="宋体" w:hAnsi="宋体" w:hint="eastAsia"/>
          <w:b/>
          <w:sz w:val="24"/>
        </w:rPr>
        <w:t>四、</w:t>
      </w:r>
      <w:r w:rsidR="00AA5D18">
        <w:rPr>
          <w:rFonts w:ascii="宋体" w:hAnsi="宋体" w:hint="eastAsia"/>
          <w:b/>
          <w:sz w:val="24"/>
        </w:rPr>
        <w:t>质量要求</w:t>
      </w:r>
    </w:p>
    <w:p w:rsidR="00AA5D18" w:rsidRPr="0021556F" w:rsidRDefault="00AA5D18" w:rsidP="00AA5D18">
      <w:pPr>
        <w:spacing w:line="460" w:lineRule="atLeast"/>
        <w:rPr>
          <w:rFonts w:asciiTheme="minorEastAsia" w:eastAsiaTheme="minorEastAsia" w:hAnsiTheme="minorEastAsia"/>
          <w:color w:val="000000"/>
          <w:szCs w:val="21"/>
        </w:rPr>
      </w:pPr>
      <w:r w:rsidRPr="0021556F">
        <w:rPr>
          <w:rFonts w:asciiTheme="minorEastAsia" w:eastAsiaTheme="minorEastAsia" w:hAnsiTheme="minorEastAsia" w:hint="eastAsia"/>
          <w:color w:val="000000"/>
          <w:szCs w:val="21"/>
        </w:rPr>
        <w:t>1、供应商提供的货物质量必须符合国家相关标准、行业标准及项目要求</w:t>
      </w:r>
      <w:r w:rsidRPr="0021556F">
        <w:rPr>
          <w:rFonts w:asciiTheme="minorEastAsia" w:eastAsiaTheme="minorEastAsia" w:hAnsiTheme="minorEastAsia"/>
          <w:color w:val="000000"/>
          <w:szCs w:val="21"/>
        </w:rPr>
        <w:t>。</w:t>
      </w:r>
    </w:p>
    <w:p w:rsidR="00AA5D18" w:rsidRPr="0021556F" w:rsidRDefault="00AA5D18" w:rsidP="00AA5D18">
      <w:pPr>
        <w:spacing w:line="460" w:lineRule="atLeast"/>
        <w:rPr>
          <w:rFonts w:asciiTheme="minorEastAsia" w:eastAsiaTheme="minorEastAsia" w:hAnsiTheme="minorEastAsia"/>
          <w:color w:val="000000"/>
          <w:szCs w:val="21"/>
        </w:rPr>
      </w:pPr>
      <w:r w:rsidRPr="0021556F">
        <w:rPr>
          <w:rFonts w:asciiTheme="minorEastAsia" w:eastAsiaTheme="minorEastAsia" w:hAnsiTheme="minorEastAsia" w:hint="eastAsia"/>
          <w:color w:val="000000"/>
          <w:szCs w:val="21"/>
        </w:rPr>
        <w:t>2、供应商</w:t>
      </w:r>
      <w:r w:rsidRPr="0021556F">
        <w:rPr>
          <w:rFonts w:asciiTheme="minorEastAsia" w:eastAsiaTheme="minorEastAsia" w:hAnsiTheme="minorEastAsia"/>
          <w:color w:val="000000"/>
          <w:szCs w:val="21"/>
        </w:rPr>
        <w:t>提供的</w:t>
      </w:r>
      <w:r w:rsidRPr="0021556F">
        <w:rPr>
          <w:rFonts w:asciiTheme="minorEastAsia" w:eastAsiaTheme="minorEastAsia" w:hAnsiTheme="minorEastAsia" w:hint="eastAsia"/>
          <w:color w:val="000000"/>
          <w:szCs w:val="21"/>
        </w:rPr>
        <w:t>货物</w:t>
      </w:r>
      <w:r w:rsidRPr="0021556F">
        <w:rPr>
          <w:rFonts w:asciiTheme="minorEastAsia" w:eastAsiaTheme="minorEastAsia" w:hAnsiTheme="minorEastAsia"/>
          <w:color w:val="000000"/>
          <w:szCs w:val="21"/>
        </w:rPr>
        <w:t>为</w:t>
      </w:r>
      <w:r w:rsidRPr="0021556F">
        <w:rPr>
          <w:rFonts w:asciiTheme="minorEastAsia" w:eastAsiaTheme="minorEastAsia" w:hAnsiTheme="minorEastAsia" w:hint="eastAsia"/>
          <w:color w:val="000000"/>
          <w:szCs w:val="21"/>
        </w:rPr>
        <w:t>厂家原装正品、全新</w:t>
      </w:r>
      <w:r w:rsidRPr="0021556F">
        <w:rPr>
          <w:rFonts w:asciiTheme="minorEastAsia" w:eastAsiaTheme="minorEastAsia" w:hAnsiTheme="minorEastAsia"/>
          <w:color w:val="000000"/>
          <w:szCs w:val="21"/>
        </w:rPr>
        <w:t>产品，</w:t>
      </w:r>
      <w:r w:rsidRPr="0021556F">
        <w:rPr>
          <w:rFonts w:asciiTheme="minorEastAsia" w:eastAsiaTheme="minorEastAsia" w:hAnsiTheme="minorEastAsia" w:hint="eastAsia"/>
          <w:color w:val="000000"/>
          <w:szCs w:val="21"/>
        </w:rPr>
        <w:t>无侵权行为、表面无划损、无任何缺陷隐患，在中国境内可安全合法使用。</w:t>
      </w:r>
    </w:p>
    <w:p w:rsidR="00AA5D18" w:rsidRPr="0021556F" w:rsidRDefault="00AA5D18" w:rsidP="00AA5D18">
      <w:pPr>
        <w:spacing w:line="460" w:lineRule="atLeast"/>
        <w:rPr>
          <w:rFonts w:asciiTheme="minorEastAsia" w:eastAsiaTheme="minorEastAsia" w:hAnsiTheme="minorEastAsia"/>
          <w:color w:val="000000"/>
          <w:szCs w:val="21"/>
        </w:rPr>
      </w:pPr>
      <w:r w:rsidRPr="0021556F">
        <w:rPr>
          <w:rFonts w:asciiTheme="minorEastAsia" w:eastAsiaTheme="minorEastAsia" w:hAnsiTheme="minorEastAsia" w:hint="eastAsia"/>
          <w:color w:val="000000"/>
          <w:szCs w:val="21"/>
        </w:rPr>
        <w:t>3、供应商保证对其出售的设备享有所有权或处分权，并且没有法律、法规禁止或限制出售</w:t>
      </w:r>
      <w:r w:rsidRPr="0021556F">
        <w:rPr>
          <w:rFonts w:asciiTheme="minorEastAsia" w:eastAsiaTheme="minorEastAsia" w:hAnsiTheme="minorEastAsia" w:hint="eastAsia"/>
          <w:color w:val="000000"/>
          <w:szCs w:val="21"/>
        </w:rPr>
        <w:lastRenderedPageBreak/>
        <w:t>的情形。同时，供应商出售的设备也没有侵犯第三人的知识产权和商业秘密等权利。如采购人使用该设备构成上述侵权，供应商承担全部相关责任。</w:t>
      </w:r>
    </w:p>
    <w:p w:rsidR="00AA5D18" w:rsidRDefault="00AA5D18" w:rsidP="00AA5D18">
      <w:pPr>
        <w:spacing w:line="460" w:lineRule="atLeast"/>
        <w:rPr>
          <w:rFonts w:asciiTheme="minorEastAsia" w:eastAsiaTheme="minorEastAsia" w:hAnsiTheme="minorEastAsia"/>
          <w:color w:val="000000"/>
          <w:szCs w:val="21"/>
        </w:rPr>
      </w:pPr>
      <w:r w:rsidRPr="0021556F">
        <w:rPr>
          <w:rFonts w:asciiTheme="minorEastAsia" w:eastAsiaTheme="minorEastAsia" w:hAnsiTheme="minorEastAsia" w:hint="eastAsia"/>
          <w:color w:val="000000"/>
          <w:szCs w:val="21"/>
        </w:rPr>
        <w:t>4、供应商对由于设计工艺或材料的缺陷所发生的任何故障负责，所需费用由供应商承担。</w:t>
      </w:r>
    </w:p>
    <w:p w:rsidR="00AA5D18" w:rsidRPr="008D1828" w:rsidRDefault="00AA5D18" w:rsidP="00AA5D18">
      <w:pPr>
        <w:widowControl/>
        <w:spacing w:line="360" w:lineRule="auto"/>
        <w:jc w:val="left"/>
        <w:rPr>
          <w:b/>
          <w:sz w:val="24"/>
        </w:rPr>
      </w:pPr>
    </w:p>
    <w:p w:rsidR="0072483F" w:rsidRDefault="00D45864" w:rsidP="00CE30D6">
      <w:pPr>
        <w:widowControl/>
        <w:spacing w:line="360" w:lineRule="auto"/>
        <w:ind w:left="2048" w:hanging="2048"/>
        <w:jc w:val="left"/>
        <w:rPr>
          <w:b/>
          <w:sz w:val="24"/>
        </w:rPr>
      </w:pPr>
      <w:r>
        <w:rPr>
          <w:rFonts w:hint="eastAsia"/>
          <w:b/>
          <w:sz w:val="24"/>
        </w:rPr>
        <w:t>五</w:t>
      </w:r>
      <w:r w:rsidR="00AA5D18">
        <w:rPr>
          <w:rFonts w:hint="eastAsia"/>
          <w:b/>
          <w:sz w:val="24"/>
        </w:rPr>
        <w:t>、服务</w:t>
      </w:r>
      <w:r w:rsidR="0072483F">
        <w:rPr>
          <w:rFonts w:hint="eastAsia"/>
          <w:b/>
          <w:sz w:val="24"/>
        </w:rPr>
        <w:t>要求</w:t>
      </w:r>
    </w:p>
    <w:p w:rsidR="0072483F" w:rsidRPr="0021556F" w:rsidRDefault="0072483F" w:rsidP="008806A2">
      <w:pPr>
        <w:spacing w:line="360" w:lineRule="auto"/>
        <w:rPr>
          <w:rFonts w:asciiTheme="minorEastAsia" w:eastAsiaTheme="minorEastAsia" w:hAnsiTheme="minorEastAsia"/>
        </w:rPr>
      </w:pPr>
      <w:r w:rsidRPr="0021556F">
        <w:rPr>
          <w:rFonts w:asciiTheme="minorEastAsia" w:eastAsiaTheme="minorEastAsia" w:hAnsiTheme="minorEastAsia"/>
        </w:rPr>
        <w:t>1</w:t>
      </w:r>
      <w:r w:rsidR="00CE30D6" w:rsidRPr="0021556F">
        <w:rPr>
          <w:rFonts w:asciiTheme="minorEastAsia" w:eastAsiaTheme="minorEastAsia" w:hAnsiTheme="minorEastAsia" w:hint="eastAsia"/>
        </w:rPr>
        <w:t>、</w:t>
      </w:r>
      <w:r w:rsidR="00B72C57">
        <w:rPr>
          <w:rFonts w:asciiTheme="minorEastAsia" w:eastAsiaTheme="minorEastAsia" w:hAnsiTheme="minorEastAsia" w:hint="eastAsia"/>
        </w:rPr>
        <w:t>按项目</w:t>
      </w:r>
      <w:r w:rsidR="00B72C57">
        <w:rPr>
          <w:rFonts w:asciiTheme="minorEastAsia" w:eastAsiaTheme="minorEastAsia" w:hAnsiTheme="minorEastAsia"/>
        </w:rPr>
        <w:t>要求提供质保</w:t>
      </w:r>
      <w:r w:rsidR="00147B8D" w:rsidRPr="00A543B3">
        <w:rPr>
          <w:rFonts w:asciiTheme="minorEastAsia" w:eastAsiaTheme="minorEastAsia" w:hAnsiTheme="minorEastAsia" w:hint="eastAsia"/>
        </w:rPr>
        <w:t>，</w:t>
      </w:r>
      <w:r w:rsidR="00A543B3" w:rsidRPr="00B72C57">
        <w:rPr>
          <w:rFonts w:asciiTheme="minorEastAsia" w:eastAsiaTheme="minorEastAsia" w:hAnsiTheme="minorEastAsia" w:hint="eastAsia"/>
        </w:rPr>
        <w:t>若国家或生产厂家对本项目所涉及货物质量保证期的规定高于本项目的要求，应按国家或生产厂家的规定执行</w:t>
      </w:r>
      <w:r w:rsidR="00AA5D18" w:rsidRPr="0021556F">
        <w:rPr>
          <w:rFonts w:asciiTheme="minorEastAsia" w:eastAsiaTheme="minorEastAsia" w:hAnsiTheme="minorEastAsia" w:hint="eastAsia"/>
        </w:rPr>
        <w:t>。</w:t>
      </w:r>
    </w:p>
    <w:p w:rsidR="0072483F" w:rsidRPr="0021556F" w:rsidRDefault="0072483F" w:rsidP="008806A2">
      <w:pPr>
        <w:spacing w:line="360" w:lineRule="auto"/>
        <w:rPr>
          <w:rFonts w:asciiTheme="minorEastAsia" w:eastAsiaTheme="minorEastAsia" w:hAnsiTheme="minorEastAsia"/>
          <w:color w:val="FF0000"/>
        </w:rPr>
      </w:pPr>
      <w:r w:rsidRPr="0021556F">
        <w:rPr>
          <w:rFonts w:asciiTheme="minorEastAsia" w:eastAsiaTheme="minorEastAsia" w:hAnsiTheme="minorEastAsia"/>
        </w:rPr>
        <w:t>2</w:t>
      </w:r>
      <w:r w:rsidRPr="0021556F">
        <w:rPr>
          <w:rFonts w:asciiTheme="minorEastAsia" w:eastAsiaTheme="minorEastAsia" w:hAnsiTheme="minorEastAsia" w:hint="eastAsia"/>
        </w:rPr>
        <w:t>、</w:t>
      </w:r>
      <w:r w:rsidR="009D7AB4" w:rsidRPr="0021556F">
        <w:rPr>
          <w:rFonts w:asciiTheme="minorEastAsia" w:eastAsiaTheme="minorEastAsia" w:hAnsiTheme="minorEastAsia" w:cs="宋体" w:hint="eastAsia"/>
          <w:bCs/>
          <w:szCs w:val="21"/>
        </w:rPr>
        <w:t>质保期内供应商提供“包退、包换、包修”的质量“三包”服务，一切维修</w:t>
      </w:r>
      <w:r w:rsidR="00B72C57">
        <w:rPr>
          <w:rFonts w:asciiTheme="minorEastAsia" w:eastAsiaTheme="minorEastAsia" w:hAnsiTheme="minorEastAsia" w:cs="宋体" w:hint="eastAsia"/>
          <w:bCs/>
          <w:szCs w:val="21"/>
        </w:rPr>
        <w:t>费用</w:t>
      </w:r>
      <w:r w:rsidR="009D7AB4" w:rsidRPr="0021556F">
        <w:rPr>
          <w:rFonts w:asciiTheme="minorEastAsia" w:eastAsiaTheme="minorEastAsia" w:hAnsiTheme="minorEastAsia" w:cs="宋体" w:hint="eastAsia"/>
          <w:bCs/>
          <w:szCs w:val="21"/>
        </w:rPr>
        <w:t>、备品备件</w:t>
      </w:r>
      <w:r w:rsidR="00B72C57">
        <w:rPr>
          <w:rFonts w:asciiTheme="minorEastAsia" w:eastAsiaTheme="minorEastAsia" w:hAnsiTheme="minorEastAsia" w:cs="宋体" w:hint="eastAsia"/>
          <w:bCs/>
          <w:szCs w:val="21"/>
        </w:rPr>
        <w:t>费用</w:t>
      </w:r>
      <w:r w:rsidR="009D7AB4" w:rsidRPr="0021556F">
        <w:rPr>
          <w:rFonts w:asciiTheme="minorEastAsia" w:eastAsiaTheme="minorEastAsia" w:hAnsiTheme="minorEastAsia" w:cs="宋体" w:hint="eastAsia"/>
          <w:bCs/>
          <w:szCs w:val="21"/>
        </w:rPr>
        <w:t>均由供应商免费提供。</w:t>
      </w:r>
    </w:p>
    <w:p w:rsidR="0072483F" w:rsidRPr="00B72C57" w:rsidRDefault="00516E17" w:rsidP="008806A2">
      <w:pPr>
        <w:spacing w:line="360" w:lineRule="auto"/>
        <w:rPr>
          <w:rFonts w:asciiTheme="minorEastAsia" w:eastAsiaTheme="minorEastAsia" w:hAnsiTheme="minorEastAsia" w:cs="宋体"/>
          <w:szCs w:val="21"/>
        </w:rPr>
      </w:pPr>
      <w:r w:rsidRPr="00B72C57">
        <w:rPr>
          <w:rFonts w:asciiTheme="minorEastAsia" w:eastAsiaTheme="minorEastAsia" w:hAnsiTheme="minorEastAsia" w:cs="宋体" w:hint="eastAsia"/>
          <w:szCs w:val="21"/>
        </w:rPr>
        <w:t>3</w:t>
      </w:r>
      <w:r w:rsidR="0072483F" w:rsidRPr="00B72C57">
        <w:rPr>
          <w:rFonts w:asciiTheme="minorEastAsia" w:eastAsiaTheme="minorEastAsia" w:hAnsiTheme="minorEastAsia" w:cs="宋体" w:hint="eastAsia"/>
          <w:szCs w:val="21"/>
        </w:rPr>
        <w:t>、</w:t>
      </w:r>
      <w:r w:rsidR="00B72C57" w:rsidRPr="00B72C57">
        <w:rPr>
          <w:rFonts w:asciiTheme="minorEastAsia" w:eastAsiaTheme="minorEastAsia" w:hAnsiTheme="minorEastAsia" w:cs="宋体" w:hint="eastAsia"/>
          <w:szCs w:val="21"/>
        </w:rPr>
        <w:t>在免费维护期内，乙方提供技术支持和指导，故障情况下的现场问题解决。</w:t>
      </w:r>
    </w:p>
    <w:p w:rsidR="009D7AB4" w:rsidRPr="00B72C57" w:rsidRDefault="009D7AB4" w:rsidP="008806A2">
      <w:pPr>
        <w:spacing w:line="360" w:lineRule="auto"/>
        <w:rPr>
          <w:rFonts w:asciiTheme="minorEastAsia" w:eastAsiaTheme="minorEastAsia" w:hAnsiTheme="minorEastAsia" w:cs="宋体"/>
          <w:szCs w:val="21"/>
        </w:rPr>
      </w:pPr>
      <w:r w:rsidRPr="0021556F">
        <w:rPr>
          <w:rFonts w:asciiTheme="minorEastAsia" w:eastAsiaTheme="minorEastAsia" w:hAnsiTheme="minorEastAsia" w:cs="宋体" w:hint="eastAsia"/>
          <w:szCs w:val="21"/>
        </w:rPr>
        <w:t>4、</w:t>
      </w:r>
      <w:r w:rsidR="00B72C57" w:rsidRPr="0021556F">
        <w:rPr>
          <w:rFonts w:asciiTheme="minorEastAsia" w:eastAsiaTheme="minorEastAsia" w:hAnsiTheme="minorEastAsia" w:hint="eastAsia"/>
        </w:rPr>
        <w:t>售后服务响应时间：</w:t>
      </w:r>
      <w:r w:rsidR="00B72C57" w:rsidRPr="0021556F">
        <w:rPr>
          <w:rFonts w:asciiTheme="minorEastAsia" w:eastAsiaTheme="minorEastAsia" w:hAnsiTheme="minorEastAsia"/>
        </w:rPr>
        <w:t>供应商应提供</w:t>
      </w:r>
      <w:r w:rsidR="00B72C57" w:rsidRPr="0021556F">
        <w:rPr>
          <w:rFonts w:asciiTheme="minorEastAsia" w:eastAsiaTheme="minorEastAsia" w:hAnsiTheme="minorEastAsia" w:hint="eastAsia"/>
        </w:rPr>
        <w:t>7*24小时</w:t>
      </w:r>
      <w:r w:rsidR="00B72C57" w:rsidRPr="0021556F">
        <w:rPr>
          <w:rFonts w:asciiTheme="minorEastAsia" w:eastAsiaTheme="minorEastAsia" w:hAnsiTheme="minorEastAsia"/>
        </w:rPr>
        <w:t>的现场支援、技术咨询和故障受理服务，</w:t>
      </w:r>
      <w:r w:rsidR="00B72C57" w:rsidRPr="00B72C57">
        <w:rPr>
          <w:rFonts w:asciiTheme="minorEastAsia" w:eastAsiaTheme="minorEastAsia" w:hAnsiTheme="minorEastAsia" w:cs="宋体"/>
          <w:szCs w:val="21"/>
        </w:rPr>
        <w:t>在</w:t>
      </w:r>
      <w:r w:rsidR="00B72C57" w:rsidRPr="00B72C57">
        <w:rPr>
          <w:rFonts w:asciiTheme="minorEastAsia" w:eastAsiaTheme="minorEastAsia" w:hAnsiTheme="minorEastAsia" w:cs="宋体" w:hint="eastAsia"/>
          <w:szCs w:val="21"/>
        </w:rPr>
        <w:t>质保</w:t>
      </w:r>
      <w:r w:rsidR="00B72C57" w:rsidRPr="00B72C57">
        <w:rPr>
          <w:rFonts w:asciiTheme="minorEastAsia" w:eastAsiaTheme="minorEastAsia" w:hAnsiTheme="minorEastAsia" w:cs="宋体"/>
          <w:szCs w:val="21"/>
        </w:rPr>
        <w:t>期内，供应商响应时间</w:t>
      </w:r>
      <w:r w:rsidR="00B72C57" w:rsidRPr="00B72C57">
        <w:rPr>
          <w:rFonts w:asciiTheme="minorEastAsia" w:eastAsiaTheme="minorEastAsia" w:hAnsiTheme="minorEastAsia" w:cs="宋体" w:hint="eastAsia"/>
          <w:szCs w:val="21"/>
        </w:rPr>
        <w:t>为30分</w:t>
      </w:r>
      <w:r w:rsidR="00B72C57" w:rsidRPr="00B72C57">
        <w:rPr>
          <w:rFonts w:asciiTheme="minorEastAsia" w:eastAsiaTheme="minorEastAsia" w:hAnsiTheme="minorEastAsia" w:cs="宋体"/>
          <w:szCs w:val="21"/>
        </w:rPr>
        <w:t>钟</w:t>
      </w:r>
      <w:r w:rsidR="00B72C57" w:rsidRPr="00B72C57">
        <w:rPr>
          <w:rFonts w:asciiTheme="minorEastAsia" w:eastAsiaTheme="minorEastAsia" w:hAnsiTheme="minorEastAsia" w:cs="宋体" w:hint="eastAsia"/>
          <w:szCs w:val="21"/>
        </w:rPr>
        <w:t>内</w:t>
      </w:r>
      <w:r w:rsidR="00B72C57" w:rsidRPr="00B72C57">
        <w:rPr>
          <w:rFonts w:asciiTheme="minorEastAsia" w:eastAsiaTheme="minorEastAsia" w:hAnsiTheme="minorEastAsia" w:cs="宋体"/>
          <w:szCs w:val="21"/>
        </w:rPr>
        <w:t>，到达现场时间为4</w:t>
      </w:r>
      <w:r w:rsidR="00B72C57" w:rsidRPr="00B72C57">
        <w:rPr>
          <w:rFonts w:asciiTheme="minorEastAsia" w:eastAsiaTheme="minorEastAsia" w:hAnsiTheme="minorEastAsia" w:cs="宋体" w:hint="eastAsia"/>
          <w:szCs w:val="21"/>
        </w:rPr>
        <w:t>小时内</w:t>
      </w:r>
      <w:r w:rsidR="00B72C57" w:rsidRPr="00B72C57">
        <w:rPr>
          <w:rFonts w:asciiTheme="minorEastAsia" w:eastAsiaTheme="minorEastAsia" w:hAnsiTheme="minorEastAsia" w:cs="宋体"/>
          <w:szCs w:val="21"/>
        </w:rPr>
        <w:t>，</w:t>
      </w:r>
      <w:r w:rsidR="00B72C57" w:rsidRPr="00B72C57">
        <w:rPr>
          <w:rFonts w:asciiTheme="minorEastAsia" w:eastAsiaTheme="minorEastAsia" w:hAnsiTheme="minorEastAsia" w:cs="宋体" w:hint="eastAsia"/>
          <w:szCs w:val="21"/>
        </w:rPr>
        <w:t>并</w:t>
      </w:r>
      <w:r w:rsidR="00B72C57" w:rsidRPr="00B72C57">
        <w:rPr>
          <w:rFonts w:asciiTheme="minorEastAsia" w:eastAsiaTheme="minorEastAsia" w:hAnsiTheme="minorEastAsia" w:cs="宋体"/>
          <w:szCs w:val="21"/>
        </w:rPr>
        <w:t>需在12</w:t>
      </w:r>
      <w:r w:rsidR="00B72C57" w:rsidRPr="00B72C57">
        <w:rPr>
          <w:rFonts w:asciiTheme="minorEastAsia" w:eastAsiaTheme="minorEastAsia" w:hAnsiTheme="minorEastAsia" w:cs="宋体" w:hint="eastAsia"/>
          <w:szCs w:val="21"/>
        </w:rPr>
        <w:t>小时</w:t>
      </w:r>
      <w:r w:rsidR="00B72C57" w:rsidRPr="00B72C57">
        <w:rPr>
          <w:rFonts w:asciiTheme="minorEastAsia" w:eastAsiaTheme="minorEastAsia" w:hAnsiTheme="minorEastAsia" w:cs="宋体"/>
          <w:szCs w:val="21"/>
        </w:rPr>
        <w:t>内排出故障</w:t>
      </w:r>
      <w:r w:rsidR="00B72C57" w:rsidRPr="00B72C57">
        <w:rPr>
          <w:rFonts w:asciiTheme="minorEastAsia" w:eastAsiaTheme="minorEastAsia" w:hAnsiTheme="minorEastAsia" w:cs="宋体" w:hint="eastAsia"/>
          <w:szCs w:val="21"/>
        </w:rPr>
        <w:t>；如果不能排除故障，则需提供相同规格的产品作为代用品，直至故障排除。</w:t>
      </w:r>
    </w:p>
    <w:p w:rsidR="009D7AB4" w:rsidRDefault="009D7AB4" w:rsidP="008806A2">
      <w:pPr>
        <w:spacing w:line="360" w:lineRule="auto"/>
        <w:rPr>
          <w:rFonts w:asciiTheme="minorEastAsia" w:eastAsiaTheme="minorEastAsia" w:hAnsiTheme="minorEastAsia" w:cs="宋体"/>
          <w:szCs w:val="21"/>
        </w:rPr>
      </w:pPr>
      <w:r w:rsidRPr="0021556F">
        <w:rPr>
          <w:rFonts w:asciiTheme="minorEastAsia" w:eastAsiaTheme="minorEastAsia" w:hAnsiTheme="minorEastAsia" w:cs="宋体" w:hint="eastAsia"/>
          <w:szCs w:val="21"/>
        </w:rPr>
        <w:t>5、</w:t>
      </w:r>
      <w:r w:rsidR="00B72C57" w:rsidRPr="00B72C57">
        <w:rPr>
          <w:rFonts w:asciiTheme="minorEastAsia" w:eastAsiaTheme="minorEastAsia" w:hAnsiTheme="minorEastAsia" w:cs="宋体" w:hint="eastAsia"/>
          <w:szCs w:val="21"/>
        </w:rPr>
        <w:t>供应商需上门进行安装及技术支持</w:t>
      </w:r>
      <w:r w:rsidR="00B72C57">
        <w:rPr>
          <w:rFonts w:asciiTheme="minorEastAsia" w:eastAsiaTheme="minorEastAsia" w:hAnsiTheme="minorEastAsia" w:cs="宋体" w:hint="eastAsia"/>
          <w:szCs w:val="21"/>
        </w:rPr>
        <w:t>，</w:t>
      </w:r>
      <w:r w:rsidR="008806A2" w:rsidRPr="00B72C57">
        <w:rPr>
          <w:rFonts w:asciiTheme="minorEastAsia" w:eastAsiaTheme="minorEastAsia" w:hAnsiTheme="minorEastAsia" w:cs="宋体" w:hint="eastAsia"/>
          <w:szCs w:val="21"/>
        </w:rPr>
        <w:t>以现场服务为主，其它电话指导、邮件指导、远程维护、技术交流</w:t>
      </w:r>
      <w:r w:rsidR="008806A2">
        <w:rPr>
          <w:rFonts w:asciiTheme="minorEastAsia" w:eastAsiaTheme="minorEastAsia" w:hAnsiTheme="minorEastAsia" w:cs="宋体" w:hint="eastAsia"/>
          <w:szCs w:val="21"/>
        </w:rPr>
        <w:t>等</w:t>
      </w:r>
      <w:r w:rsidR="008806A2">
        <w:rPr>
          <w:rFonts w:asciiTheme="minorEastAsia" w:eastAsiaTheme="minorEastAsia" w:hAnsiTheme="minorEastAsia" w:cs="宋体"/>
          <w:szCs w:val="21"/>
        </w:rPr>
        <w:t>服务</w:t>
      </w:r>
      <w:r w:rsidR="008806A2" w:rsidRPr="00B72C57">
        <w:rPr>
          <w:rFonts w:asciiTheme="minorEastAsia" w:eastAsiaTheme="minorEastAsia" w:hAnsiTheme="minorEastAsia" w:cs="宋体" w:hint="eastAsia"/>
          <w:szCs w:val="21"/>
        </w:rPr>
        <w:t>方式不限。</w:t>
      </w:r>
    </w:p>
    <w:p w:rsidR="00A32576" w:rsidRDefault="00A32576">
      <w:pPr>
        <w:widowControl/>
        <w:spacing w:line="360" w:lineRule="auto"/>
        <w:jc w:val="left"/>
        <w:rPr>
          <w:b/>
          <w:sz w:val="24"/>
        </w:rPr>
      </w:pPr>
    </w:p>
    <w:p w:rsidR="00804208" w:rsidRDefault="00652911" w:rsidP="00804208">
      <w:pPr>
        <w:widowControl/>
        <w:spacing w:line="384" w:lineRule="auto"/>
        <w:jc w:val="left"/>
        <w:rPr>
          <w:sz w:val="24"/>
        </w:rPr>
      </w:pPr>
      <w:r>
        <w:rPr>
          <w:rFonts w:hint="eastAsia"/>
          <w:b/>
          <w:sz w:val="24"/>
        </w:rPr>
        <w:t>六</w:t>
      </w:r>
      <w:r w:rsidR="00804208">
        <w:rPr>
          <w:rFonts w:hint="eastAsia"/>
          <w:b/>
          <w:sz w:val="24"/>
        </w:rPr>
        <w:t>、验收与结算</w:t>
      </w:r>
    </w:p>
    <w:p w:rsidR="00804208" w:rsidRPr="0021556F" w:rsidRDefault="00804208" w:rsidP="002C1DCF">
      <w:pPr>
        <w:spacing w:line="360" w:lineRule="auto"/>
        <w:rPr>
          <w:rFonts w:asciiTheme="minorEastAsia" w:eastAsiaTheme="minorEastAsia" w:hAnsiTheme="minorEastAsia"/>
          <w:color w:val="000000"/>
        </w:rPr>
      </w:pPr>
      <w:r w:rsidRPr="0021556F">
        <w:rPr>
          <w:rFonts w:asciiTheme="minorEastAsia" w:eastAsiaTheme="minorEastAsia" w:hAnsiTheme="minorEastAsia" w:cs="宋体" w:hint="eastAsia"/>
          <w:szCs w:val="21"/>
        </w:rPr>
        <w:t>1、供应商将货物送到采购人指定地点，安装调试后按</w:t>
      </w:r>
      <w:r w:rsidRPr="0021556F">
        <w:rPr>
          <w:rFonts w:asciiTheme="minorEastAsia" w:eastAsiaTheme="minorEastAsia" w:hAnsiTheme="minorEastAsia" w:hint="eastAsia"/>
          <w:color w:val="000000"/>
        </w:rPr>
        <w:t>国家相关标准、行业标准及项目要求进行验收</w:t>
      </w:r>
      <w:r w:rsidRPr="0021556F">
        <w:rPr>
          <w:rFonts w:asciiTheme="minorEastAsia" w:eastAsiaTheme="minorEastAsia" w:hAnsiTheme="minorEastAsia"/>
          <w:color w:val="000000"/>
        </w:rPr>
        <w:t>。</w:t>
      </w:r>
    </w:p>
    <w:p w:rsidR="00804208" w:rsidRPr="0021556F" w:rsidRDefault="00804208" w:rsidP="002C1DCF">
      <w:pPr>
        <w:spacing w:line="360" w:lineRule="auto"/>
        <w:rPr>
          <w:rFonts w:asciiTheme="minorEastAsia" w:eastAsiaTheme="minorEastAsia" w:hAnsiTheme="minorEastAsia" w:cs="宋体"/>
          <w:szCs w:val="21"/>
        </w:rPr>
      </w:pPr>
      <w:r w:rsidRPr="0021556F">
        <w:rPr>
          <w:rFonts w:asciiTheme="minorEastAsia" w:eastAsiaTheme="minorEastAsia" w:hAnsiTheme="minorEastAsia" w:hint="eastAsia"/>
          <w:color w:val="000000"/>
        </w:rPr>
        <w:t>2、供应商需将所有设备的用户手册、保修手册、有关单证资料及配备件、随机工具等交付给采购人。</w:t>
      </w:r>
    </w:p>
    <w:p w:rsidR="00804208" w:rsidRPr="0021556F" w:rsidRDefault="00804208" w:rsidP="002C1DCF">
      <w:pPr>
        <w:spacing w:line="360" w:lineRule="auto"/>
        <w:rPr>
          <w:rFonts w:asciiTheme="minorEastAsia" w:eastAsiaTheme="minorEastAsia" w:hAnsiTheme="minorEastAsia" w:cs="宋体"/>
          <w:szCs w:val="21"/>
        </w:rPr>
      </w:pPr>
      <w:r w:rsidRPr="0021556F">
        <w:rPr>
          <w:rFonts w:asciiTheme="minorEastAsia" w:eastAsiaTheme="minorEastAsia" w:hAnsiTheme="minorEastAsia" w:hint="eastAsia"/>
          <w:color w:val="000000"/>
        </w:rPr>
        <w:t>3、供应商须提供免费的培训服务，直接采购人熟悉设备操作及日常保养为止。</w:t>
      </w:r>
    </w:p>
    <w:p w:rsidR="00804208" w:rsidRPr="002C1DCF" w:rsidRDefault="00804208" w:rsidP="002C1DCF">
      <w:pPr>
        <w:spacing w:line="360" w:lineRule="auto"/>
        <w:rPr>
          <w:rFonts w:asciiTheme="minorEastAsia" w:eastAsiaTheme="minorEastAsia" w:hAnsiTheme="minorEastAsia"/>
        </w:rPr>
      </w:pPr>
      <w:r w:rsidRPr="0021556F">
        <w:rPr>
          <w:rFonts w:asciiTheme="minorEastAsia" w:eastAsiaTheme="minorEastAsia" w:hAnsiTheme="minorEastAsia" w:hint="eastAsia"/>
        </w:rPr>
        <w:t>4、</w:t>
      </w:r>
      <w:r w:rsidRPr="000609A5">
        <w:rPr>
          <w:rFonts w:asciiTheme="minorEastAsia" w:eastAsiaTheme="minorEastAsia" w:hAnsiTheme="minorEastAsia" w:hint="eastAsia"/>
        </w:rPr>
        <w:t>项目</w:t>
      </w:r>
      <w:r w:rsidRPr="000609A5">
        <w:rPr>
          <w:rFonts w:asciiTheme="minorEastAsia" w:eastAsiaTheme="minorEastAsia" w:hAnsiTheme="minorEastAsia"/>
        </w:rPr>
        <w:t>验收合格，凭</w:t>
      </w:r>
      <w:r w:rsidRPr="000609A5">
        <w:rPr>
          <w:rFonts w:asciiTheme="minorEastAsia" w:eastAsiaTheme="minorEastAsia" w:hAnsiTheme="minorEastAsia" w:hint="eastAsia"/>
        </w:rPr>
        <w:t>供应商</w:t>
      </w:r>
      <w:r w:rsidRPr="000609A5">
        <w:rPr>
          <w:rFonts w:asciiTheme="minorEastAsia" w:eastAsiaTheme="minorEastAsia" w:hAnsiTheme="minorEastAsia"/>
        </w:rPr>
        <w:t>开具的全额发票</w:t>
      </w:r>
      <w:r w:rsidRPr="000609A5">
        <w:rPr>
          <w:rFonts w:asciiTheme="minorEastAsia" w:eastAsiaTheme="minorEastAsia" w:hAnsiTheme="minorEastAsia" w:hint="eastAsia"/>
        </w:rPr>
        <w:t>和验收资料</w:t>
      </w:r>
      <w:r w:rsidRPr="000609A5">
        <w:rPr>
          <w:rFonts w:asciiTheme="minorEastAsia" w:eastAsiaTheme="minorEastAsia" w:hAnsiTheme="minorEastAsia"/>
        </w:rPr>
        <w:t>，</w:t>
      </w:r>
      <w:r w:rsidRPr="000609A5">
        <w:rPr>
          <w:rFonts w:asciiTheme="minorEastAsia" w:eastAsiaTheme="minorEastAsia" w:hAnsiTheme="minorEastAsia" w:hint="eastAsia"/>
        </w:rPr>
        <w:t>采购</w:t>
      </w:r>
      <w:r w:rsidRPr="000609A5">
        <w:rPr>
          <w:rFonts w:asciiTheme="minorEastAsia" w:eastAsiaTheme="minorEastAsia" w:hAnsiTheme="minorEastAsia"/>
        </w:rPr>
        <w:t>人于60</w:t>
      </w:r>
      <w:r w:rsidRPr="000609A5">
        <w:rPr>
          <w:rFonts w:asciiTheme="minorEastAsia" w:eastAsiaTheme="minorEastAsia" w:hAnsiTheme="minorEastAsia" w:hint="eastAsia"/>
        </w:rPr>
        <w:t>个自然日</w:t>
      </w:r>
      <w:r w:rsidRPr="000609A5">
        <w:rPr>
          <w:rFonts w:asciiTheme="minorEastAsia" w:eastAsiaTheme="minorEastAsia" w:hAnsiTheme="minorEastAsia"/>
        </w:rPr>
        <w:t>内支付</w:t>
      </w:r>
      <w:r w:rsidRPr="000609A5">
        <w:rPr>
          <w:rFonts w:asciiTheme="minorEastAsia" w:eastAsiaTheme="minorEastAsia" w:hAnsiTheme="minorEastAsia" w:hint="eastAsia"/>
        </w:rPr>
        <w:t>合同款项</w:t>
      </w:r>
      <w:r w:rsidR="00136F8E" w:rsidRPr="000609A5">
        <w:rPr>
          <w:rFonts w:asciiTheme="minorEastAsia" w:eastAsiaTheme="minorEastAsia" w:hAnsiTheme="minorEastAsia" w:hint="eastAsia"/>
        </w:rPr>
        <w:t>；如中标人为中小企业，按中小企业相关法律法规或政策执行。</w:t>
      </w:r>
    </w:p>
    <w:sectPr w:rsidR="00804208" w:rsidRPr="002C1DCF" w:rsidSect="00126C5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2464" w:rsidRDefault="00162464" w:rsidP="00126C52">
      <w:r>
        <w:separator/>
      </w:r>
    </w:p>
  </w:endnote>
  <w:endnote w:type="continuationSeparator" w:id="0">
    <w:p w:rsidR="00162464" w:rsidRDefault="00162464" w:rsidP="00126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602" w:rsidRDefault="000E0602">
    <w:pPr>
      <w:pStyle w:val="a5"/>
      <w:jc w:val="center"/>
    </w:pPr>
    <w:r>
      <w:rPr>
        <w:b/>
      </w:rPr>
      <w:fldChar w:fldCharType="begin"/>
    </w:r>
    <w:r>
      <w:rPr>
        <w:b/>
      </w:rPr>
      <w:instrText>PAGE</w:instrText>
    </w:r>
    <w:r>
      <w:rPr>
        <w:b/>
      </w:rPr>
      <w:fldChar w:fldCharType="separate"/>
    </w:r>
    <w:r w:rsidR="005E7C1F">
      <w:rPr>
        <w:b/>
        <w:noProof/>
      </w:rPr>
      <w:t>1</w:t>
    </w:r>
    <w:r>
      <w:rPr>
        <w:b/>
      </w:rPr>
      <w:fldChar w:fldCharType="end"/>
    </w:r>
    <w:r>
      <w:rPr>
        <w:lang w:val="zh-CN"/>
      </w:rPr>
      <w:t xml:space="preserve"> / </w:t>
    </w:r>
    <w:r>
      <w:rPr>
        <w:b/>
      </w:rPr>
      <w:fldChar w:fldCharType="begin"/>
    </w:r>
    <w:r>
      <w:rPr>
        <w:b/>
      </w:rPr>
      <w:instrText>NUMPAGES</w:instrText>
    </w:r>
    <w:r>
      <w:rPr>
        <w:b/>
      </w:rPr>
      <w:fldChar w:fldCharType="separate"/>
    </w:r>
    <w:r w:rsidR="005E7C1F">
      <w:rPr>
        <w:b/>
        <w:noProof/>
      </w:rPr>
      <w:t>3</w:t>
    </w:r>
    <w:r>
      <w:rPr>
        <w:b/>
      </w:rPr>
      <w:fldChar w:fldCharType="end"/>
    </w:r>
  </w:p>
  <w:p w:rsidR="000E0602" w:rsidRDefault="000E060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2464" w:rsidRDefault="00162464" w:rsidP="00126C52">
      <w:r>
        <w:separator/>
      </w:r>
    </w:p>
  </w:footnote>
  <w:footnote w:type="continuationSeparator" w:id="0">
    <w:p w:rsidR="00162464" w:rsidRDefault="00162464" w:rsidP="00126C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2"/>
    <w:multiLevelType w:val="multilevel"/>
    <w:tmpl w:val="00000022"/>
    <w:lvl w:ilvl="0">
      <w:start w:val="1"/>
      <w:numFmt w:val="decimal"/>
      <w:lvlText w:val="%1"/>
      <w:lvlJc w:val="left"/>
      <w:pPr>
        <w:tabs>
          <w:tab w:val="left" w:pos="170"/>
        </w:tabs>
        <w:ind w:left="170" w:hanging="170"/>
      </w:pPr>
      <w:rPr>
        <w:rFonts w:ascii="宋体" w:eastAsia="宋体" w:hAnsi="宋体" w:cs="Times New Roman" w:hint="default"/>
        <w:spacing w:val="-20"/>
        <w:kern w:val="2"/>
        <w:position w:val="0"/>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15:restartNumberingAfterBreak="0">
    <w:nsid w:val="06CD1E37"/>
    <w:multiLevelType w:val="hybridMultilevel"/>
    <w:tmpl w:val="80443C9E"/>
    <w:lvl w:ilvl="0" w:tplc="B49A214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8C46A80"/>
    <w:multiLevelType w:val="hybridMultilevel"/>
    <w:tmpl w:val="A91066AA"/>
    <w:lvl w:ilvl="0" w:tplc="97AE5B36">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931350D"/>
    <w:multiLevelType w:val="singleLevel"/>
    <w:tmpl w:val="1931350D"/>
    <w:lvl w:ilvl="0">
      <w:start w:val="1"/>
      <w:numFmt w:val="decimal"/>
      <w:lvlText w:val="%1)"/>
      <w:lvlJc w:val="left"/>
      <w:pPr>
        <w:tabs>
          <w:tab w:val="left" w:pos="425"/>
        </w:tabs>
        <w:ind w:left="425" w:hanging="425"/>
      </w:pPr>
    </w:lvl>
  </w:abstractNum>
  <w:abstractNum w:abstractNumId="4" w15:restartNumberingAfterBreak="0">
    <w:nsid w:val="35BA6CCE"/>
    <w:multiLevelType w:val="multilevel"/>
    <w:tmpl w:val="00000022"/>
    <w:lvl w:ilvl="0">
      <w:start w:val="1"/>
      <w:numFmt w:val="decimal"/>
      <w:lvlText w:val="%1"/>
      <w:lvlJc w:val="left"/>
      <w:pPr>
        <w:tabs>
          <w:tab w:val="left" w:pos="170"/>
        </w:tabs>
        <w:ind w:left="170" w:hanging="170"/>
      </w:pPr>
      <w:rPr>
        <w:rFonts w:ascii="宋体" w:eastAsia="宋体" w:hAnsi="宋体" w:cs="Times New Roman" w:hint="default"/>
        <w:spacing w:val="-20"/>
        <w:kern w:val="2"/>
        <w:position w:val="0"/>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15:restartNumberingAfterBreak="0">
    <w:nsid w:val="59BA739B"/>
    <w:multiLevelType w:val="hybridMultilevel"/>
    <w:tmpl w:val="A44EAE2C"/>
    <w:lvl w:ilvl="0" w:tplc="A4D40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C946295"/>
    <w:multiLevelType w:val="multilevel"/>
    <w:tmpl w:val="5C946295"/>
    <w:lvl w:ilvl="0">
      <w:start w:val="1"/>
      <w:numFmt w:val="chineseCounting"/>
      <w:lvlText w:val="%1、"/>
      <w:lvlJc w:val="left"/>
      <w:pPr>
        <w:ind w:left="-1440" w:hanging="720"/>
      </w:pPr>
      <w:rPr>
        <w:rFonts w:ascii="宋体" w:eastAsia="宋体" w:cs="Times New Roman" w:hint="default"/>
        <w:w w:val="100"/>
      </w:rPr>
    </w:lvl>
    <w:lvl w:ilvl="1">
      <w:start w:val="1"/>
      <w:numFmt w:val="lowerLetter"/>
      <w:lvlText w:val="%2)"/>
      <w:lvlJc w:val="left"/>
      <w:pPr>
        <w:ind w:left="840" w:hanging="420"/>
      </w:pPr>
      <w:rPr>
        <w:rFonts w:ascii="宋体" w:eastAsia="宋体" w:cs="Times New Roman" w:hint="default"/>
        <w:w w:val="100"/>
      </w:rPr>
    </w:lvl>
    <w:lvl w:ilvl="2">
      <w:start w:val="1"/>
      <w:numFmt w:val="lowerRoman"/>
      <w:lvlText w:val="%3."/>
      <w:lvlJc w:val="right"/>
      <w:pPr>
        <w:ind w:left="1260" w:hanging="420"/>
      </w:pPr>
      <w:rPr>
        <w:rFonts w:ascii="宋体" w:eastAsia="宋体" w:cs="Times New Roman" w:hint="default"/>
        <w:w w:val="100"/>
      </w:rPr>
    </w:lvl>
    <w:lvl w:ilvl="3">
      <w:start w:val="1"/>
      <w:numFmt w:val="decimal"/>
      <w:lvlText w:val="%4."/>
      <w:lvlJc w:val="left"/>
      <w:pPr>
        <w:ind w:left="1680" w:hanging="420"/>
      </w:pPr>
      <w:rPr>
        <w:rFonts w:ascii="宋体" w:eastAsia="宋体" w:cs="Times New Roman" w:hint="default"/>
        <w:w w:val="100"/>
      </w:rPr>
    </w:lvl>
    <w:lvl w:ilvl="4">
      <w:start w:val="1"/>
      <w:numFmt w:val="lowerLetter"/>
      <w:lvlText w:val="%5)"/>
      <w:lvlJc w:val="left"/>
      <w:pPr>
        <w:ind w:left="2100" w:hanging="420"/>
      </w:pPr>
      <w:rPr>
        <w:rFonts w:ascii="宋体" w:eastAsia="宋体" w:cs="Times New Roman" w:hint="default"/>
        <w:w w:val="100"/>
      </w:rPr>
    </w:lvl>
    <w:lvl w:ilvl="5">
      <w:start w:val="1"/>
      <w:numFmt w:val="lowerRoman"/>
      <w:lvlText w:val="%6."/>
      <w:lvlJc w:val="right"/>
      <w:pPr>
        <w:ind w:left="2520" w:hanging="420"/>
      </w:pPr>
      <w:rPr>
        <w:rFonts w:ascii="宋体" w:eastAsia="宋体" w:cs="Times New Roman" w:hint="default"/>
        <w:w w:val="100"/>
      </w:rPr>
    </w:lvl>
    <w:lvl w:ilvl="6">
      <w:start w:val="1"/>
      <w:numFmt w:val="decimal"/>
      <w:lvlText w:val="%7."/>
      <w:lvlJc w:val="left"/>
      <w:pPr>
        <w:ind w:left="2940" w:hanging="420"/>
      </w:pPr>
      <w:rPr>
        <w:rFonts w:ascii="宋体" w:eastAsia="宋体" w:cs="Times New Roman" w:hint="default"/>
        <w:w w:val="100"/>
      </w:rPr>
    </w:lvl>
    <w:lvl w:ilvl="7">
      <w:start w:val="1"/>
      <w:numFmt w:val="lowerLetter"/>
      <w:lvlText w:val="%8)"/>
      <w:lvlJc w:val="left"/>
      <w:pPr>
        <w:ind w:left="3360" w:hanging="420"/>
      </w:pPr>
      <w:rPr>
        <w:rFonts w:ascii="宋体" w:eastAsia="宋体" w:cs="Times New Roman" w:hint="default"/>
        <w:w w:val="100"/>
      </w:rPr>
    </w:lvl>
    <w:lvl w:ilvl="8">
      <w:start w:val="1"/>
      <w:numFmt w:val="lowerRoman"/>
      <w:lvlText w:val="%9."/>
      <w:lvlJc w:val="right"/>
      <w:pPr>
        <w:ind w:left="3780" w:hanging="420"/>
      </w:pPr>
      <w:rPr>
        <w:rFonts w:ascii="宋体" w:eastAsia="宋体" w:cs="Times New Roman" w:hint="default"/>
        <w:w w:val="100"/>
      </w:rPr>
    </w:lvl>
  </w:abstractNum>
  <w:abstractNum w:abstractNumId="7" w15:restartNumberingAfterBreak="0">
    <w:nsid w:val="5C946296"/>
    <w:multiLevelType w:val="singleLevel"/>
    <w:tmpl w:val="5C946296"/>
    <w:lvl w:ilvl="0">
      <w:start w:val="1"/>
      <w:numFmt w:val="decimal"/>
      <w:suff w:val="space"/>
      <w:lvlText w:val="(%1)"/>
      <w:lvlJc w:val="left"/>
      <w:rPr>
        <w:rFonts w:cs="Times New Roman" w:hint="default"/>
        <w:w w:val="100"/>
        <w:sz w:val="20"/>
      </w:rPr>
    </w:lvl>
  </w:abstractNum>
  <w:num w:numId="1">
    <w:abstractNumId w:val="6"/>
  </w:num>
  <w:num w:numId="2">
    <w:abstractNumId w:val="7"/>
  </w:num>
  <w:num w:numId="3">
    <w:abstractNumId w:val="0"/>
  </w:num>
  <w:num w:numId="4">
    <w:abstractNumId w:val="5"/>
  </w:num>
  <w:num w:numId="5">
    <w:abstractNumId w:val="2"/>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commondata" w:val="eyJoZGlkIjoiZjIzODU0MjAwOWUxMThhZjYxMGI0NTJhNTUzOGIwOTIifQ=="/>
  </w:docVars>
  <w:rsids>
    <w:rsidRoot w:val="006E384B"/>
    <w:rsid w:val="00003A55"/>
    <w:rsid w:val="00012E8F"/>
    <w:rsid w:val="000156C9"/>
    <w:rsid w:val="000211E6"/>
    <w:rsid w:val="00026BFE"/>
    <w:rsid w:val="000401D3"/>
    <w:rsid w:val="00040417"/>
    <w:rsid w:val="0004115B"/>
    <w:rsid w:val="00050180"/>
    <w:rsid w:val="00050EE0"/>
    <w:rsid w:val="00060880"/>
    <w:rsid w:val="000609A5"/>
    <w:rsid w:val="00062BE2"/>
    <w:rsid w:val="000648C2"/>
    <w:rsid w:val="000656F0"/>
    <w:rsid w:val="0007184A"/>
    <w:rsid w:val="00081FD9"/>
    <w:rsid w:val="00086879"/>
    <w:rsid w:val="000A075D"/>
    <w:rsid w:val="000A1DDD"/>
    <w:rsid w:val="000A3EB8"/>
    <w:rsid w:val="000A63A3"/>
    <w:rsid w:val="000B200F"/>
    <w:rsid w:val="000B434A"/>
    <w:rsid w:val="000B5AEC"/>
    <w:rsid w:val="000C1A22"/>
    <w:rsid w:val="000C296F"/>
    <w:rsid w:val="000C44AD"/>
    <w:rsid w:val="000C5973"/>
    <w:rsid w:val="000C5C14"/>
    <w:rsid w:val="000D0B76"/>
    <w:rsid w:val="000E0602"/>
    <w:rsid w:val="000E72F1"/>
    <w:rsid w:val="000E7E8C"/>
    <w:rsid w:val="000F188A"/>
    <w:rsid w:val="000F329A"/>
    <w:rsid w:val="000F4FD3"/>
    <w:rsid w:val="000F57FC"/>
    <w:rsid w:val="00100D32"/>
    <w:rsid w:val="00103DBF"/>
    <w:rsid w:val="001044C7"/>
    <w:rsid w:val="00106086"/>
    <w:rsid w:val="00115198"/>
    <w:rsid w:val="001252F7"/>
    <w:rsid w:val="00126C52"/>
    <w:rsid w:val="001317B0"/>
    <w:rsid w:val="0013287F"/>
    <w:rsid w:val="00136F8E"/>
    <w:rsid w:val="00140F07"/>
    <w:rsid w:val="001417C1"/>
    <w:rsid w:val="001470E0"/>
    <w:rsid w:val="00147B41"/>
    <w:rsid w:val="00147B8D"/>
    <w:rsid w:val="00162464"/>
    <w:rsid w:val="001725EC"/>
    <w:rsid w:val="001771EA"/>
    <w:rsid w:val="001908E4"/>
    <w:rsid w:val="00190CC9"/>
    <w:rsid w:val="00190F1A"/>
    <w:rsid w:val="001A3A7C"/>
    <w:rsid w:val="001A5AA0"/>
    <w:rsid w:val="001B392C"/>
    <w:rsid w:val="001B43C2"/>
    <w:rsid w:val="001B771E"/>
    <w:rsid w:val="001C64CE"/>
    <w:rsid w:val="001C6CC0"/>
    <w:rsid w:val="001D1B83"/>
    <w:rsid w:val="001D547C"/>
    <w:rsid w:val="001D7351"/>
    <w:rsid w:val="001E32BE"/>
    <w:rsid w:val="001E6BEB"/>
    <w:rsid w:val="001F214A"/>
    <w:rsid w:val="001F30C5"/>
    <w:rsid w:val="001F4D3B"/>
    <w:rsid w:val="001F52FB"/>
    <w:rsid w:val="001F5C19"/>
    <w:rsid w:val="001F63E1"/>
    <w:rsid w:val="001F7C64"/>
    <w:rsid w:val="002002C9"/>
    <w:rsid w:val="00206AC2"/>
    <w:rsid w:val="00206C8F"/>
    <w:rsid w:val="00211407"/>
    <w:rsid w:val="0021556F"/>
    <w:rsid w:val="00223CFE"/>
    <w:rsid w:val="002251EF"/>
    <w:rsid w:val="00225831"/>
    <w:rsid w:val="00227BD2"/>
    <w:rsid w:val="00231BC5"/>
    <w:rsid w:val="002336B8"/>
    <w:rsid w:val="00235A33"/>
    <w:rsid w:val="00236BCD"/>
    <w:rsid w:val="002403DE"/>
    <w:rsid w:val="00240B33"/>
    <w:rsid w:val="00246952"/>
    <w:rsid w:val="002511B7"/>
    <w:rsid w:val="00251C76"/>
    <w:rsid w:val="00254481"/>
    <w:rsid w:val="00257CB3"/>
    <w:rsid w:val="00262B06"/>
    <w:rsid w:val="00267BB1"/>
    <w:rsid w:val="00271584"/>
    <w:rsid w:val="00272615"/>
    <w:rsid w:val="00275A7F"/>
    <w:rsid w:val="0028001A"/>
    <w:rsid w:val="002852D0"/>
    <w:rsid w:val="002919AD"/>
    <w:rsid w:val="002945AA"/>
    <w:rsid w:val="002A3784"/>
    <w:rsid w:val="002C1DCF"/>
    <w:rsid w:val="002C6B84"/>
    <w:rsid w:val="002F2BCA"/>
    <w:rsid w:val="002F470C"/>
    <w:rsid w:val="002F663A"/>
    <w:rsid w:val="002F6FBF"/>
    <w:rsid w:val="003007D7"/>
    <w:rsid w:val="003013A1"/>
    <w:rsid w:val="0030175E"/>
    <w:rsid w:val="00301A4B"/>
    <w:rsid w:val="00301B99"/>
    <w:rsid w:val="00311679"/>
    <w:rsid w:val="00312009"/>
    <w:rsid w:val="00314312"/>
    <w:rsid w:val="00316432"/>
    <w:rsid w:val="00320D76"/>
    <w:rsid w:val="00324217"/>
    <w:rsid w:val="003242B5"/>
    <w:rsid w:val="00324E2D"/>
    <w:rsid w:val="003259EF"/>
    <w:rsid w:val="0033047E"/>
    <w:rsid w:val="00331720"/>
    <w:rsid w:val="00334C99"/>
    <w:rsid w:val="00337126"/>
    <w:rsid w:val="00341BB1"/>
    <w:rsid w:val="00347319"/>
    <w:rsid w:val="00353CCE"/>
    <w:rsid w:val="003566C0"/>
    <w:rsid w:val="00363D3C"/>
    <w:rsid w:val="003675A4"/>
    <w:rsid w:val="00372058"/>
    <w:rsid w:val="0037509F"/>
    <w:rsid w:val="003759CD"/>
    <w:rsid w:val="00375E88"/>
    <w:rsid w:val="00376CDB"/>
    <w:rsid w:val="003806F4"/>
    <w:rsid w:val="00385202"/>
    <w:rsid w:val="00385569"/>
    <w:rsid w:val="00386E72"/>
    <w:rsid w:val="00390347"/>
    <w:rsid w:val="0039283A"/>
    <w:rsid w:val="00393472"/>
    <w:rsid w:val="003964C6"/>
    <w:rsid w:val="00396D19"/>
    <w:rsid w:val="003974BF"/>
    <w:rsid w:val="003A1421"/>
    <w:rsid w:val="003A1A6A"/>
    <w:rsid w:val="003A2DE8"/>
    <w:rsid w:val="003B152A"/>
    <w:rsid w:val="003B29D4"/>
    <w:rsid w:val="003B75A6"/>
    <w:rsid w:val="003C002D"/>
    <w:rsid w:val="003C3562"/>
    <w:rsid w:val="003C7D48"/>
    <w:rsid w:val="003D1941"/>
    <w:rsid w:val="003D25D4"/>
    <w:rsid w:val="003D2651"/>
    <w:rsid w:val="003D30A6"/>
    <w:rsid w:val="003E755C"/>
    <w:rsid w:val="0040165C"/>
    <w:rsid w:val="00407EE7"/>
    <w:rsid w:val="00411422"/>
    <w:rsid w:val="00413DF0"/>
    <w:rsid w:val="00414EF7"/>
    <w:rsid w:val="00423751"/>
    <w:rsid w:val="004270DF"/>
    <w:rsid w:val="00427D53"/>
    <w:rsid w:val="00431CAB"/>
    <w:rsid w:val="0043473E"/>
    <w:rsid w:val="00434FEE"/>
    <w:rsid w:val="0044256C"/>
    <w:rsid w:val="004449BF"/>
    <w:rsid w:val="00447EC7"/>
    <w:rsid w:val="0045152C"/>
    <w:rsid w:val="004537DB"/>
    <w:rsid w:val="00453E9F"/>
    <w:rsid w:val="004551CA"/>
    <w:rsid w:val="00460841"/>
    <w:rsid w:val="00461147"/>
    <w:rsid w:val="004612D1"/>
    <w:rsid w:val="0046447A"/>
    <w:rsid w:val="00464646"/>
    <w:rsid w:val="00465888"/>
    <w:rsid w:val="004660ED"/>
    <w:rsid w:val="004716DC"/>
    <w:rsid w:val="004740C1"/>
    <w:rsid w:val="00481EE0"/>
    <w:rsid w:val="00482FAC"/>
    <w:rsid w:val="00483E2D"/>
    <w:rsid w:val="004851F4"/>
    <w:rsid w:val="004A077E"/>
    <w:rsid w:val="004A4D88"/>
    <w:rsid w:val="004A5F17"/>
    <w:rsid w:val="004A7685"/>
    <w:rsid w:val="004B7EA6"/>
    <w:rsid w:val="004D0604"/>
    <w:rsid w:val="004D6B9C"/>
    <w:rsid w:val="004D714A"/>
    <w:rsid w:val="004E4E07"/>
    <w:rsid w:val="004E6067"/>
    <w:rsid w:val="004F1B50"/>
    <w:rsid w:val="004F4E54"/>
    <w:rsid w:val="00504A3C"/>
    <w:rsid w:val="00511413"/>
    <w:rsid w:val="0051212A"/>
    <w:rsid w:val="00512E07"/>
    <w:rsid w:val="00516E17"/>
    <w:rsid w:val="00526C22"/>
    <w:rsid w:val="0053106E"/>
    <w:rsid w:val="005315BB"/>
    <w:rsid w:val="00541A8B"/>
    <w:rsid w:val="00554A7C"/>
    <w:rsid w:val="005558FF"/>
    <w:rsid w:val="0055660F"/>
    <w:rsid w:val="00556D00"/>
    <w:rsid w:val="00557841"/>
    <w:rsid w:val="00557AF4"/>
    <w:rsid w:val="0056193E"/>
    <w:rsid w:val="00567AE1"/>
    <w:rsid w:val="005705AD"/>
    <w:rsid w:val="005817C6"/>
    <w:rsid w:val="005834CE"/>
    <w:rsid w:val="00590133"/>
    <w:rsid w:val="00590B17"/>
    <w:rsid w:val="00596D2B"/>
    <w:rsid w:val="005A0A36"/>
    <w:rsid w:val="005A5AEC"/>
    <w:rsid w:val="005B3A30"/>
    <w:rsid w:val="005C6397"/>
    <w:rsid w:val="005E26A1"/>
    <w:rsid w:val="005E7C1F"/>
    <w:rsid w:val="005F175A"/>
    <w:rsid w:val="00602992"/>
    <w:rsid w:val="006112E3"/>
    <w:rsid w:val="00614542"/>
    <w:rsid w:val="006150AA"/>
    <w:rsid w:val="00623714"/>
    <w:rsid w:val="0062419F"/>
    <w:rsid w:val="00631FB6"/>
    <w:rsid w:val="00635E23"/>
    <w:rsid w:val="00636726"/>
    <w:rsid w:val="00641F29"/>
    <w:rsid w:val="00644395"/>
    <w:rsid w:val="00644B89"/>
    <w:rsid w:val="00646BA6"/>
    <w:rsid w:val="00651CE1"/>
    <w:rsid w:val="00652911"/>
    <w:rsid w:val="00655548"/>
    <w:rsid w:val="00671F8C"/>
    <w:rsid w:val="006720EC"/>
    <w:rsid w:val="006763AC"/>
    <w:rsid w:val="00676949"/>
    <w:rsid w:val="006804F5"/>
    <w:rsid w:val="00687FD7"/>
    <w:rsid w:val="006928E2"/>
    <w:rsid w:val="006937C9"/>
    <w:rsid w:val="006946A9"/>
    <w:rsid w:val="00694E76"/>
    <w:rsid w:val="006A1356"/>
    <w:rsid w:val="006A18DB"/>
    <w:rsid w:val="006A37A7"/>
    <w:rsid w:val="006A550C"/>
    <w:rsid w:val="006C09BC"/>
    <w:rsid w:val="006C2315"/>
    <w:rsid w:val="006C36D4"/>
    <w:rsid w:val="006C395A"/>
    <w:rsid w:val="006C45FD"/>
    <w:rsid w:val="006C4A1E"/>
    <w:rsid w:val="006C4B2E"/>
    <w:rsid w:val="006C60BB"/>
    <w:rsid w:val="006C7AC3"/>
    <w:rsid w:val="006D0AFC"/>
    <w:rsid w:val="006D38F3"/>
    <w:rsid w:val="006D7F03"/>
    <w:rsid w:val="006E0CBB"/>
    <w:rsid w:val="006E384B"/>
    <w:rsid w:val="006F731D"/>
    <w:rsid w:val="00704928"/>
    <w:rsid w:val="00715B8E"/>
    <w:rsid w:val="00716EEE"/>
    <w:rsid w:val="00723A71"/>
    <w:rsid w:val="00723BD5"/>
    <w:rsid w:val="00723ECE"/>
    <w:rsid w:val="0072483F"/>
    <w:rsid w:val="007321A9"/>
    <w:rsid w:val="00743E57"/>
    <w:rsid w:val="00744AFD"/>
    <w:rsid w:val="007471F8"/>
    <w:rsid w:val="007510B3"/>
    <w:rsid w:val="007515AD"/>
    <w:rsid w:val="007520BC"/>
    <w:rsid w:val="0075628B"/>
    <w:rsid w:val="00761A5E"/>
    <w:rsid w:val="00774CF0"/>
    <w:rsid w:val="00783D5E"/>
    <w:rsid w:val="00786F4C"/>
    <w:rsid w:val="00790422"/>
    <w:rsid w:val="00797CEC"/>
    <w:rsid w:val="007A07C9"/>
    <w:rsid w:val="007A1306"/>
    <w:rsid w:val="007A1A44"/>
    <w:rsid w:val="007A4C9C"/>
    <w:rsid w:val="007B0D80"/>
    <w:rsid w:val="007B2275"/>
    <w:rsid w:val="007B33A7"/>
    <w:rsid w:val="007B64B0"/>
    <w:rsid w:val="007D7C20"/>
    <w:rsid w:val="007F4827"/>
    <w:rsid w:val="007F6302"/>
    <w:rsid w:val="008027AE"/>
    <w:rsid w:val="00804208"/>
    <w:rsid w:val="008069AD"/>
    <w:rsid w:val="00806DEF"/>
    <w:rsid w:val="00815D7C"/>
    <w:rsid w:val="008210D3"/>
    <w:rsid w:val="0082713B"/>
    <w:rsid w:val="008301F3"/>
    <w:rsid w:val="00830C3B"/>
    <w:rsid w:val="00832C0E"/>
    <w:rsid w:val="00834C77"/>
    <w:rsid w:val="0084028C"/>
    <w:rsid w:val="00842C0F"/>
    <w:rsid w:val="00842ECF"/>
    <w:rsid w:val="008462D7"/>
    <w:rsid w:val="00856C53"/>
    <w:rsid w:val="00861917"/>
    <w:rsid w:val="00862A91"/>
    <w:rsid w:val="00862B90"/>
    <w:rsid w:val="00866831"/>
    <w:rsid w:val="00866C8F"/>
    <w:rsid w:val="00867370"/>
    <w:rsid w:val="00873CCE"/>
    <w:rsid w:val="00875E7D"/>
    <w:rsid w:val="008806A2"/>
    <w:rsid w:val="008905F7"/>
    <w:rsid w:val="008925A2"/>
    <w:rsid w:val="00893A4F"/>
    <w:rsid w:val="00894532"/>
    <w:rsid w:val="008A0E65"/>
    <w:rsid w:val="008A4B79"/>
    <w:rsid w:val="008B08B3"/>
    <w:rsid w:val="008B157B"/>
    <w:rsid w:val="008B31CF"/>
    <w:rsid w:val="008B5440"/>
    <w:rsid w:val="008B6514"/>
    <w:rsid w:val="008C0334"/>
    <w:rsid w:val="008C4B6B"/>
    <w:rsid w:val="008D1828"/>
    <w:rsid w:val="008E1634"/>
    <w:rsid w:val="008E35DF"/>
    <w:rsid w:val="008E3EB6"/>
    <w:rsid w:val="008E589B"/>
    <w:rsid w:val="008F4D06"/>
    <w:rsid w:val="008F4DBC"/>
    <w:rsid w:val="00902918"/>
    <w:rsid w:val="009122E4"/>
    <w:rsid w:val="009133F6"/>
    <w:rsid w:val="00930FC2"/>
    <w:rsid w:val="00941E85"/>
    <w:rsid w:val="00960F46"/>
    <w:rsid w:val="00961ED6"/>
    <w:rsid w:val="009660B8"/>
    <w:rsid w:val="0097057D"/>
    <w:rsid w:val="009708C2"/>
    <w:rsid w:val="009753E1"/>
    <w:rsid w:val="0098197F"/>
    <w:rsid w:val="0098457D"/>
    <w:rsid w:val="0098731F"/>
    <w:rsid w:val="00990E9A"/>
    <w:rsid w:val="00994317"/>
    <w:rsid w:val="00994B39"/>
    <w:rsid w:val="00996C0B"/>
    <w:rsid w:val="009A09B6"/>
    <w:rsid w:val="009A27C8"/>
    <w:rsid w:val="009C1C41"/>
    <w:rsid w:val="009C30A4"/>
    <w:rsid w:val="009C4453"/>
    <w:rsid w:val="009D064B"/>
    <w:rsid w:val="009D28F8"/>
    <w:rsid w:val="009D533A"/>
    <w:rsid w:val="009D6678"/>
    <w:rsid w:val="009D6F9A"/>
    <w:rsid w:val="009D7AB4"/>
    <w:rsid w:val="009E35CA"/>
    <w:rsid w:val="009E64ED"/>
    <w:rsid w:val="009E675E"/>
    <w:rsid w:val="009F06F3"/>
    <w:rsid w:val="009F4752"/>
    <w:rsid w:val="00A040B5"/>
    <w:rsid w:val="00A041D5"/>
    <w:rsid w:val="00A07949"/>
    <w:rsid w:val="00A100E0"/>
    <w:rsid w:val="00A130E2"/>
    <w:rsid w:val="00A13C28"/>
    <w:rsid w:val="00A15181"/>
    <w:rsid w:val="00A2065B"/>
    <w:rsid w:val="00A32576"/>
    <w:rsid w:val="00A33FC6"/>
    <w:rsid w:val="00A34BCA"/>
    <w:rsid w:val="00A42BC7"/>
    <w:rsid w:val="00A42DF2"/>
    <w:rsid w:val="00A46DC4"/>
    <w:rsid w:val="00A47B03"/>
    <w:rsid w:val="00A51E0E"/>
    <w:rsid w:val="00A5399B"/>
    <w:rsid w:val="00A543B3"/>
    <w:rsid w:val="00A5736A"/>
    <w:rsid w:val="00A61D13"/>
    <w:rsid w:val="00A6460D"/>
    <w:rsid w:val="00A66B75"/>
    <w:rsid w:val="00A710C5"/>
    <w:rsid w:val="00A740F7"/>
    <w:rsid w:val="00A74335"/>
    <w:rsid w:val="00A74D6A"/>
    <w:rsid w:val="00A82B22"/>
    <w:rsid w:val="00A8591D"/>
    <w:rsid w:val="00A95CA4"/>
    <w:rsid w:val="00A970D0"/>
    <w:rsid w:val="00A97A2D"/>
    <w:rsid w:val="00AA185A"/>
    <w:rsid w:val="00AA5186"/>
    <w:rsid w:val="00AA5D18"/>
    <w:rsid w:val="00AB2934"/>
    <w:rsid w:val="00AB330E"/>
    <w:rsid w:val="00AB73C2"/>
    <w:rsid w:val="00AB7938"/>
    <w:rsid w:val="00AC49CF"/>
    <w:rsid w:val="00AC5502"/>
    <w:rsid w:val="00AC6E11"/>
    <w:rsid w:val="00AD0E2C"/>
    <w:rsid w:val="00AD4ECC"/>
    <w:rsid w:val="00AE7E7E"/>
    <w:rsid w:val="00AF5FC2"/>
    <w:rsid w:val="00AF7B80"/>
    <w:rsid w:val="00B02751"/>
    <w:rsid w:val="00B02B8A"/>
    <w:rsid w:val="00B0414B"/>
    <w:rsid w:val="00B07BE3"/>
    <w:rsid w:val="00B127A4"/>
    <w:rsid w:val="00B13240"/>
    <w:rsid w:val="00B209B5"/>
    <w:rsid w:val="00B231F3"/>
    <w:rsid w:val="00B23432"/>
    <w:rsid w:val="00B24C23"/>
    <w:rsid w:val="00B25AA9"/>
    <w:rsid w:val="00B26120"/>
    <w:rsid w:val="00B273A8"/>
    <w:rsid w:val="00B27FDA"/>
    <w:rsid w:val="00B34FC3"/>
    <w:rsid w:val="00B450BF"/>
    <w:rsid w:val="00B5114C"/>
    <w:rsid w:val="00B544D0"/>
    <w:rsid w:val="00B56304"/>
    <w:rsid w:val="00B5707D"/>
    <w:rsid w:val="00B61A0C"/>
    <w:rsid w:val="00B63772"/>
    <w:rsid w:val="00B65B96"/>
    <w:rsid w:val="00B675C5"/>
    <w:rsid w:val="00B72163"/>
    <w:rsid w:val="00B72369"/>
    <w:rsid w:val="00B72C57"/>
    <w:rsid w:val="00B72E39"/>
    <w:rsid w:val="00B77DF1"/>
    <w:rsid w:val="00B800C1"/>
    <w:rsid w:val="00B8084D"/>
    <w:rsid w:val="00B85427"/>
    <w:rsid w:val="00B8727A"/>
    <w:rsid w:val="00B9182D"/>
    <w:rsid w:val="00B930F0"/>
    <w:rsid w:val="00B95D56"/>
    <w:rsid w:val="00B96D0E"/>
    <w:rsid w:val="00B974B3"/>
    <w:rsid w:val="00BA4CDF"/>
    <w:rsid w:val="00BA5AB7"/>
    <w:rsid w:val="00BB11D9"/>
    <w:rsid w:val="00BB2241"/>
    <w:rsid w:val="00BB23A1"/>
    <w:rsid w:val="00BB4BE3"/>
    <w:rsid w:val="00BB6C1E"/>
    <w:rsid w:val="00BC3BDC"/>
    <w:rsid w:val="00BD7EB0"/>
    <w:rsid w:val="00BD7FD9"/>
    <w:rsid w:val="00BE13BC"/>
    <w:rsid w:val="00BE2C5A"/>
    <w:rsid w:val="00BE3E96"/>
    <w:rsid w:val="00BF69AF"/>
    <w:rsid w:val="00C077BD"/>
    <w:rsid w:val="00C13AB5"/>
    <w:rsid w:val="00C170A3"/>
    <w:rsid w:val="00C20A6B"/>
    <w:rsid w:val="00C212E3"/>
    <w:rsid w:val="00C21823"/>
    <w:rsid w:val="00C22ED4"/>
    <w:rsid w:val="00C340C1"/>
    <w:rsid w:val="00C4094C"/>
    <w:rsid w:val="00C4501C"/>
    <w:rsid w:val="00C4779E"/>
    <w:rsid w:val="00C52CB3"/>
    <w:rsid w:val="00C57D6A"/>
    <w:rsid w:val="00C63F13"/>
    <w:rsid w:val="00C72B03"/>
    <w:rsid w:val="00C739AE"/>
    <w:rsid w:val="00C7534D"/>
    <w:rsid w:val="00C90330"/>
    <w:rsid w:val="00C9688E"/>
    <w:rsid w:val="00C96F33"/>
    <w:rsid w:val="00C97302"/>
    <w:rsid w:val="00CA320A"/>
    <w:rsid w:val="00CB177A"/>
    <w:rsid w:val="00CB40FD"/>
    <w:rsid w:val="00CB442F"/>
    <w:rsid w:val="00CC2983"/>
    <w:rsid w:val="00CC4288"/>
    <w:rsid w:val="00CC5F27"/>
    <w:rsid w:val="00CC6DE5"/>
    <w:rsid w:val="00CD3BF6"/>
    <w:rsid w:val="00CE00F4"/>
    <w:rsid w:val="00CE0AC8"/>
    <w:rsid w:val="00CE1496"/>
    <w:rsid w:val="00CE2AAA"/>
    <w:rsid w:val="00CE30D6"/>
    <w:rsid w:val="00CE3A24"/>
    <w:rsid w:val="00CE3E79"/>
    <w:rsid w:val="00CE457F"/>
    <w:rsid w:val="00CE6E12"/>
    <w:rsid w:val="00CF1266"/>
    <w:rsid w:val="00D103A4"/>
    <w:rsid w:val="00D11AB9"/>
    <w:rsid w:val="00D12C88"/>
    <w:rsid w:val="00D1617B"/>
    <w:rsid w:val="00D1688F"/>
    <w:rsid w:val="00D30629"/>
    <w:rsid w:val="00D44C81"/>
    <w:rsid w:val="00D45387"/>
    <w:rsid w:val="00D45864"/>
    <w:rsid w:val="00D52B97"/>
    <w:rsid w:val="00D55AD6"/>
    <w:rsid w:val="00D57B76"/>
    <w:rsid w:val="00D60E60"/>
    <w:rsid w:val="00D655F7"/>
    <w:rsid w:val="00D66A2A"/>
    <w:rsid w:val="00D70239"/>
    <w:rsid w:val="00D71738"/>
    <w:rsid w:val="00D7392C"/>
    <w:rsid w:val="00D77863"/>
    <w:rsid w:val="00D80ADB"/>
    <w:rsid w:val="00D85C8A"/>
    <w:rsid w:val="00D87BAA"/>
    <w:rsid w:val="00D87DEF"/>
    <w:rsid w:val="00D909BB"/>
    <w:rsid w:val="00D92EB3"/>
    <w:rsid w:val="00D9369E"/>
    <w:rsid w:val="00D94C07"/>
    <w:rsid w:val="00D95BB8"/>
    <w:rsid w:val="00DA1F4C"/>
    <w:rsid w:val="00DA2520"/>
    <w:rsid w:val="00DA5091"/>
    <w:rsid w:val="00DC6443"/>
    <w:rsid w:val="00DC753A"/>
    <w:rsid w:val="00DD137E"/>
    <w:rsid w:val="00DD428A"/>
    <w:rsid w:val="00DD43BC"/>
    <w:rsid w:val="00DD5006"/>
    <w:rsid w:val="00DD6997"/>
    <w:rsid w:val="00DE107F"/>
    <w:rsid w:val="00DE2768"/>
    <w:rsid w:val="00DE57A1"/>
    <w:rsid w:val="00DE5945"/>
    <w:rsid w:val="00DF4B06"/>
    <w:rsid w:val="00DF636B"/>
    <w:rsid w:val="00DF6CD1"/>
    <w:rsid w:val="00E03AA1"/>
    <w:rsid w:val="00E044CB"/>
    <w:rsid w:val="00E074CF"/>
    <w:rsid w:val="00E20101"/>
    <w:rsid w:val="00E22648"/>
    <w:rsid w:val="00E30BFC"/>
    <w:rsid w:val="00E31E36"/>
    <w:rsid w:val="00E336B8"/>
    <w:rsid w:val="00E55B75"/>
    <w:rsid w:val="00E565FE"/>
    <w:rsid w:val="00E60612"/>
    <w:rsid w:val="00E61538"/>
    <w:rsid w:val="00E615AE"/>
    <w:rsid w:val="00E627D0"/>
    <w:rsid w:val="00E631B4"/>
    <w:rsid w:val="00E632FA"/>
    <w:rsid w:val="00E661D3"/>
    <w:rsid w:val="00E70C20"/>
    <w:rsid w:val="00E73478"/>
    <w:rsid w:val="00E908CC"/>
    <w:rsid w:val="00E94D0F"/>
    <w:rsid w:val="00E953B0"/>
    <w:rsid w:val="00EA07F3"/>
    <w:rsid w:val="00EA3F2C"/>
    <w:rsid w:val="00EA4AC8"/>
    <w:rsid w:val="00EA4BC4"/>
    <w:rsid w:val="00EA6A14"/>
    <w:rsid w:val="00EA76E2"/>
    <w:rsid w:val="00EB2F0C"/>
    <w:rsid w:val="00EB337B"/>
    <w:rsid w:val="00EB5B82"/>
    <w:rsid w:val="00EB644C"/>
    <w:rsid w:val="00EB6FC9"/>
    <w:rsid w:val="00EC1018"/>
    <w:rsid w:val="00EC60F4"/>
    <w:rsid w:val="00EC7627"/>
    <w:rsid w:val="00EC77DA"/>
    <w:rsid w:val="00EC7F8E"/>
    <w:rsid w:val="00ED1670"/>
    <w:rsid w:val="00ED2E5E"/>
    <w:rsid w:val="00ED3293"/>
    <w:rsid w:val="00ED62C1"/>
    <w:rsid w:val="00ED6496"/>
    <w:rsid w:val="00ED791B"/>
    <w:rsid w:val="00EE3EBA"/>
    <w:rsid w:val="00EE48BF"/>
    <w:rsid w:val="00EE6BBF"/>
    <w:rsid w:val="00EF1D99"/>
    <w:rsid w:val="00EF4AA4"/>
    <w:rsid w:val="00EF5861"/>
    <w:rsid w:val="00F06431"/>
    <w:rsid w:val="00F077E4"/>
    <w:rsid w:val="00F12A0F"/>
    <w:rsid w:val="00F13181"/>
    <w:rsid w:val="00F14821"/>
    <w:rsid w:val="00F20AA8"/>
    <w:rsid w:val="00F25BE4"/>
    <w:rsid w:val="00F3187E"/>
    <w:rsid w:val="00F336A2"/>
    <w:rsid w:val="00F3375B"/>
    <w:rsid w:val="00F42036"/>
    <w:rsid w:val="00F43BDF"/>
    <w:rsid w:val="00F44299"/>
    <w:rsid w:val="00F478A5"/>
    <w:rsid w:val="00F5518B"/>
    <w:rsid w:val="00F571CC"/>
    <w:rsid w:val="00F63FDC"/>
    <w:rsid w:val="00F65EE2"/>
    <w:rsid w:val="00F7400D"/>
    <w:rsid w:val="00F76628"/>
    <w:rsid w:val="00F77BF2"/>
    <w:rsid w:val="00F811B7"/>
    <w:rsid w:val="00F825A2"/>
    <w:rsid w:val="00F848F7"/>
    <w:rsid w:val="00F9091B"/>
    <w:rsid w:val="00F94CD2"/>
    <w:rsid w:val="00F94FC6"/>
    <w:rsid w:val="00F95766"/>
    <w:rsid w:val="00FA3A49"/>
    <w:rsid w:val="00FA3A83"/>
    <w:rsid w:val="00FB544A"/>
    <w:rsid w:val="00FB5662"/>
    <w:rsid w:val="00FB7B39"/>
    <w:rsid w:val="00FC07E6"/>
    <w:rsid w:val="00FC0F55"/>
    <w:rsid w:val="00FD7B94"/>
    <w:rsid w:val="00FE395D"/>
    <w:rsid w:val="00FE3AC0"/>
    <w:rsid w:val="00FE4547"/>
    <w:rsid w:val="00FF21C2"/>
    <w:rsid w:val="00FF5903"/>
    <w:rsid w:val="00FF638B"/>
    <w:rsid w:val="308E426C"/>
    <w:rsid w:val="33202FF1"/>
    <w:rsid w:val="3547008D"/>
    <w:rsid w:val="381F7624"/>
    <w:rsid w:val="5C7727E9"/>
    <w:rsid w:val="61960834"/>
    <w:rsid w:val="73A23CF3"/>
    <w:rsid w:val="74014D3F"/>
    <w:rsid w:val="798053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873401"/>
  <w15:docId w15:val="{02A2A5A5-087B-4FD3-9E2D-68C7CE96D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6C52"/>
    <w:pPr>
      <w:widowControl w:val="0"/>
      <w:jc w:val="both"/>
    </w:pPr>
    <w:rPr>
      <w:kern w:val="2"/>
      <w:sz w:val="21"/>
      <w:szCs w:val="22"/>
    </w:rPr>
  </w:style>
  <w:style w:type="paragraph" w:styleId="1">
    <w:name w:val="heading 1"/>
    <w:basedOn w:val="a"/>
    <w:next w:val="a"/>
    <w:link w:val="10"/>
    <w:uiPriority w:val="99"/>
    <w:qFormat/>
    <w:rsid w:val="00126C52"/>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rsid w:val="00126C52"/>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9"/>
    <w:qFormat/>
    <w:rsid w:val="00126C52"/>
    <w:pPr>
      <w:keepNext/>
      <w:keepLines/>
      <w:spacing w:before="260" w:after="260" w:line="416" w:lineRule="auto"/>
      <w:outlineLvl w:val="2"/>
    </w:pPr>
    <w:rPr>
      <w:b/>
      <w:bCs/>
      <w:sz w:val="32"/>
      <w:szCs w:val="32"/>
    </w:rPr>
  </w:style>
  <w:style w:type="paragraph" w:styleId="4">
    <w:name w:val="heading 4"/>
    <w:basedOn w:val="a"/>
    <w:next w:val="a"/>
    <w:link w:val="40"/>
    <w:uiPriority w:val="99"/>
    <w:qFormat/>
    <w:rsid w:val="00126C52"/>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126C52"/>
    <w:rPr>
      <w:rFonts w:cs="Times New Roman"/>
      <w:b/>
      <w:bCs/>
      <w:kern w:val="44"/>
      <w:sz w:val="44"/>
      <w:szCs w:val="44"/>
    </w:rPr>
  </w:style>
  <w:style w:type="character" w:customStyle="1" w:styleId="20">
    <w:name w:val="标题 2 字符"/>
    <w:link w:val="2"/>
    <w:uiPriority w:val="99"/>
    <w:locked/>
    <w:rsid w:val="00126C52"/>
    <w:rPr>
      <w:rFonts w:ascii="Cambria" w:eastAsia="宋体" w:hAnsi="Cambria" w:cs="Times New Roman"/>
      <w:b/>
      <w:bCs/>
      <w:sz w:val="32"/>
      <w:szCs w:val="32"/>
    </w:rPr>
  </w:style>
  <w:style w:type="character" w:customStyle="1" w:styleId="30">
    <w:name w:val="标题 3 字符"/>
    <w:link w:val="3"/>
    <w:uiPriority w:val="99"/>
    <w:locked/>
    <w:rsid w:val="00126C52"/>
    <w:rPr>
      <w:rFonts w:cs="Times New Roman"/>
      <w:b/>
      <w:bCs/>
      <w:sz w:val="32"/>
      <w:szCs w:val="32"/>
    </w:rPr>
  </w:style>
  <w:style w:type="character" w:customStyle="1" w:styleId="40">
    <w:name w:val="标题 4 字符"/>
    <w:link w:val="4"/>
    <w:uiPriority w:val="99"/>
    <w:locked/>
    <w:rsid w:val="00126C52"/>
    <w:rPr>
      <w:rFonts w:ascii="Cambria" w:eastAsia="宋体" w:hAnsi="Cambria" w:cs="Times New Roman"/>
      <w:b/>
      <w:bCs/>
      <w:sz w:val="28"/>
      <w:szCs w:val="28"/>
    </w:rPr>
  </w:style>
  <w:style w:type="paragraph" w:styleId="a3">
    <w:name w:val="Date"/>
    <w:basedOn w:val="a"/>
    <w:next w:val="a"/>
    <w:link w:val="a4"/>
    <w:uiPriority w:val="99"/>
    <w:semiHidden/>
    <w:rsid w:val="00126C52"/>
    <w:pPr>
      <w:ind w:leftChars="2500" w:left="100"/>
    </w:pPr>
  </w:style>
  <w:style w:type="character" w:customStyle="1" w:styleId="a4">
    <w:name w:val="日期 字符"/>
    <w:link w:val="a3"/>
    <w:uiPriority w:val="99"/>
    <w:semiHidden/>
    <w:locked/>
    <w:rsid w:val="00126C52"/>
    <w:rPr>
      <w:rFonts w:cs="Times New Roman"/>
    </w:rPr>
  </w:style>
  <w:style w:type="paragraph" w:styleId="a5">
    <w:name w:val="footer"/>
    <w:basedOn w:val="a"/>
    <w:link w:val="a6"/>
    <w:uiPriority w:val="99"/>
    <w:rsid w:val="00126C52"/>
    <w:pPr>
      <w:tabs>
        <w:tab w:val="center" w:pos="4153"/>
        <w:tab w:val="right" w:pos="8306"/>
      </w:tabs>
      <w:snapToGrid w:val="0"/>
      <w:jc w:val="left"/>
    </w:pPr>
    <w:rPr>
      <w:sz w:val="18"/>
      <w:szCs w:val="18"/>
    </w:rPr>
  </w:style>
  <w:style w:type="character" w:customStyle="1" w:styleId="a6">
    <w:name w:val="页脚 字符"/>
    <w:link w:val="a5"/>
    <w:uiPriority w:val="99"/>
    <w:locked/>
    <w:rsid w:val="00126C52"/>
    <w:rPr>
      <w:rFonts w:cs="Times New Roman"/>
      <w:sz w:val="18"/>
      <w:szCs w:val="18"/>
    </w:rPr>
  </w:style>
  <w:style w:type="paragraph" w:styleId="a7">
    <w:name w:val="header"/>
    <w:basedOn w:val="a"/>
    <w:link w:val="a8"/>
    <w:uiPriority w:val="99"/>
    <w:semiHidden/>
    <w:rsid w:val="00126C52"/>
    <w:pPr>
      <w:pBdr>
        <w:bottom w:val="single" w:sz="6" w:space="1" w:color="auto"/>
      </w:pBdr>
      <w:tabs>
        <w:tab w:val="center" w:pos="4153"/>
        <w:tab w:val="right" w:pos="8306"/>
      </w:tabs>
      <w:snapToGrid w:val="0"/>
      <w:jc w:val="center"/>
    </w:pPr>
    <w:rPr>
      <w:sz w:val="18"/>
      <w:szCs w:val="18"/>
    </w:rPr>
  </w:style>
  <w:style w:type="character" w:customStyle="1" w:styleId="a8">
    <w:name w:val="页眉 字符"/>
    <w:link w:val="a7"/>
    <w:uiPriority w:val="99"/>
    <w:semiHidden/>
    <w:locked/>
    <w:rsid w:val="00126C52"/>
    <w:rPr>
      <w:rFonts w:cs="Times New Roman"/>
      <w:sz w:val="18"/>
      <w:szCs w:val="18"/>
    </w:rPr>
  </w:style>
  <w:style w:type="table" w:styleId="a9">
    <w:name w:val="Table Grid"/>
    <w:basedOn w:val="a1"/>
    <w:uiPriority w:val="99"/>
    <w:rsid w:val="00126C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34"/>
    <w:qFormat/>
    <w:rsid w:val="00126C52"/>
    <w:pPr>
      <w:ind w:firstLineChars="200" w:firstLine="420"/>
    </w:pPr>
  </w:style>
  <w:style w:type="character" w:customStyle="1" w:styleId="font41">
    <w:name w:val="font41"/>
    <w:basedOn w:val="a0"/>
    <w:rsid w:val="005315BB"/>
    <w:rPr>
      <w:rFonts w:ascii="Calibri" w:hAnsi="Calibri" w:cs="Calibri"/>
      <w:color w:val="000000"/>
      <w:sz w:val="21"/>
      <w:szCs w:val="21"/>
      <w:u w:val="none"/>
    </w:rPr>
  </w:style>
  <w:style w:type="character" w:customStyle="1" w:styleId="font31">
    <w:name w:val="font31"/>
    <w:basedOn w:val="a0"/>
    <w:rsid w:val="005315BB"/>
    <w:rPr>
      <w:rFonts w:ascii="宋体" w:eastAsia="宋体" w:hAnsi="宋体" w:cs="宋体" w:hint="eastAsia"/>
      <w:color w:val="000000"/>
      <w:sz w:val="20"/>
      <w:szCs w:val="20"/>
      <w:u w:val="none"/>
    </w:rPr>
  </w:style>
  <w:style w:type="paragraph" w:styleId="ab">
    <w:name w:val="Normal (Web)"/>
    <w:basedOn w:val="a"/>
    <w:qFormat/>
    <w:rsid w:val="00B72C57"/>
    <w:pPr>
      <w:spacing w:before="100" w:beforeAutospacing="1" w:after="100" w:afterAutospacing="1"/>
      <w:jc w:val="left"/>
    </w:pPr>
    <w:rP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1055</TotalTime>
  <Pages>3</Pages>
  <Words>328</Words>
  <Characters>1870</Characters>
  <Application>Microsoft Office Word</Application>
  <DocSecurity>0</DocSecurity>
  <Lines>15</Lines>
  <Paragraphs>4</Paragraphs>
  <ScaleCrop>false</ScaleCrop>
  <Company>Lenovo</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xz1</dc:creator>
  <cp:lastModifiedBy>zyy</cp:lastModifiedBy>
  <cp:revision>36</cp:revision>
  <cp:lastPrinted>2023-12-14T10:29:00Z</cp:lastPrinted>
  <dcterms:created xsi:type="dcterms:W3CDTF">2023-12-14T01:47:00Z</dcterms:created>
  <dcterms:modified xsi:type="dcterms:W3CDTF">2024-05-23T08:09:00Z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2C75BE3C294C4FBD99F1D1892FDCF162</vt:lpwstr>
  </property>
</Properties>
</file>