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1C8F61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  <w:shd w:val="clear" w:color="auto" w:fill="FFFFFF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color w:val="auto"/>
          <w:sz w:val="24"/>
          <w:szCs w:val="24"/>
          <w:shd w:val="clear" w:color="auto" w:fill="FFFFFF"/>
          <w:lang w:val="en-US" w:eastAsia="zh-CN"/>
        </w:rPr>
        <w:t>1</w:t>
      </w:r>
    </w:p>
    <w:p w14:paraId="02C8652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shd w:val="clear" w:color="auto" w:fill="FFFFFF"/>
          <w:lang w:val="en-US" w:eastAsia="zh-CN"/>
        </w:rPr>
        <w:t>门诊大堂空调安装位置示意图</w:t>
      </w:r>
    </w:p>
    <w:p w14:paraId="18BB6A68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44"/>
          <w:szCs w:val="44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44"/>
          <w:szCs w:val="44"/>
          <w:shd w:val="clear" w:color="auto" w:fill="FFFFFF"/>
          <w:lang w:val="en-US" w:eastAsia="zh-CN"/>
        </w:rPr>
        <w:drawing>
          <wp:inline distT="0" distB="0" distL="114300" distR="114300">
            <wp:extent cx="5189855" cy="3905250"/>
            <wp:effectExtent l="0" t="0" r="10795" b="0"/>
            <wp:docPr id="2" name="图片 2" descr="172104669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10466996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C18F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  <w:t>照片1  在西药房16号窗口立柱旁红框所示位置安装2台空调机，分别面向两列候诊座椅区出风</w:t>
      </w:r>
    </w:p>
    <w:p w14:paraId="4B3A6A0C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</w:pPr>
    </w:p>
    <w:p w14:paraId="133B0627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44"/>
          <w:szCs w:val="44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44"/>
          <w:szCs w:val="44"/>
          <w:shd w:val="clear" w:color="auto" w:fill="FFFFFF"/>
          <w:lang w:val="en-US" w:eastAsia="zh-CN"/>
        </w:rPr>
        <w:drawing>
          <wp:inline distT="0" distB="0" distL="114300" distR="114300">
            <wp:extent cx="5221605" cy="3050540"/>
            <wp:effectExtent l="0" t="0" r="17145" b="16510"/>
            <wp:docPr id="3" name="图片 3" descr="172104685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10468551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CB6B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  <w:t>照片2  在大门大堂直饮水机边立柱前红框所示位置安装1台空调机，面向候诊座椅区出风</w:t>
      </w:r>
    </w:p>
    <w:p w14:paraId="2B5297FA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both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5756275" cy="4301490"/>
            <wp:effectExtent l="0" t="0" r="15875" b="3810"/>
            <wp:docPr id="4" name="图片 4" descr="172104745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10474583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8D44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  <w:t>照片3  在收费处7号窗口立柱旁红框所示位置安装2台空调机，分别面向两列候诊座椅区出风</w:t>
      </w:r>
      <w:bookmarkStart w:id="0" w:name="_GoBack"/>
      <w:bookmarkEnd w:id="0"/>
    </w:p>
    <w:p w14:paraId="60E343B1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</w:pPr>
    </w:p>
    <w:p w14:paraId="643E7847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  <w:drawing>
          <wp:inline distT="0" distB="0" distL="114300" distR="114300">
            <wp:extent cx="5754370" cy="3437255"/>
            <wp:effectExtent l="0" t="0" r="17780" b="10795"/>
            <wp:docPr id="5" name="图片 5" descr="172104761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10476110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E466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 w:val="0"/>
        <w:spacing w:beforeAutospacing="0" w:afterAutospacing="0" w:line="336" w:lineRule="auto"/>
        <w:jc w:val="center"/>
        <w:textAlignment w:val="auto"/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  <w:t>照片4  在上图红框所示位置安装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shd w:val="clear" w:color="auto" w:fill="FFFFFF"/>
          <w:lang w:val="en-US" w:eastAsia="zh-CN"/>
        </w:rPr>
        <w:t>台空调机，面向两列候诊座椅区出风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5YjJkNzhkMzlkZDVmZjg1ZDM3ZTgzNDdhMDIwOGEifQ=="/>
  </w:docVars>
  <w:rsids>
    <w:rsidRoot w:val="46306EE9"/>
    <w:rsid w:val="46306EE9"/>
    <w:rsid w:val="7789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中山市坦洲镇人民政府</Company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2024-07-26T09:18:00Z</dcterms:created>
  <dc:creator>般若波罗蜜</dc:creator>
  <cp:lastModifiedBy>般若波罗蜜</cp:lastModifiedBy>
  <dcterms:modified xsi:type="dcterms:W3CDTF">2024-07-26T09:18:36Z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04FF2349536D41C4BFCAAB51E7E2CAE3_11</vt:lpwstr>
  </property>
</Properties>
</file>