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1C22E">
      <w:pPr>
        <w:spacing w:line="400" w:lineRule="exact"/>
        <w:ind w:right="84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附件5:</w:t>
      </w:r>
    </w:p>
    <w:p w14:paraId="4D790F8F">
      <w:pPr>
        <w:spacing w:line="400" w:lineRule="exact"/>
        <w:ind w:right="840"/>
        <w:rPr>
          <w:rFonts w:ascii="宋体" w:hAnsi="宋体"/>
          <w:sz w:val="28"/>
          <w:szCs w:val="28"/>
        </w:rPr>
      </w:pPr>
    </w:p>
    <w:p w14:paraId="77231E00">
      <w:pPr>
        <w:pStyle w:val="6"/>
        <w:rPr>
          <w:rFonts w:ascii="宋体" w:hAnsi="宋体"/>
        </w:rPr>
      </w:pPr>
      <w:r>
        <w:rPr>
          <w:rFonts w:hint="eastAsia" w:ascii="宋体" w:hAnsi="宋体"/>
        </w:rPr>
        <w:t>报价单</w:t>
      </w:r>
    </w:p>
    <w:tbl>
      <w:tblPr>
        <w:tblStyle w:val="7"/>
        <w:tblW w:w="10036" w:type="dxa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3118"/>
        <w:gridCol w:w="680"/>
        <w:gridCol w:w="567"/>
        <w:gridCol w:w="567"/>
        <w:gridCol w:w="738"/>
        <w:gridCol w:w="850"/>
        <w:gridCol w:w="2665"/>
      </w:tblGrid>
      <w:tr w14:paraId="31CB08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EE09C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产品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名称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D27AA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规格(mm)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材  质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E492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颜色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24480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E1FCC8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数量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9BF4E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单价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(元)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37B4E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金额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(元)</w:t>
            </w: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835EA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备注</w:t>
            </w:r>
          </w:p>
        </w:tc>
      </w:tr>
      <w:tr w14:paraId="254FF6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9DEC568"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五人办公桌（带抽装锁）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574885F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5400*600*750H</w:t>
            </w:r>
          </w:p>
          <w:p w14:paraId="672017B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szCs w:val="21"/>
              </w:rPr>
              <w:t>基材采用实木多层板，稳定性好、不易变形。贴面材质采用三聚氢氨浸渍膜纸，纹理清晰明亮。经过高温压制而成、硬度高、耐磨防污；表面能沾水易清洗。环保无油漆等刺激性气味。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902C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EF7048F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组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B0847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13BC178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9CC0FA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686AE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drawing>
                <wp:inline distT="0" distB="0" distL="0" distR="0">
                  <wp:extent cx="1313180" cy="1000760"/>
                  <wp:effectExtent l="0" t="0" r="1270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90" cy="101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05E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0CA7CF7"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七人办公桌（带抽装锁）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85F58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7000*600*750H</w:t>
            </w:r>
          </w:p>
          <w:p w14:paraId="2E376BFF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基材采用实木多层板，稳定性好、不易变形。贴面材质采用三聚氢氨浸渍膜纸，纹理清晰明亮。经过高温压制而成、硬度高、耐磨防污；表面能沾水易清洗。环保无油漆等刺激性气味。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BCF117">
            <w:pPr>
              <w:jc w:val="center"/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27E1B0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组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E74ADD3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70485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CB94EB3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A7ACD3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400175" cy="1059180"/>
                  <wp:effectExtent l="0" t="0" r="9525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43" cy="107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4DC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20463D"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三人办公桌（带抽装锁）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21C72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3000*600*750H</w:t>
            </w:r>
          </w:p>
          <w:p w14:paraId="405474B9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基材采用实木多层板，稳定性好、不易变形。贴面材质采用三聚氢氨浸渍膜纸，纹理清晰明亮。经过高温压制而成、硬度高、耐磨防污；表面能沾水易清洗。环保无油漆等刺激性气味。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123340">
            <w:pPr>
              <w:jc w:val="center"/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097517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组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96BC2E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E7EEA6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69231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EB3FCE5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400175" cy="1148080"/>
                  <wp:effectExtent l="0" t="0" r="9525" b="139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847" cy="116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2C3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C6CD42"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三人办公桌吊柜（装锁）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12991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3000*300*800H</w:t>
            </w:r>
          </w:p>
          <w:p w14:paraId="24542AE8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/>
                <w:szCs w:val="21"/>
              </w:rPr>
              <w:t>基材采用实木多层板，稳定性好、不易变形。贴面材质采用三聚氢氨浸渍膜纸，纹理清晰明亮。经过高温压制而成、硬度高、耐磨防污；表面能沾水易清洗。环保无油漆等刺激性气味。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7F4ADF">
            <w:pPr>
              <w:jc w:val="center"/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87EACF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组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51A1FF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31748B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790EEF7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BF1A0C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381125" cy="1147445"/>
                  <wp:effectExtent l="0" t="0" r="9525" b="146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17" cy="116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3EA6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A43F36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文件高柜</w:t>
            </w:r>
            <w:r>
              <w:rPr>
                <w:rFonts w:hint="eastAsia"/>
                <w:color w:val="000000"/>
                <w:sz w:val="24"/>
              </w:rPr>
              <w:t>（装锁）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35618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3700*400*2400H</w:t>
            </w:r>
          </w:p>
          <w:p w14:paraId="0E152648">
            <w:pPr>
              <w:rPr>
                <w:rFonts w:ascii="宋体" w:hAnsi="宋体"/>
                <w:sz w:val="22"/>
              </w:rPr>
            </w:pPr>
            <w:r>
              <w:rPr>
                <w:rFonts w:hint="eastAsia"/>
                <w:szCs w:val="21"/>
              </w:rPr>
              <w:t>基材采用实木多层板，稳定性好、不易变形。贴面材质采用三聚氢氨浸渍膜纸，纹理清晰明亮。经过高温压制而成、硬度高、耐磨防污；表面能沾水易清洗。环保无油漆等刺激性气味。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71C9EDD">
            <w:pPr>
              <w:jc w:val="center"/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A117DB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组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ECCE995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81562C7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508BDC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0943B2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400175" cy="1427480"/>
                  <wp:effectExtent l="0" t="0" r="9525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930" cy="143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7C0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E5E401B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文件高柜</w:t>
            </w:r>
            <w:r>
              <w:rPr>
                <w:rFonts w:hint="eastAsia"/>
                <w:color w:val="000000"/>
                <w:sz w:val="24"/>
              </w:rPr>
              <w:t>（装锁）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057E5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1000*400*2400H</w:t>
            </w:r>
          </w:p>
          <w:p w14:paraId="10238861">
            <w:pPr>
              <w:rPr>
                <w:rFonts w:ascii="宋体" w:hAnsi="宋体"/>
                <w:sz w:val="22"/>
              </w:rPr>
            </w:pPr>
            <w:r>
              <w:rPr>
                <w:rFonts w:hint="eastAsia"/>
                <w:szCs w:val="21"/>
              </w:rPr>
              <w:t>基材采用实木多层板，稳定性好、不易变形。贴面材质采用三聚氢氨浸渍膜纸，纹理清晰明亮。经过高温压制而成、硬度高、耐磨防污；表面能沾水易清洗。环保无油漆等刺激性气味。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919863">
            <w:pPr>
              <w:jc w:val="center"/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4B0179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个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8F7935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9487F1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38F718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A0042A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468755" cy="1427480"/>
                  <wp:effectExtent l="0" t="0" r="17145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869" cy="144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63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BCC089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文件高柜</w:t>
            </w:r>
            <w:r>
              <w:rPr>
                <w:rFonts w:hint="eastAsia"/>
                <w:color w:val="000000"/>
                <w:sz w:val="24"/>
              </w:rPr>
              <w:t>（装锁）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55249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3200*400*2400H</w:t>
            </w:r>
          </w:p>
          <w:p w14:paraId="1393349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szCs w:val="21"/>
              </w:rPr>
              <w:t>基材采用实木多层板，稳定性好、不易变形。贴面材质采用三聚氢氨浸渍膜纸，纹理清晰明亮。经过高温压制而成、硬度高、耐磨防污；表面能沾水易清洗。环保无油漆等刺激性气味。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CEFEC82">
            <w:pPr>
              <w:jc w:val="center"/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6F02D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个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37A9893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379EF5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171667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2EF20B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478280" cy="1428115"/>
                  <wp:effectExtent l="0" t="0" r="7620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8" cy="144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D9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30F2DC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折叠桌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32DD07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1200*400*750</w:t>
            </w:r>
            <w:r>
              <w:rPr>
                <w:rFonts w:hint="eastAsia" w:ascii="宋体" w:hAnsi="宋体"/>
                <w:szCs w:val="21"/>
              </w:rPr>
              <w:t xml:space="preserve"> MM</w:t>
            </w:r>
          </w:p>
          <w:p w14:paraId="48235F3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基材采用实木多层板，稳定性好、不易变形。贴面材质采用三聚氢氨浸渍膜纸，纹理清晰明亮。经过高温压制而成、硬度高、耐磨防污；表面能沾水易清洗。环保无油漆等刺激性气味。台架1.2厚。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41F0B0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按业主要求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806853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E99D2A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D570C5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7B90768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886453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468755" cy="956310"/>
                  <wp:effectExtent l="0" t="0" r="17145" b="152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88" cy="96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AC1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8BF34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实木背靠椅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AF8CF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430*400*800MM</w:t>
            </w:r>
          </w:p>
          <w:p w14:paraId="6BDD7CB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全实木（橡胶木）+环保油漆</w:t>
            </w:r>
          </w:p>
          <w:p w14:paraId="428C3A6C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主材质：纯实木（橡胶木）：材质轻韧，强度适中，质量系数高，色泽自然副材质：环保油漆：无刺激性，</w:t>
            </w:r>
          </w:p>
          <w:p w14:paraId="44D8D5E7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细节描述：款式大方、简洁，用材环保，清新洒脱、高远飘逸。</w:t>
            </w:r>
          </w:p>
          <w:p w14:paraId="2F14802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优质实木，材质轻韧，强度适中，质量系数高，色泽自然。表面环保清漆处理，经防腐防虫化学处理。四脚落地平稳，结构牢固。椅板根据人体工程学原理设计而成，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DB459B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原木色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4E6AD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103B24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95243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AA7C311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EB1351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drawing>
                <wp:inline distT="0" distB="0" distL="0" distR="0">
                  <wp:extent cx="1497965" cy="2154555"/>
                  <wp:effectExtent l="0" t="0" r="6985" b="17145"/>
                  <wp:docPr id="2" name="图片 2" descr="C:\Users\Administrator\Documents\WeChat Files\wxid_94vytrzn671j22\FileStorage\Temp\350944f6fa16707cb5514b7b707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ocuments\WeChat Files\wxid_94vytrzn671j22\FileStorage\Temp\350944f6fa16707cb5514b7b707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16" cy="217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8FB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31E40F"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四人候诊椅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82635DF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2400*640*840</w:t>
            </w:r>
            <w:r>
              <w:rPr>
                <w:rFonts w:hint="eastAsia" w:ascii="宋体" w:hAnsi="宋体"/>
                <w:szCs w:val="21"/>
              </w:rPr>
              <w:t xml:space="preserve"> MM</w:t>
            </w:r>
          </w:p>
          <w:p w14:paraId="66D35EE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优质冷轧钢扶手脚，喷涂闪银色金属油漆，厚度1.2MM，环保PU自结皮连体座背宽度520MM，厚度30MM。六角横梁厚1.8MM，喷涂银灰色金属油漆，电镀调节脚，颜色任选。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F0483D7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按业主要求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64FBCA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B3FB272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B019B0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27FA5A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57939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520190" cy="1420495"/>
                  <wp:effectExtent l="0" t="0" r="381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32" cy="142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380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F56BCDB"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三人候诊椅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C7AD80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三人位</w:t>
            </w:r>
          </w:p>
          <w:p w14:paraId="200116F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1800*640*840</w:t>
            </w:r>
            <w:r>
              <w:rPr>
                <w:rFonts w:hint="eastAsia" w:ascii="宋体" w:hAnsi="宋体"/>
                <w:szCs w:val="21"/>
              </w:rPr>
              <w:t xml:space="preserve"> MM</w:t>
            </w:r>
          </w:p>
          <w:p w14:paraId="07E0C3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优质冷轧钢扶手脚，喷涂闪银色金属油漆，厚度1.2MM，环保PU自结皮连体座背宽度520MM，厚度30MM。六角横梁厚1.8MM，喷涂银灰色金属油漆，电镀调节脚，颜色任选。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290272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按业主要求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929AC4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134D6A7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8511412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D225E4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BC5D4F3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drawing>
                <wp:inline distT="0" distB="0" distL="0" distR="0">
                  <wp:extent cx="1524000" cy="589915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96" cy="58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F5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2915FE"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办公桌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F914D5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规格：1400*700*760</w:t>
            </w:r>
          </w:p>
          <w:p w14:paraId="431A487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采用优质</w:t>
            </w:r>
            <w:r>
              <w:rPr>
                <w:rFonts w:hint="eastAsia" w:ascii="宋体" w:hAnsi="宋体" w:cs="宋体"/>
                <w:color w:val="FF0000"/>
                <w:sz w:val="20"/>
                <w:szCs w:val="20"/>
              </w:rPr>
              <w:t>防火板面做圆边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，基材采用实木多层板，稳定性好、不易变形。贴面材质采用三聚氢氨浸渍膜纸，纹理清晰明亮。经过高温压制而成、硬度高、耐磨防污；表面能沾水易清洗。环保无油漆等刺激性气味。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52C5D1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榉木色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ED3C45C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DE16220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E2AACF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DCECC7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7158C4">
            <w:pPr>
              <w:pStyle w:val="3"/>
            </w:pPr>
            <w:r>
              <w:drawing>
                <wp:inline distT="0" distB="0" distL="0" distR="0">
                  <wp:extent cx="1212215" cy="937895"/>
                  <wp:effectExtent l="0" t="0" r="6985" b="146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69" cy="93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FE1FF">
            <w:r>
              <w:drawing>
                <wp:inline distT="0" distB="0" distL="0" distR="0">
                  <wp:extent cx="1214120" cy="887095"/>
                  <wp:effectExtent l="0" t="0" r="5080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42" cy="88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302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578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2C548F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theme="minorBidi"/>
                <w:color w:val="000000"/>
                <w:sz w:val="28"/>
                <w:szCs w:val="24"/>
              </w:rPr>
              <w:t>总计大写</w:t>
            </w:r>
          </w:p>
        </w:tc>
        <w:tc>
          <w:tcPr>
            <w:tcW w:w="15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B21984">
            <w:pPr>
              <w:widowControl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2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0C8C0D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签订合同后</w:t>
            </w:r>
          </w:p>
          <w:p w14:paraId="40A971A9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u w:val="single"/>
              </w:rPr>
              <w:t xml:space="preserve"> 10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日内交货</w:t>
            </w:r>
          </w:p>
        </w:tc>
      </w:tr>
    </w:tbl>
    <w:p w14:paraId="51829950">
      <w:pPr>
        <w:spacing w:line="400" w:lineRule="exact"/>
        <w:ind w:right="840"/>
        <w:rPr>
          <w:rFonts w:ascii="宋体" w:hAnsi="宋体"/>
        </w:rPr>
      </w:pPr>
    </w:p>
    <w:p w14:paraId="27F05616">
      <w:pPr>
        <w:pStyle w:val="16"/>
        <w:ind w:firstLine="480"/>
        <w:rPr>
          <w:rFonts w:hint="eastAsia" w:ascii="宋体" w:hAnsi="宋体" w:eastAsia="宋体" w:cstheme="minorBidi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Bidi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备注：</w:t>
      </w:r>
    </w:p>
    <w:p w14:paraId="1C4482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cstheme="minorBidi"/>
          <w:sz w:val="24"/>
          <w:szCs w:val="24"/>
          <w:lang w:val="en-US" w:eastAsia="zh-CN"/>
        </w:rPr>
      </w:pPr>
      <w:r>
        <w:rPr>
          <w:rFonts w:hint="eastAsia" w:ascii="宋体" w:hAnsi="宋体" w:cstheme="minorBidi"/>
          <w:sz w:val="24"/>
          <w:szCs w:val="24"/>
          <w:lang w:val="en-US" w:eastAsia="zh-CN"/>
        </w:rPr>
        <w:t>1、 采购的产品属于品目清单范围的，将依据国家确定的认证机构出具的、处于有效期之内的节能产品、环境标志产品认证证书。</w:t>
      </w:r>
    </w:p>
    <w:p w14:paraId="30F282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cstheme="minorBidi"/>
          <w:sz w:val="24"/>
          <w:szCs w:val="24"/>
        </w:rPr>
      </w:pPr>
      <w:r>
        <w:rPr>
          <w:rFonts w:hint="eastAsia" w:ascii="宋体" w:hAnsi="宋体" w:cstheme="minorBidi"/>
          <w:sz w:val="24"/>
          <w:szCs w:val="24"/>
          <w:lang w:val="en-US" w:eastAsia="zh-CN"/>
        </w:rPr>
        <w:t>2、响应供应商报价产品的材质不</w:t>
      </w:r>
      <w:r>
        <w:rPr>
          <w:rFonts w:hint="eastAsia" w:ascii="宋体" w:hAnsi="宋体" w:cstheme="minorBidi"/>
          <w:sz w:val="24"/>
          <w:szCs w:val="24"/>
        </w:rPr>
        <w:t>限于上述要求、但尺寸及材质要优于或同等、不能低于上述标准。</w:t>
      </w:r>
    </w:p>
    <w:p w14:paraId="392D60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宋体" w:hAnsi="宋体" w:cstheme="minorBidi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theme="minorBidi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响应供应商</w:t>
      </w:r>
      <w:r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需具有国家检测机构出具的以上产品要求检测有害物质合格报告。（递交</w:t>
      </w:r>
      <w:r>
        <w:rPr>
          <w:rFonts w:hint="eastAsia" w:ascii="宋体" w:hAnsi="宋体" w:cstheme="minorBidi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文件时提供复印件，不提供作无效处理）</w:t>
      </w:r>
    </w:p>
    <w:p w14:paraId="499F5E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theme="minorBidi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响应供应商</w:t>
      </w:r>
      <w:r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需具有国家检测机构出具的材料：夹板、冷轧钢管、橡胶木、粉末涂料要求检测甲醛释放量合格报告。（递交</w:t>
      </w:r>
      <w:r>
        <w:rPr>
          <w:rFonts w:hint="eastAsia" w:ascii="宋体" w:hAnsi="宋体" w:cstheme="minorBidi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文件时提供复印件，不提供作无效处理）</w:t>
      </w:r>
    </w:p>
    <w:bookmarkEnd w:id="0"/>
    <w:p w14:paraId="2348A0E8">
      <w:pPr>
        <w:widowControl/>
        <w:spacing w:line="360" w:lineRule="auto"/>
        <w:rPr>
          <w:rFonts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D75599">
      <w:pPr>
        <w:widowControl/>
        <w:spacing w:line="360" w:lineRule="auto"/>
        <w:rPr>
          <w:rFonts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B3C759A">
      <w:pPr>
        <w:widowControl/>
        <w:snapToGrid w:val="0"/>
        <w:spacing w:line="360" w:lineRule="auto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hint="eastAsia" w:ascii="宋体" w:hAnsi="宋体" w:cstheme="minorBidi"/>
          <w:sz w:val="24"/>
          <w:szCs w:val="24"/>
        </w:rPr>
        <w:t>响应人名称（盖章）：</w:t>
      </w:r>
    </w:p>
    <w:p w14:paraId="6CA63E8F">
      <w:pPr>
        <w:widowControl/>
        <w:snapToGrid w:val="0"/>
        <w:spacing w:line="360" w:lineRule="auto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hint="eastAsia" w:ascii="宋体" w:hAnsi="宋体" w:cstheme="minorBidi"/>
          <w:sz w:val="24"/>
          <w:szCs w:val="24"/>
        </w:rPr>
        <w:t>法定代表人（或授权代表）签名：</w:t>
      </w:r>
    </w:p>
    <w:p w14:paraId="0EA72087">
      <w:pPr>
        <w:widowControl/>
        <w:snapToGrid w:val="0"/>
        <w:spacing w:line="360" w:lineRule="auto"/>
        <w:ind w:firstLine="2400" w:firstLineChars="1000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hint="eastAsia" w:ascii="宋体" w:hAnsi="宋体" w:cstheme="minorBidi"/>
          <w:sz w:val="24"/>
          <w:szCs w:val="24"/>
        </w:rPr>
        <w:t>联系电话：</w:t>
      </w:r>
    </w:p>
    <w:p w14:paraId="5A751E17">
      <w:pPr>
        <w:rPr>
          <w:rFonts w:ascii="宋体" w:hAnsi="宋体"/>
        </w:rPr>
      </w:pPr>
    </w:p>
    <w:p w14:paraId="36088CA5">
      <w:pPr>
        <w:widowControl/>
        <w:jc w:val="left"/>
        <w:rPr>
          <w:rFonts w:ascii="宋体" w:hAnsi="宋体"/>
          <w:sz w:val="28"/>
          <w:szCs w:val="28"/>
        </w:rPr>
      </w:pPr>
    </w:p>
    <w:p w14:paraId="0355AA1F"/>
    <w:p w14:paraId="6EC7F8C9">
      <w:pPr>
        <w:spacing w:line="400" w:lineRule="exact"/>
        <w:ind w:right="840"/>
        <w:rPr>
          <w:rFonts w:ascii="宋体" w:hAnsi="宋体"/>
          <w:sz w:val="28"/>
          <w:szCs w:val="28"/>
        </w:rPr>
      </w:pPr>
    </w:p>
    <w:p w14:paraId="7570EF26">
      <w:pPr>
        <w:rPr>
          <w:rFonts w:hint="eastAsia"/>
        </w:rPr>
      </w:pPr>
    </w:p>
    <w:sectPr>
      <w:pgSz w:w="11906" w:h="16838"/>
      <w:pgMar w:top="1440" w:right="1797" w:bottom="1440" w:left="1134" w:header="709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1NDExYjZhN2I2NjM1MGU3OTY1OTUyYTRmNjU3NTMifQ=="/>
  </w:docVars>
  <w:rsids>
    <w:rsidRoot w:val="00725C37"/>
    <w:rsid w:val="002343EC"/>
    <w:rsid w:val="00725C37"/>
    <w:rsid w:val="008D190F"/>
    <w:rsid w:val="008F585F"/>
    <w:rsid w:val="00A96244"/>
    <w:rsid w:val="00AF646C"/>
    <w:rsid w:val="00EE2279"/>
    <w:rsid w:val="0E6416EA"/>
    <w:rsid w:val="16FA09A5"/>
    <w:rsid w:val="18D90319"/>
    <w:rsid w:val="1DBE4A11"/>
    <w:rsid w:val="1FDE313F"/>
    <w:rsid w:val="2C6F607F"/>
    <w:rsid w:val="3FC60CCF"/>
    <w:rsid w:val="4A63155F"/>
    <w:rsid w:val="4C292B3A"/>
    <w:rsid w:val="4D24722B"/>
    <w:rsid w:val="4EAD4CD4"/>
    <w:rsid w:val="4FC74D11"/>
    <w:rsid w:val="524737FE"/>
    <w:rsid w:val="54FC52D2"/>
    <w:rsid w:val="56562617"/>
    <w:rsid w:val="58823D7B"/>
    <w:rsid w:val="5E8E0A13"/>
    <w:rsid w:val="60510F71"/>
    <w:rsid w:val="624A69A4"/>
    <w:rsid w:val="650305D9"/>
    <w:rsid w:val="703D7456"/>
    <w:rsid w:val="717249F4"/>
    <w:rsid w:val="735C549D"/>
    <w:rsid w:val="7CC12628"/>
    <w:rsid w:val="7D09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spacing w:after="200" w:afterLines="50"/>
      <w:ind w:firstLine="420"/>
    </w:pPr>
  </w:style>
  <w:style w:type="paragraph" w:styleId="3">
    <w:name w:val="Body Text"/>
    <w:basedOn w:val="1"/>
    <w:next w:val="1"/>
    <w:qFormat/>
    <w:uiPriority w:val="99"/>
    <w:pPr>
      <w:spacing w:line="360" w:lineRule="auto"/>
    </w:pPr>
    <w:rPr>
      <w:rFonts w:ascii="Times New Roman" w:hAnsi="Times New Roman"/>
      <w:szCs w:val="20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autoRedefine/>
    <w:qFormat/>
    <w:uiPriority w:val="39"/>
    <w:rPr>
      <w:rFonts w:ascii="Calibri" w:hAnsi="Calibri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0">
    <w:name w:val="页眉 字符"/>
    <w:basedOn w:val="9"/>
    <w:link w:val="5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脚 字符"/>
    <w:basedOn w:val="9"/>
    <w:link w:val="4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table" w:customStyle="1" w:styleId="12">
    <w:name w:val="网格型1"/>
    <w:basedOn w:val="7"/>
    <w:autoRedefine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3">
    <w:name w:val="font51"/>
    <w:basedOn w:val="9"/>
    <w:autoRedefine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14">
    <w:name w:val="font31"/>
    <w:basedOn w:val="9"/>
    <w:autoRedefine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6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1536</Words>
  <Characters>1723</Characters>
  <Lines>7</Lines>
  <Paragraphs>2</Paragraphs>
  <TotalTime>0</TotalTime>
  <ScaleCrop>false</ScaleCrop>
  <LinksUpToDate>false</LinksUpToDate>
  <CharactersWithSpaces>1731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2023-06-01T01:31:00Z</dcterms:created>
  <dc:creator>internet3</dc:creator>
  <cp:lastModifiedBy>孟伶俊</cp:lastModifiedBy>
  <dcterms:modified xsi:type="dcterms:W3CDTF">2024-08-13T00:57:06Z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66109C27400E4937AF6DD0D95B11210F_12</vt:lpwstr>
  </property>
</Properties>
</file>