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97" w:rsidRDefault="00CE2C2B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  <w:bookmarkStart w:id="0" w:name="_GoBack"/>
      <w:bookmarkEnd w:id="0"/>
    </w:p>
    <w:p w:rsidR="00C4516B" w:rsidRDefault="00C4516B" w:rsidP="00C4516B">
      <w:pPr>
        <w:pStyle w:val="af"/>
        <w:rPr>
          <w:rFonts w:ascii="宋体" w:hAnsi="宋体"/>
        </w:rPr>
      </w:pPr>
      <w:r>
        <w:rPr>
          <w:rFonts w:ascii="宋体" w:hAnsi="宋体" w:hint="eastAsia"/>
        </w:rPr>
        <w:t>报价清单</w:t>
      </w:r>
    </w:p>
    <w:tbl>
      <w:tblPr>
        <w:tblW w:w="9327" w:type="dxa"/>
        <w:jc w:val="center"/>
        <w:tblLook w:val="04A0" w:firstRow="1" w:lastRow="0" w:firstColumn="1" w:lastColumn="0" w:noHBand="0" w:noVBand="1"/>
      </w:tblPr>
      <w:tblGrid>
        <w:gridCol w:w="787"/>
        <w:gridCol w:w="1623"/>
        <w:gridCol w:w="1129"/>
        <w:gridCol w:w="997"/>
        <w:gridCol w:w="1134"/>
        <w:gridCol w:w="992"/>
        <w:gridCol w:w="2665"/>
      </w:tblGrid>
      <w:tr w:rsidR="0093206A" w:rsidTr="0093206A">
        <w:trPr>
          <w:trHeight w:val="79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3206A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b/>
                <w:sz w:val="24"/>
                <w:szCs w:val="24"/>
              </w:rPr>
            </w:pPr>
            <w:r w:rsidRPr="0093206A">
              <w:rPr>
                <w:rFonts w:hint="eastAsia"/>
                <w:b/>
                <w:sz w:val="24"/>
                <w:szCs w:val="24"/>
              </w:rPr>
              <w:t>项</w:t>
            </w:r>
            <w:r w:rsidRPr="0093206A">
              <w:rPr>
                <w:b/>
                <w:sz w:val="24"/>
                <w:szCs w:val="24"/>
              </w:rPr>
              <w:t> </w:t>
            </w:r>
            <w:r w:rsidRPr="0093206A">
              <w:rPr>
                <w:rFonts w:hint="eastAsia"/>
                <w:b/>
                <w:sz w:val="24"/>
                <w:szCs w:val="24"/>
              </w:rPr>
              <w:t>目</w:t>
            </w:r>
            <w:r w:rsidRPr="0093206A">
              <w:rPr>
                <w:b/>
                <w:sz w:val="24"/>
                <w:szCs w:val="24"/>
              </w:rPr>
              <w:t> </w:t>
            </w:r>
            <w:r w:rsidRPr="0093206A">
              <w:rPr>
                <w:rFonts w:hint="eastAsia"/>
                <w:b/>
                <w:sz w:val="24"/>
                <w:szCs w:val="24"/>
              </w:rPr>
              <w:t>名</w:t>
            </w:r>
            <w:r w:rsidRPr="0093206A">
              <w:rPr>
                <w:b/>
                <w:sz w:val="24"/>
                <w:szCs w:val="24"/>
              </w:rPr>
              <w:t> </w:t>
            </w:r>
            <w:r w:rsidRPr="0093206A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b/>
                <w:sz w:val="24"/>
                <w:szCs w:val="24"/>
              </w:rPr>
            </w:pPr>
            <w:r w:rsidRPr="0093206A">
              <w:rPr>
                <w:rFonts w:hint="eastAsia"/>
                <w:b/>
                <w:sz w:val="24"/>
                <w:szCs w:val="24"/>
              </w:rPr>
              <w:t>数</w:t>
            </w:r>
            <w:r w:rsidRPr="0093206A">
              <w:rPr>
                <w:b/>
                <w:sz w:val="24"/>
                <w:szCs w:val="24"/>
              </w:rPr>
              <w:t> </w:t>
            </w:r>
            <w:r w:rsidRPr="0093206A">
              <w:rPr>
                <w:rFonts w:hint="eastAsia"/>
                <w:b/>
                <w:sz w:val="24"/>
                <w:szCs w:val="24"/>
              </w:rPr>
              <w:t>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ind w:firstLineChars="50" w:firstLin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3206A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b/>
                <w:sz w:val="24"/>
                <w:szCs w:val="24"/>
              </w:rPr>
            </w:pPr>
            <w:r w:rsidRPr="0093206A">
              <w:rPr>
                <w:rFonts w:hint="eastAsia"/>
                <w:b/>
                <w:sz w:val="24"/>
                <w:szCs w:val="24"/>
              </w:rPr>
              <w:t>单</w:t>
            </w:r>
            <w:r w:rsidRPr="0093206A">
              <w:rPr>
                <w:b/>
                <w:sz w:val="24"/>
                <w:szCs w:val="24"/>
              </w:rPr>
              <w:t> </w:t>
            </w:r>
            <w:r w:rsidRPr="0093206A">
              <w:rPr>
                <w:rFonts w:hint="eastAsia"/>
                <w:b/>
                <w:sz w:val="24"/>
                <w:szCs w:val="24"/>
              </w:rPr>
              <w:t>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b/>
                <w:sz w:val="24"/>
                <w:szCs w:val="24"/>
              </w:rPr>
            </w:pPr>
            <w:r w:rsidRPr="0093206A">
              <w:rPr>
                <w:rFonts w:hint="eastAsia"/>
                <w:b/>
                <w:sz w:val="24"/>
                <w:szCs w:val="24"/>
              </w:rPr>
              <w:t>金</w:t>
            </w:r>
            <w:r w:rsidRPr="0093206A">
              <w:rPr>
                <w:b/>
                <w:sz w:val="24"/>
                <w:szCs w:val="24"/>
              </w:rPr>
              <w:t xml:space="preserve"> </w:t>
            </w:r>
            <w:r w:rsidRPr="0093206A">
              <w:rPr>
                <w:rFonts w:hint="eastAsia"/>
                <w:b/>
                <w:sz w:val="24"/>
                <w:szCs w:val="24"/>
              </w:rPr>
              <w:t>额（元）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b/>
                <w:sz w:val="24"/>
                <w:szCs w:val="24"/>
              </w:rPr>
            </w:pPr>
            <w:r w:rsidRPr="0093206A">
              <w:rPr>
                <w:rFonts w:hint="eastAsia"/>
                <w:b/>
                <w:sz w:val="24"/>
                <w:szCs w:val="24"/>
              </w:rPr>
              <w:t>备</w:t>
            </w:r>
            <w:r w:rsidRPr="0093206A">
              <w:rPr>
                <w:b/>
                <w:sz w:val="24"/>
                <w:szCs w:val="24"/>
              </w:rPr>
              <w:t xml:space="preserve">  </w:t>
            </w:r>
            <w:r w:rsidRPr="0093206A">
              <w:rPr>
                <w:rFonts w:hint="eastAsia"/>
                <w:b/>
                <w:sz w:val="24"/>
                <w:szCs w:val="24"/>
              </w:rPr>
              <w:t>注</w:t>
            </w:r>
          </w:p>
        </w:tc>
      </w:tr>
      <w:tr w:rsidR="0093206A" w:rsidTr="0093206A">
        <w:trPr>
          <w:trHeight w:val="104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房间标牌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 xml:space="preserve">22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bookmarkStart w:id="1" w:name="OLE_LINK10"/>
            <w:r w:rsidRPr="0093206A">
              <w:rPr>
                <w:rFonts w:ascii="宋体" w:hAnsi="宋体" w:hint="eastAsia"/>
                <w:sz w:val="24"/>
                <w:szCs w:val="24"/>
              </w:rPr>
              <w:t>尺寸：120*320</w:t>
            </w:r>
            <w:bookmarkEnd w:id="1"/>
          </w:p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材料：铝合金型材+丝印</w:t>
            </w:r>
          </w:p>
        </w:tc>
      </w:tr>
      <w:tr w:rsidR="0093206A" w:rsidTr="0093206A">
        <w:trPr>
          <w:trHeight w:val="97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指引吊牌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尺寸：1800*250</w:t>
            </w:r>
          </w:p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材料：高密度板+丝印</w:t>
            </w:r>
          </w:p>
        </w:tc>
      </w:tr>
      <w:tr w:rsidR="0093206A" w:rsidTr="0093206A">
        <w:trPr>
          <w:trHeight w:val="113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OLE_LINK7"/>
            <w:r w:rsidRPr="0093206A">
              <w:rPr>
                <w:rFonts w:ascii="宋体" w:hAnsi="宋体" w:hint="eastAsia"/>
                <w:sz w:val="24"/>
                <w:szCs w:val="24"/>
              </w:rPr>
              <w:t>3</w:t>
            </w:r>
            <w:bookmarkEnd w:id="2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“候诊厅”</w:t>
            </w:r>
            <w:bookmarkStart w:id="3" w:name="OLE_LINK1"/>
            <w:r w:rsidRPr="0093206A">
              <w:rPr>
                <w:rFonts w:ascii="宋体" w:hAnsi="宋体" w:hint="eastAsia"/>
                <w:sz w:val="24"/>
                <w:szCs w:val="24"/>
              </w:rPr>
              <w:t>图</w:t>
            </w:r>
            <w:bookmarkEnd w:id="3"/>
            <w:r w:rsidRPr="0093206A">
              <w:rPr>
                <w:rFonts w:ascii="宋体" w:hAnsi="宋体" w:hint="eastAsia"/>
                <w:sz w:val="24"/>
                <w:szCs w:val="24"/>
              </w:rPr>
              <w:t>案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 xml:space="preserve">20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材料：12厘安迪板雕刻造型+UV打印+厚度喷漆</w:t>
            </w:r>
          </w:p>
        </w:tc>
      </w:tr>
      <w:tr w:rsidR="0093206A" w:rsidTr="0093206A">
        <w:trPr>
          <w:trHeight w:val="1543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“护士站”图案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 xml:space="preserve">10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材料：</w:t>
            </w:r>
            <w:r w:rsidRPr="0093206A">
              <w:rPr>
                <w:rFonts w:ascii="宋体" w:hAnsi="宋体"/>
                <w:sz w:val="24"/>
                <w:szCs w:val="24"/>
              </w:rPr>
              <w:t>12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厘安迪板雕刻造型</w:t>
            </w:r>
            <w:r w:rsidRPr="0093206A">
              <w:rPr>
                <w:rFonts w:ascii="宋体" w:hAnsi="宋体"/>
                <w:sz w:val="24"/>
                <w:szCs w:val="24"/>
              </w:rPr>
              <w:t>+UV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打印</w:t>
            </w:r>
            <w:r w:rsidRPr="0093206A">
              <w:rPr>
                <w:rFonts w:ascii="宋体" w:hAnsi="宋体"/>
                <w:sz w:val="24"/>
                <w:szCs w:val="24"/>
              </w:rPr>
              <w:t>+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厚度喷漆</w:t>
            </w:r>
          </w:p>
        </w:tc>
      </w:tr>
      <w:tr w:rsidR="0093206A" w:rsidTr="0093206A">
        <w:trPr>
          <w:trHeight w:val="84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“诊室”图案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 xml:space="preserve">120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材料：</w:t>
            </w:r>
            <w:r w:rsidRPr="0093206A">
              <w:rPr>
                <w:rFonts w:ascii="宋体" w:hAnsi="宋体"/>
                <w:sz w:val="24"/>
                <w:szCs w:val="24"/>
              </w:rPr>
              <w:t>12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厘安迪板雕刻造型</w:t>
            </w:r>
            <w:r w:rsidRPr="0093206A">
              <w:rPr>
                <w:rFonts w:ascii="宋体" w:hAnsi="宋体"/>
                <w:sz w:val="24"/>
                <w:szCs w:val="24"/>
              </w:rPr>
              <w:t>+UV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打印</w:t>
            </w:r>
            <w:r w:rsidRPr="0093206A">
              <w:rPr>
                <w:rFonts w:ascii="宋体" w:hAnsi="宋体"/>
                <w:sz w:val="24"/>
                <w:szCs w:val="24"/>
              </w:rPr>
              <w:t>+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厚度喷漆</w:t>
            </w:r>
          </w:p>
        </w:tc>
      </w:tr>
      <w:tr w:rsidR="0093206A" w:rsidTr="0093206A">
        <w:trPr>
          <w:trHeight w:val="112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“治疗室”图案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 xml:space="preserve">20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材料：</w:t>
            </w:r>
            <w:r w:rsidRPr="0093206A">
              <w:rPr>
                <w:rFonts w:ascii="宋体" w:hAnsi="宋体"/>
                <w:sz w:val="24"/>
                <w:szCs w:val="24"/>
              </w:rPr>
              <w:t>12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厘安迪板雕刻造型</w:t>
            </w:r>
            <w:r w:rsidRPr="0093206A">
              <w:rPr>
                <w:rFonts w:ascii="宋体" w:hAnsi="宋体"/>
                <w:sz w:val="24"/>
                <w:szCs w:val="24"/>
              </w:rPr>
              <w:t>+UV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打印</w:t>
            </w:r>
            <w:r w:rsidRPr="0093206A">
              <w:rPr>
                <w:rFonts w:ascii="宋体" w:hAnsi="宋体"/>
                <w:sz w:val="24"/>
                <w:szCs w:val="24"/>
              </w:rPr>
              <w:t>+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厚度喷漆</w:t>
            </w:r>
          </w:p>
        </w:tc>
      </w:tr>
      <w:tr w:rsidR="0093206A" w:rsidTr="0093206A">
        <w:trPr>
          <w:trHeight w:val="92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 w:rsidRPr="0093206A">
              <w:rPr>
                <w:rFonts w:ascii="宋体" w:hAnsi="宋体" w:hint="eastAsia"/>
                <w:sz w:val="24"/>
                <w:szCs w:val="24"/>
              </w:rPr>
              <w:t>合</w:t>
            </w:r>
            <w:r w:rsidRPr="0093206A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93206A">
              <w:rPr>
                <w:rFonts w:ascii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06A" w:rsidRPr="0093206A" w:rsidRDefault="0093206A" w:rsidP="0093206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3206A" w:rsidRPr="00267032" w:rsidRDefault="0093206A" w:rsidP="0093206A">
      <w:pPr>
        <w:widowControl/>
        <w:spacing w:line="360" w:lineRule="auto"/>
        <w:rPr>
          <w:rFonts w:ascii="宋体" w:hAnsi="宋体" w:cstheme="minorBidi"/>
          <w:sz w:val="24"/>
          <w:szCs w:val="24"/>
        </w:rPr>
      </w:pPr>
    </w:p>
    <w:p w:rsidR="000E1DEC" w:rsidRPr="00267032" w:rsidRDefault="000E1DEC" w:rsidP="00EC3127">
      <w:pPr>
        <w:widowControl/>
        <w:spacing w:line="360" w:lineRule="auto"/>
        <w:rPr>
          <w:rFonts w:ascii="宋体" w:hAnsi="宋体" w:cstheme="minorBidi"/>
          <w:sz w:val="24"/>
          <w:szCs w:val="24"/>
        </w:rPr>
      </w:pPr>
    </w:p>
    <w:sectPr w:rsidR="000E1DEC" w:rsidRPr="0026703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AD" w:rsidRDefault="00763EAD" w:rsidP="006B0D90">
      <w:r>
        <w:separator/>
      </w:r>
    </w:p>
  </w:endnote>
  <w:endnote w:type="continuationSeparator" w:id="0">
    <w:p w:rsidR="00763EAD" w:rsidRDefault="00763EAD" w:rsidP="006B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AD" w:rsidRDefault="00763EAD" w:rsidP="006B0D90">
      <w:r>
        <w:separator/>
      </w:r>
    </w:p>
  </w:footnote>
  <w:footnote w:type="continuationSeparator" w:id="0">
    <w:p w:rsidR="00763EAD" w:rsidRDefault="00763EAD" w:rsidP="006B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62023B"/>
    <w:multiLevelType w:val="singleLevel"/>
    <w:tmpl w:val="C862023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C1FF669"/>
    <w:multiLevelType w:val="singleLevel"/>
    <w:tmpl w:val="6C1FF66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1DEC"/>
    <w:rsid w:val="000E31A7"/>
    <w:rsid w:val="000E5D23"/>
    <w:rsid w:val="000E7650"/>
    <w:rsid w:val="000F2381"/>
    <w:rsid w:val="000F7FD9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A6802"/>
    <w:rsid w:val="001B392C"/>
    <w:rsid w:val="001C0594"/>
    <w:rsid w:val="001C3F26"/>
    <w:rsid w:val="001D7351"/>
    <w:rsid w:val="001E25B4"/>
    <w:rsid w:val="001E28C7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032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B7F6B"/>
    <w:rsid w:val="002C5E5B"/>
    <w:rsid w:val="002D20F9"/>
    <w:rsid w:val="002D2208"/>
    <w:rsid w:val="002D52EE"/>
    <w:rsid w:val="002E258C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A3D32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3F53A2"/>
    <w:rsid w:val="00400646"/>
    <w:rsid w:val="00402707"/>
    <w:rsid w:val="00403033"/>
    <w:rsid w:val="00403747"/>
    <w:rsid w:val="004047DA"/>
    <w:rsid w:val="00407970"/>
    <w:rsid w:val="00414EF7"/>
    <w:rsid w:val="0041509F"/>
    <w:rsid w:val="004208F1"/>
    <w:rsid w:val="00421C3B"/>
    <w:rsid w:val="00431CAB"/>
    <w:rsid w:val="00433FC1"/>
    <w:rsid w:val="00434FEE"/>
    <w:rsid w:val="00440F1A"/>
    <w:rsid w:val="00441AE4"/>
    <w:rsid w:val="00443012"/>
    <w:rsid w:val="00443261"/>
    <w:rsid w:val="004537DB"/>
    <w:rsid w:val="00453E9F"/>
    <w:rsid w:val="004551CA"/>
    <w:rsid w:val="00460841"/>
    <w:rsid w:val="0046344B"/>
    <w:rsid w:val="00464646"/>
    <w:rsid w:val="00465E4F"/>
    <w:rsid w:val="00473A3A"/>
    <w:rsid w:val="00475B01"/>
    <w:rsid w:val="004771BA"/>
    <w:rsid w:val="00481EE0"/>
    <w:rsid w:val="00482FAC"/>
    <w:rsid w:val="00483D09"/>
    <w:rsid w:val="00486946"/>
    <w:rsid w:val="004A077E"/>
    <w:rsid w:val="004A4D88"/>
    <w:rsid w:val="004A527F"/>
    <w:rsid w:val="004A5F17"/>
    <w:rsid w:val="004A7685"/>
    <w:rsid w:val="004B3772"/>
    <w:rsid w:val="004C0D19"/>
    <w:rsid w:val="004C2582"/>
    <w:rsid w:val="004D0238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B5B7B"/>
    <w:rsid w:val="005C107B"/>
    <w:rsid w:val="005C4129"/>
    <w:rsid w:val="005C5A55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645A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04C8"/>
    <w:rsid w:val="00651E40"/>
    <w:rsid w:val="0065212B"/>
    <w:rsid w:val="00653F01"/>
    <w:rsid w:val="00653F06"/>
    <w:rsid w:val="006545C1"/>
    <w:rsid w:val="00667E76"/>
    <w:rsid w:val="00670DE0"/>
    <w:rsid w:val="006728A9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0D90"/>
    <w:rsid w:val="006B2663"/>
    <w:rsid w:val="006C09BC"/>
    <w:rsid w:val="006C1C38"/>
    <w:rsid w:val="006C36D4"/>
    <w:rsid w:val="006C36EC"/>
    <w:rsid w:val="006C395A"/>
    <w:rsid w:val="006C4B2E"/>
    <w:rsid w:val="006C60BB"/>
    <w:rsid w:val="006C6297"/>
    <w:rsid w:val="006C7AC3"/>
    <w:rsid w:val="006D02A2"/>
    <w:rsid w:val="006D0DCE"/>
    <w:rsid w:val="006D3DBF"/>
    <w:rsid w:val="006E0CBB"/>
    <w:rsid w:val="006E384B"/>
    <w:rsid w:val="006E5D64"/>
    <w:rsid w:val="00721344"/>
    <w:rsid w:val="00721EB4"/>
    <w:rsid w:val="00722429"/>
    <w:rsid w:val="0072375C"/>
    <w:rsid w:val="00723AC2"/>
    <w:rsid w:val="00723BD5"/>
    <w:rsid w:val="00727BA8"/>
    <w:rsid w:val="00732AA5"/>
    <w:rsid w:val="00734A76"/>
    <w:rsid w:val="0073541F"/>
    <w:rsid w:val="0074320F"/>
    <w:rsid w:val="007471F8"/>
    <w:rsid w:val="00754478"/>
    <w:rsid w:val="00754B5E"/>
    <w:rsid w:val="00761A5E"/>
    <w:rsid w:val="00763EAD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D7C09"/>
    <w:rsid w:val="007E26CD"/>
    <w:rsid w:val="007E4CE0"/>
    <w:rsid w:val="008027AE"/>
    <w:rsid w:val="00806DEF"/>
    <w:rsid w:val="00811779"/>
    <w:rsid w:val="00811D7A"/>
    <w:rsid w:val="00813417"/>
    <w:rsid w:val="008211F7"/>
    <w:rsid w:val="00826AE2"/>
    <w:rsid w:val="0082713B"/>
    <w:rsid w:val="00832C0E"/>
    <w:rsid w:val="008355C6"/>
    <w:rsid w:val="008355E9"/>
    <w:rsid w:val="0084028C"/>
    <w:rsid w:val="00842A59"/>
    <w:rsid w:val="008441C1"/>
    <w:rsid w:val="00847E9C"/>
    <w:rsid w:val="008522AB"/>
    <w:rsid w:val="00862B77"/>
    <w:rsid w:val="00862B90"/>
    <w:rsid w:val="00866831"/>
    <w:rsid w:val="00867370"/>
    <w:rsid w:val="0087154B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D2E93"/>
    <w:rsid w:val="008D3996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6468"/>
    <w:rsid w:val="0091775D"/>
    <w:rsid w:val="009200FC"/>
    <w:rsid w:val="009229B8"/>
    <w:rsid w:val="0093206A"/>
    <w:rsid w:val="00932552"/>
    <w:rsid w:val="00935F73"/>
    <w:rsid w:val="0093721A"/>
    <w:rsid w:val="0095540D"/>
    <w:rsid w:val="00956D45"/>
    <w:rsid w:val="00961CFC"/>
    <w:rsid w:val="00961ED6"/>
    <w:rsid w:val="00966D13"/>
    <w:rsid w:val="009708C2"/>
    <w:rsid w:val="0097318B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3D8C"/>
    <w:rsid w:val="009A576F"/>
    <w:rsid w:val="009B2626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8E4"/>
    <w:rsid w:val="009E5A5A"/>
    <w:rsid w:val="009F6DE0"/>
    <w:rsid w:val="00A100E0"/>
    <w:rsid w:val="00A14B83"/>
    <w:rsid w:val="00A202FC"/>
    <w:rsid w:val="00A2065B"/>
    <w:rsid w:val="00A22761"/>
    <w:rsid w:val="00A257D8"/>
    <w:rsid w:val="00A2662F"/>
    <w:rsid w:val="00A32CDC"/>
    <w:rsid w:val="00A34FF0"/>
    <w:rsid w:val="00A40206"/>
    <w:rsid w:val="00A5096E"/>
    <w:rsid w:val="00A53EB3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34DE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D1C78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14FEE"/>
    <w:rsid w:val="00B15ECA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5B6F"/>
    <w:rsid w:val="00B8727A"/>
    <w:rsid w:val="00B90FBD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C04"/>
    <w:rsid w:val="00C34D64"/>
    <w:rsid w:val="00C36A04"/>
    <w:rsid w:val="00C4094C"/>
    <w:rsid w:val="00C4299E"/>
    <w:rsid w:val="00C4501C"/>
    <w:rsid w:val="00C4516B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2B"/>
    <w:rsid w:val="00CE2C70"/>
    <w:rsid w:val="00CE3A24"/>
    <w:rsid w:val="00CF0033"/>
    <w:rsid w:val="00CF1266"/>
    <w:rsid w:val="00CF1736"/>
    <w:rsid w:val="00CF3F57"/>
    <w:rsid w:val="00CF4234"/>
    <w:rsid w:val="00D06875"/>
    <w:rsid w:val="00D07B84"/>
    <w:rsid w:val="00D11AB9"/>
    <w:rsid w:val="00D1617B"/>
    <w:rsid w:val="00D24028"/>
    <w:rsid w:val="00D30629"/>
    <w:rsid w:val="00D32FEC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0E3A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2CC3"/>
    <w:rsid w:val="00DC6443"/>
    <w:rsid w:val="00DC7FF0"/>
    <w:rsid w:val="00DD137E"/>
    <w:rsid w:val="00DD200C"/>
    <w:rsid w:val="00DD3588"/>
    <w:rsid w:val="00DD428A"/>
    <w:rsid w:val="00DD779A"/>
    <w:rsid w:val="00DE1ACB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830"/>
    <w:rsid w:val="00EA3F2C"/>
    <w:rsid w:val="00EA4AC8"/>
    <w:rsid w:val="00EA6A14"/>
    <w:rsid w:val="00EA72E5"/>
    <w:rsid w:val="00EB5B82"/>
    <w:rsid w:val="00EB6FC9"/>
    <w:rsid w:val="00EC3127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48C8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257A"/>
    <w:rsid w:val="00F93CDC"/>
    <w:rsid w:val="00F94CC3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DD2018C"/>
    <w:rsid w:val="2FC21CA0"/>
    <w:rsid w:val="372F0C06"/>
    <w:rsid w:val="3B425EC8"/>
    <w:rsid w:val="4208556C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A1412"/>
  <w15:docId w15:val="{3874C8FC-C32C-4EAC-883C-81CEAC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rPr>
      <w:rFonts w:ascii="Calibri" w:hAnsi="Calibr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locked/>
    <w:rsid w:val="000E1D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0E1D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6F20-A091-4E2B-9C93-AA75B112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5</cp:revision>
  <cp:lastPrinted>2024-07-02T01:27:00Z</cp:lastPrinted>
  <dcterms:created xsi:type="dcterms:W3CDTF">2024-08-06T06:14:00Z</dcterms:created>
  <dcterms:modified xsi:type="dcterms:W3CDTF">2024-09-02T10:07:00Z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8A421A84AB5B4AD9B70FAE7B344688A6_13</vt:lpwstr>
  </property>
</Properties>
</file>