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F4E" w:rsidRDefault="000767FE"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项目采购需求</w:t>
      </w:r>
    </w:p>
    <w:p w:rsidR="00F13F4E" w:rsidRDefault="000767FE">
      <w:pPr>
        <w:spacing w:line="460" w:lineRule="atLeast"/>
        <w:rPr>
          <w:rFonts w:asciiTheme="minorEastAsia" w:eastAsiaTheme="minorEastAsia" w:hAnsiTheme="minorEastAsia"/>
          <w:b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一、项目基本情况</w:t>
      </w:r>
    </w:p>
    <w:p w:rsidR="00F13F4E" w:rsidRDefault="000767FE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1</w:t>
      </w:r>
      <w:r>
        <w:rPr>
          <w:rFonts w:asciiTheme="minorEastAsia" w:eastAsiaTheme="minorEastAsia" w:hAnsiTheme="minorEastAsia" w:hint="eastAsia"/>
          <w:color w:val="000000"/>
          <w:szCs w:val="21"/>
        </w:rPr>
        <w:t>、项目名称：中山市中医院</w:t>
      </w:r>
      <w:r w:rsidR="00497834">
        <w:rPr>
          <w:rFonts w:asciiTheme="minorEastAsia" w:eastAsiaTheme="minorEastAsia" w:hAnsiTheme="minorEastAsia" w:hint="eastAsia"/>
          <w:color w:val="000000"/>
          <w:szCs w:val="21"/>
        </w:rPr>
        <w:t>互动一体机</w:t>
      </w:r>
      <w:r>
        <w:rPr>
          <w:rFonts w:asciiTheme="minorEastAsia" w:eastAsiaTheme="minorEastAsia" w:hAnsiTheme="minorEastAsia" w:hint="eastAsia"/>
          <w:color w:val="000000"/>
          <w:szCs w:val="21"/>
        </w:rPr>
        <w:t>采购项目</w:t>
      </w:r>
      <w:r>
        <w:rPr>
          <w:rFonts w:asciiTheme="minorEastAsia" w:eastAsiaTheme="minorEastAsia" w:hAnsiTheme="minorEastAsia"/>
          <w:color w:val="000000"/>
          <w:szCs w:val="21"/>
        </w:rPr>
        <w:t xml:space="preserve"> </w:t>
      </w:r>
    </w:p>
    <w:p w:rsidR="00F13F4E" w:rsidRDefault="000767FE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2</w:t>
      </w:r>
      <w:r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Pr="00240465">
        <w:rPr>
          <w:rFonts w:asciiTheme="minorEastAsia" w:eastAsiaTheme="minorEastAsia" w:hAnsiTheme="minorEastAsia" w:hint="eastAsia"/>
          <w:color w:val="000000"/>
          <w:szCs w:val="21"/>
        </w:rPr>
        <w:t>项目内容：</w:t>
      </w:r>
      <w:r w:rsidR="00240465">
        <w:rPr>
          <w:rFonts w:asciiTheme="minorEastAsia" w:eastAsiaTheme="minorEastAsia" w:hAnsiTheme="minorEastAsia" w:hint="eastAsia"/>
          <w:color w:val="000000"/>
          <w:szCs w:val="21"/>
        </w:rPr>
        <w:t>医院中医药文化馆拟采购一批互动一体机，用以数字化系统升级改造</w:t>
      </w:r>
      <w:r w:rsidRPr="00240465">
        <w:rPr>
          <w:rFonts w:asciiTheme="minorEastAsia" w:eastAsiaTheme="minorEastAsia" w:hAnsiTheme="minorEastAsia" w:hint="eastAsia"/>
          <w:color w:val="000000"/>
          <w:szCs w:val="21"/>
        </w:rPr>
        <w:t>。</w:t>
      </w:r>
    </w:p>
    <w:p w:rsidR="00F13F4E" w:rsidRDefault="000767FE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3</w:t>
      </w:r>
      <w:r>
        <w:rPr>
          <w:rFonts w:asciiTheme="minorEastAsia" w:eastAsiaTheme="minorEastAsia" w:hAnsiTheme="minorEastAsia" w:hint="eastAsia"/>
          <w:color w:val="000000"/>
          <w:szCs w:val="21"/>
        </w:rPr>
        <w:t>、项目上限价：￥</w:t>
      </w:r>
      <w:r w:rsidR="00497834">
        <w:rPr>
          <w:rFonts w:asciiTheme="minorEastAsia" w:eastAsiaTheme="minorEastAsia" w:hAnsiTheme="minorEastAsia"/>
          <w:color w:val="000000"/>
          <w:szCs w:val="21"/>
        </w:rPr>
        <w:t>8</w:t>
      </w:r>
      <w:r>
        <w:rPr>
          <w:rFonts w:asciiTheme="minorEastAsia" w:eastAsiaTheme="minorEastAsia" w:hAnsiTheme="minorEastAsia"/>
          <w:color w:val="000000"/>
          <w:szCs w:val="21"/>
        </w:rPr>
        <w:t>0000</w:t>
      </w:r>
      <w:r>
        <w:rPr>
          <w:rFonts w:asciiTheme="minorEastAsia" w:eastAsiaTheme="minorEastAsia" w:hAnsiTheme="minorEastAsia" w:hint="eastAsia"/>
          <w:color w:val="000000"/>
          <w:szCs w:val="21"/>
        </w:rPr>
        <w:t>元，超过采购上限价的属于无效响应。</w:t>
      </w:r>
    </w:p>
    <w:p w:rsidR="00F13F4E" w:rsidRDefault="000767FE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4、供货期：合同签订后</w:t>
      </w:r>
      <w:r w:rsidR="00497834">
        <w:rPr>
          <w:rFonts w:asciiTheme="minorEastAsia" w:eastAsiaTheme="minorEastAsia" w:hAnsiTheme="minorEastAsia"/>
          <w:color w:val="000000"/>
          <w:szCs w:val="21"/>
        </w:rPr>
        <w:t>10</w:t>
      </w:r>
      <w:r>
        <w:rPr>
          <w:rFonts w:asciiTheme="minorEastAsia" w:eastAsiaTheme="minorEastAsia" w:hAnsiTheme="minorEastAsia" w:hint="eastAsia"/>
          <w:color w:val="000000"/>
          <w:szCs w:val="21"/>
        </w:rPr>
        <w:t>天</w:t>
      </w:r>
    </w:p>
    <w:p w:rsidR="00F13F4E" w:rsidRDefault="000767FE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5、</w:t>
      </w:r>
      <w:r>
        <w:rPr>
          <w:rFonts w:asciiTheme="minorEastAsia" w:eastAsiaTheme="minorEastAsia" w:hAnsiTheme="minorEastAsia"/>
          <w:color w:val="000000"/>
          <w:szCs w:val="21"/>
        </w:rPr>
        <w:t>报价</w:t>
      </w:r>
      <w:r>
        <w:rPr>
          <w:rFonts w:asciiTheme="minorEastAsia" w:eastAsiaTheme="minorEastAsia" w:hAnsiTheme="minorEastAsia" w:hint="eastAsia"/>
          <w:color w:val="000000"/>
          <w:szCs w:val="21"/>
        </w:rPr>
        <w:t>：应包括硬件采购、安装调试、验收、培训、售后服务、各种税费及合同实施过程中的不可预见费用等。</w:t>
      </w:r>
    </w:p>
    <w:p w:rsidR="00184192" w:rsidRDefault="000767FE">
      <w:pPr>
        <w:spacing w:line="460" w:lineRule="atLeast"/>
        <w:rPr>
          <w:rFonts w:asciiTheme="minorEastAsia" w:eastAsiaTheme="minorEastAsia" w:hAnsiTheme="minorEastAsia"/>
          <w:b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二、采购清单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126"/>
        <w:gridCol w:w="2268"/>
        <w:gridCol w:w="1134"/>
        <w:gridCol w:w="1276"/>
      </w:tblGrid>
      <w:tr w:rsidR="00184192" w:rsidTr="00184192">
        <w:trPr>
          <w:jc w:val="center"/>
        </w:trPr>
        <w:tc>
          <w:tcPr>
            <w:tcW w:w="846" w:type="dxa"/>
            <w:vAlign w:val="center"/>
          </w:tcPr>
          <w:p w:rsidR="00184192" w:rsidRDefault="00184192" w:rsidP="00184192">
            <w:pPr>
              <w:spacing w:line="460" w:lineRule="atLeas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2126" w:type="dxa"/>
            <w:vAlign w:val="center"/>
          </w:tcPr>
          <w:p w:rsidR="00184192" w:rsidRDefault="00184192" w:rsidP="00184192">
            <w:pPr>
              <w:spacing w:line="460" w:lineRule="atLeas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安装区域</w:t>
            </w:r>
          </w:p>
        </w:tc>
        <w:tc>
          <w:tcPr>
            <w:tcW w:w="2268" w:type="dxa"/>
            <w:vAlign w:val="center"/>
          </w:tcPr>
          <w:p w:rsidR="00184192" w:rsidRDefault="00184192" w:rsidP="00184192">
            <w:pPr>
              <w:spacing w:line="460" w:lineRule="atLeas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设备名称</w:t>
            </w:r>
          </w:p>
        </w:tc>
        <w:tc>
          <w:tcPr>
            <w:tcW w:w="1134" w:type="dxa"/>
            <w:vAlign w:val="center"/>
          </w:tcPr>
          <w:p w:rsidR="00184192" w:rsidRDefault="00184192" w:rsidP="00184192">
            <w:pPr>
              <w:spacing w:line="460" w:lineRule="atLeas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1276" w:type="dxa"/>
            <w:vAlign w:val="center"/>
          </w:tcPr>
          <w:p w:rsidR="00184192" w:rsidRDefault="00184192" w:rsidP="00184192">
            <w:pPr>
              <w:spacing w:line="460" w:lineRule="atLeas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数量</w:t>
            </w:r>
          </w:p>
        </w:tc>
      </w:tr>
      <w:tr w:rsidR="00184192" w:rsidTr="00184192">
        <w:trPr>
          <w:jc w:val="center"/>
        </w:trPr>
        <w:tc>
          <w:tcPr>
            <w:tcW w:w="846" w:type="dxa"/>
            <w:vAlign w:val="center"/>
          </w:tcPr>
          <w:p w:rsidR="00184192" w:rsidRPr="00184192" w:rsidRDefault="00184192" w:rsidP="00184192">
            <w:pPr>
              <w:spacing w:line="460" w:lineRule="atLeas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8419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4192" w:rsidRPr="00184192" w:rsidRDefault="00184192" w:rsidP="0018419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184192">
              <w:rPr>
                <w:rFonts w:hint="eastAsia"/>
                <w:color w:val="000000"/>
                <w:sz w:val="20"/>
                <w:szCs w:val="20"/>
              </w:rPr>
              <w:t>一楼导览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55</w:t>
            </w:r>
            <w:r>
              <w:rPr>
                <w:rFonts w:hint="eastAsia"/>
                <w:color w:val="000000"/>
                <w:sz w:val="20"/>
                <w:szCs w:val="20"/>
              </w:rPr>
              <w:t>寸触控一体机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184192" w:rsidTr="00184192">
        <w:trPr>
          <w:jc w:val="center"/>
        </w:trPr>
        <w:tc>
          <w:tcPr>
            <w:tcW w:w="846" w:type="dxa"/>
            <w:vAlign w:val="center"/>
          </w:tcPr>
          <w:p w:rsidR="00184192" w:rsidRPr="00184192" w:rsidRDefault="00184192" w:rsidP="00184192">
            <w:pPr>
              <w:spacing w:line="460" w:lineRule="atLeas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8419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P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 w:rsidRPr="00184192">
              <w:rPr>
                <w:rFonts w:hint="eastAsia"/>
                <w:color w:val="000000"/>
                <w:sz w:val="20"/>
                <w:szCs w:val="20"/>
              </w:rPr>
              <w:t>中医四诊与辩证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</w:t>
            </w:r>
            <w:r>
              <w:rPr>
                <w:rFonts w:hint="eastAsia"/>
                <w:color w:val="000000"/>
                <w:sz w:val="20"/>
                <w:szCs w:val="20"/>
              </w:rPr>
              <w:t>寸触控一体机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184192" w:rsidTr="00184192">
        <w:trPr>
          <w:jc w:val="center"/>
        </w:trPr>
        <w:tc>
          <w:tcPr>
            <w:tcW w:w="846" w:type="dxa"/>
            <w:vAlign w:val="center"/>
          </w:tcPr>
          <w:p w:rsidR="00184192" w:rsidRPr="00184192" w:rsidRDefault="00184192" w:rsidP="00184192">
            <w:pPr>
              <w:spacing w:line="460" w:lineRule="atLeas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8419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P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 w:rsidRPr="00184192">
              <w:rPr>
                <w:rFonts w:hint="eastAsia"/>
                <w:color w:val="000000"/>
                <w:sz w:val="20"/>
                <w:szCs w:val="20"/>
              </w:rPr>
              <w:t>小杏杏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55</w:t>
            </w:r>
            <w:r>
              <w:rPr>
                <w:rFonts w:hint="eastAsia"/>
                <w:color w:val="000000"/>
                <w:sz w:val="20"/>
                <w:szCs w:val="20"/>
              </w:rPr>
              <w:t>寸触控一体机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184192" w:rsidTr="00184192">
        <w:trPr>
          <w:jc w:val="center"/>
        </w:trPr>
        <w:tc>
          <w:tcPr>
            <w:tcW w:w="846" w:type="dxa"/>
            <w:vAlign w:val="center"/>
          </w:tcPr>
          <w:p w:rsidR="00184192" w:rsidRPr="00184192" w:rsidRDefault="00184192" w:rsidP="00184192">
            <w:pPr>
              <w:spacing w:line="460" w:lineRule="atLeas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8419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P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 w:rsidRPr="00184192">
              <w:rPr>
                <w:rFonts w:hint="eastAsia"/>
                <w:color w:val="000000"/>
                <w:sz w:val="20"/>
                <w:szCs w:val="20"/>
              </w:rPr>
              <w:t>诊病记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  <w:r>
              <w:rPr>
                <w:rFonts w:hint="eastAsia"/>
                <w:color w:val="000000"/>
                <w:sz w:val="20"/>
                <w:szCs w:val="20"/>
              </w:rPr>
              <w:t>寸触控一体机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184192" w:rsidTr="00184192">
        <w:trPr>
          <w:jc w:val="center"/>
        </w:trPr>
        <w:tc>
          <w:tcPr>
            <w:tcW w:w="846" w:type="dxa"/>
            <w:vAlign w:val="center"/>
          </w:tcPr>
          <w:p w:rsidR="00184192" w:rsidRPr="00184192" w:rsidRDefault="00184192" w:rsidP="00184192">
            <w:pPr>
              <w:spacing w:line="460" w:lineRule="atLeas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8419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P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 w:rsidRPr="00184192">
              <w:rPr>
                <w:rFonts w:hint="eastAsia"/>
                <w:color w:val="000000"/>
                <w:sz w:val="20"/>
                <w:szCs w:val="20"/>
              </w:rPr>
              <w:t>小林林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55</w:t>
            </w:r>
            <w:r>
              <w:rPr>
                <w:rFonts w:hint="eastAsia"/>
                <w:color w:val="000000"/>
                <w:sz w:val="20"/>
                <w:szCs w:val="20"/>
              </w:rPr>
              <w:t>寸触控一体机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184192" w:rsidTr="00184192">
        <w:trPr>
          <w:jc w:val="center"/>
        </w:trPr>
        <w:tc>
          <w:tcPr>
            <w:tcW w:w="846" w:type="dxa"/>
            <w:vAlign w:val="center"/>
          </w:tcPr>
          <w:p w:rsidR="00184192" w:rsidRPr="00184192" w:rsidRDefault="00184192" w:rsidP="00184192">
            <w:pPr>
              <w:spacing w:line="460" w:lineRule="atLeas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8419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P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 w:rsidRPr="00184192">
              <w:rPr>
                <w:rFonts w:hint="eastAsia"/>
                <w:color w:val="000000"/>
                <w:sz w:val="20"/>
                <w:szCs w:val="20"/>
              </w:rPr>
              <w:t>方药记（药材分布）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  <w:r>
              <w:rPr>
                <w:rFonts w:hint="eastAsia"/>
                <w:color w:val="000000"/>
                <w:sz w:val="20"/>
                <w:szCs w:val="20"/>
              </w:rPr>
              <w:t>寸触控一体机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184192" w:rsidTr="00184192">
        <w:trPr>
          <w:jc w:val="center"/>
        </w:trPr>
        <w:tc>
          <w:tcPr>
            <w:tcW w:w="846" w:type="dxa"/>
            <w:vAlign w:val="center"/>
          </w:tcPr>
          <w:p w:rsidR="00184192" w:rsidRPr="00184192" w:rsidRDefault="00184192" w:rsidP="00184192">
            <w:pPr>
              <w:spacing w:line="460" w:lineRule="atLeas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8419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P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 w:rsidRPr="00184192">
              <w:rPr>
                <w:rFonts w:hint="eastAsia"/>
                <w:color w:val="000000"/>
                <w:sz w:val="20"/>
                <w:szCs w:val="20"/>
              </w:rPr>
              <w:t>中药炮制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</w:t>
            </w:r>
            <w:r>
              <w:rPr>
                <w:rFonts w:hint="eastAsia"/>
                <w:color w:val="000000"/>
                <w:sz w:val="20"/>
                <w:szCs w:val="20"/>
              </w:rPr>
              <w:t>寸触控一体机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184192" w:rsidTr="00184192">
        <w:trPr>
          <w:jc w:val="center"/>
        </w:trPr>
        <w:tc>
          <w:tcPr>
            <w:tcW w:w="846" w:type="dxa"/>
            <w:vAlign w:val="center"/>
          </w:tcPr>
          <w:p w:rsidR="00184192" w:rsidRPr="00184192" w:rsidRDefault="00184192" w:rsidP="00184192">
            <w:pPr>
              <w:spacing w:line="460" w:lineRule="atLeas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8419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P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 w:rsidRPr="00184192">
              <w:rPr>
                <w:rFonts w:hint="eastAsia"/>
                <w:color w:val="000000"/>
                <w:sz w:val="20"/>
                <w:szCs w:val="20"/>
              </w:rPr>
              <w:t>小林林抓药记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  <w:r>
              <w:rPr>
                <w:rFonts w:hint="eastAsia"/>
                <w:color w:val="000000"/>
                <w:sz w:val="20"/>
                <w:szCs w:val="20"/>
              </w:rPr>
              <w:t>寸触控一体机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184192" w:rsidTr="00184192">
        <w:trPr>
          <w:jc w:val="center"/>
        </w:trPr>
        <w:tc>
          <w:tcPr>
            <w:tcW w:w="846" w:type="dxa"/>
            <w:vAlign w:val="center"/>
          </w:tcPr>
          <w:p w:rsidR="00184192" w:rsidRPr="00184192" w:rsidRDefault="00184192" w:rsidP="00184192">
            <w:pPr>
              <w:spacing w:line="460" w:lineRule="atLeas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8419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P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 w:rsidRPr="00184192">
              <w:rPr>
                <w:rFonts w:hint="eastAsia"/>
                <w:color w:val="000000"/>
                <w:sz w:val="20"/>
                <w:szCs w:val="20"/>
              </w:rPr>
              <w:t>人体经络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</w:t>
            </w:r>
            <w:r>
              <w:rPr>
                <w:rFonts w:hint="eastAsia"/>
                <w:color w:val="000000"/>
                <w:sz w:val="20"/>
                <w:szCs w:val="20"/>
              </w:rPr>
              <w:t>寸触控一体机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184192" w:rsidTr="00184192">
        <w:trPr>
          <w:jc w:val="center"/>
        </w:trPr>
        <w:tc>
          <w:tcPr>
            <w:tcW w:w="846" w:type="dxa"/>
            <w:vAlign w:val="center"/>
          </w:tcPr>
          <w:p w:rsidR="00184192" w:rsidRPr="00184192" w:rsidRDefault="00184192" w:rsidP="00184192">
            <w:pPr>
              <w:spacing w:line="460" w:lineRule="atLeas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8419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Pr="00184192">
              <w:rPr>
                <w:rFonts w:asciiTheme="minorEastAsia" w:eastAsiaTheme="minorEastAsia" w:hAnsiTheme="minorEastAsia"/>
                <w:color w:val="000000"/>
                <w:szCs w:val="21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P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 w:rsidRPr="00184192">
              <w:rPr>
                <w:rFonts w:hint="eastAsia"/>
                <w:color w:val="000000"/>
                <w:sz w:val="20"/>
                <w:szCs w:val="20"/>
              </w:rPr>
              <w:t>子午流柱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</w:t>
            </w:r>
            <w:r>
              <w:rPr>
                <w:rFonts w:hint="eastAsia"/>
                <w:color w:val="000000"/>
                <w:sz w:val="20"/>
                <w:szCs w:val="20"/>
              </w:rPr>
              <w:t>寸触控一体机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184192" w:rsidTr="00184192">
        <w:trPr>
          <w:jc w:val="center"/>
        </w:trPr>
        <w:tc>
          <w:tcPr>
            <w:tcW w:w="846" w:type="dxa"/>
            <w:vAlign w:val="center"/>
          </w:tcPr>
          <w:p w:rsidR="00184192" w:rsidRPr="00184192" w:rsidRDefault="00184192" w:rsidP="00184192">
            <w:pPr>
              <w:spacing w:line="460" w:lineRule="atLeas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8419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Pr="00184192">
              <w:rPr>
                <w:rFonts w:asciiTheme="minorEastAsia" w:eastAsiaTheme="minorEastAsia" w:hAnsiTheme="minorEastAsia"/>
                <w:color w:val="000000"/>
                <w:szCs w:val="21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P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 w:rsidRPr="00184192">
              <w:rPr>
                <w:rFonts w:hint="eastAsia"/>
                <w:color w:val="000000"/>
                <w:sz w:val="20"/>
                <w:szCs w:val="20"/>
              </w:rPr>
              <w:t>人体穴位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</w:t>
            </w:r>
            <w:r>
              <w:rPr>
                <w:rFonts w:hint="eastAsia"/>
                <w:color w:val="000000"/>
                <w:sz w:val="20"/>
                <w:szCs w:val="20"/>
              </w:rPr>
              <w:t>寸触控一体机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184192" w:rsidTr="00184192">
        <w:trPr>
          <w:jc w:val="center"/>
        </w:trPr>
        <w:tc>
          <w:tcPr>
            <w:tcW w:w="846" w:type="dxa"/>
            <w:vAlign w:val="center"/>
          </w:tcPr>
          <w:p w:rsidR="00184192" w:rsidRPr="00184192" w:rsidRDefault="00184192" w:rsidP="00184192">
            <w:pPr>
              <w:spacing w:line="460" w:lineRule="atLeas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8419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Pr="00184192">
              <w:rPr>
                <w:rFonts w:asciiTheme="minorEastAsia" w:eastAsiaTheme="minorEastAsia" w:hAnsiTheme="minorEastAsia"/>
                <w:color w:val="000000"/>
                <w:szCs w:val="21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P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 w:rsidRPr="00184192">
              <w:rPr>
                <w:rFonts w:hint="eastAsia"/>
                <w:color w:val="000000"/>
                <w:sz w:val="20"/>
                <w:szCs w:val="20"/>
              </w:rPr>
              <w:t>针法之道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</w:t>
            </w:r>
            <w:r>
              <w:rPr>
                <w:rFonts w:hint="eastAsia"/>
                <w:color w:val="000000"/>
                <w:sz w:val="20"/>
                <w:szCs w:val="20"/>
              </w:rPr>
              <w:t>寸触控一体机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184192" w:rsidTr="00184192">
        <w:trPr>
          <w:jc w:val="center"/>
        </w:trPr>
        <w:tc>
          <w:tcPr>
            <w:tcW w:w="846" w:type="dxa"/>
            <w:vAlign w:val="center"/>
          </w:tcPr>
          <w:p w:rsidR="00184192" w:rsidRPr="00184192" w:rsidRDefault="00184192" w:rsidP="00184192">
            <w:pPr>
              <w:spacing w:line="460" w:lineRule="atLeas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8419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Pr="00184192">
              <w:rPr>
                <w:rFonts w:asciiTheme="minorEastAsia" w:eastAsiaTheme="minorEastAsia" w:hAnsiTheme="minorEastAsia"/>
                <w:color w:val="000000"/>
                <w:szCs w:val="21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P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 w:rsidRPr="00184192">
              <w:rPr>
                <w:rFonts w:hint="eastAsia"/>
                <w:color w:val="000000"/>
                <w:sz w:val="20"/>
                <w:szCs w:val="20"/>
              </w:rPr>
              <w:t>炙法之道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</w:t>
            </w:r>
            <w:r>
              <w:rPr>
                <w:rFonts w:hint="eastAsia"/>
                <w:color w:val="000000"/>
                <w:sz w:val="20"/>
                <w:szCs w:val="20"/>
              </w:rPr>
              <w:t>寸触控一体机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184192" w:rsidTr="00184192">
        <w:trPr>
          <w:jc w:val="center"/>
        </w:trPr>
        <w:tc>
          <w:tcPr>
            <w:tcW w:w="846" w:type="dxa"/>
            <w:vAlign w:val="center"/>
          </w:tcPr>
          <w:p w:rsidR="00184192" w:rsidRPr="00184192" w:rsidRDefault="00184192" w:rsidP="00184192">
            <w:pPr>
              <w:spacing w:line="460" w:lineRule="atLeas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8419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Pr="00184192">
              <w:rPr>
                <w:rFonts w:asciiTheme="minorEastAsia" w:eastAsiaTheme="minorEastAsia" w:hAnsiTheme="minorEastAsia"/>
                <w:color w:val="000000"/>
                <w:szCs w:val="21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P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 w:rsidRPr="00184192">
              <w:rPr>
                <w:rFonts w:hint="eastAsia"/>
                <w:color w:val="000000"/>
                <w:sz w:val="20"/>
                <w:szCs w:val="20"/>
              </w:rPr>
              <w:t>虚拟针灸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</w:t>
            </w:r>
            <w:r>
              <w:rPr>
                <w:rFonts w:hint="eastAsia"/>
                <w:color w:val="000000"/>
                <w:sz w:val="20"/>
                <w:szCs w:val="20"/>
              </w:rPr>
              <w:t>寸触控一体机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184192" w:rsidTr="00184192">
        <w:trPr>
          <w:jc w:val="center"/>
        </w:trPr>
        <w:tc>
          <w:tcPr>
            <w:tcW w:w="846" w:type="dxa"/>
            <w:vAlign w:val="center"/>
          </w:tcPr>
          <w:p w:rsidR="00184192" w:rsidRPr="00184192" w:rsidRDefault="00184192" w:rsidP="00184192">
            <w:pPr>
              <w:spacing w:line="460" w:lineRule="atLeas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8419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Pr="00184192">
              <w:rPr>
                <w:rFonts w:asciiTheme="minorEastAsia" w:eastAsiaTheme="minorEastAsia" w:hAnsiTheme="minorEastAsia"/>
                <w:color w:val="000000"/>
                <w:szCs w:val="21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P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 w:rsidRPr="00184192">
              <w:rPr>
                <w:rFonts w:hint="eastAsia"/>
                <w:color w:val="000000"/>
                <w:sz w:val="20"/>
                <w:szCs w:val="20"/>
              </w:rPr>
              <w:t>中医特色方法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</w:t>
            </w:r>
            <w:r>
              <w:rPr>
                <w:rFonts w:hint="eastAsia"/>
                <w:color w:val="000000"/>
                <w:sz w:val="20"/>
                <w:szCs w:val="20"/>
              </w:rPr>
              <w:t>寸触控一体机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184192" w:rsidTr="00184192">
        <w:trPr>
          <w:jc w:val="center"/>
        </w:trPr>
        <w:tc>
          <w:tcPr>
            <w:tcW w:w="846" w:type="dxa"/>
            <w:vAlign w:val="center"/>
          </w:tcPr>
          <w:p w:rsidR="00184192" w:rsidRPr="00184192" w:rsidRDefault="00184192" w:rsidP="00184192">
            <w:pPr>
              <w:spacing w:line="460" w:lineRule="atLeas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8419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Pr="00184192">
              <w:rPr>
                <w:rFonts w:asciiTheme="minorEastAsia" w:eastAsiaTheme="minorEastAsia" w:hAnsiTheme="minorEastAsia"/>
                <w:color w:val="000000"/>
                <w:szCs w:val="21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P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 w:rsidRPr="00184192">
              <w:rPr>
                <w:rFonts w:hint="eastAsia"/>
                <w:color w:val="000000"/>
                <w:sz w:val="20"/>
                <w:szCs w:val="20"/>
              </w:rPr>
              <w:t>心脏血栓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</w:t>
            </w:r>
            <w:r>
              <w:rPr>
                <w:rFonts w:hint="eastAsia"/>
                <w:color w:val="000000"/>
                <w:sz w:val="20"/>
                <w:szCs w:val="20"/>
              </w:rPr>
              <w:t>寸触控一体机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184192" w:rsidTr="00184192">
        <w:trPr>
          <w:jc w:val="center"/>
        </w:trPr>
        <w:tc>
          <w:tcPr>
            <w:tcW w:w="846" w:type="dxa"/>
            <w:vAlign w:val="center"/>
          </w:tcPr>
          <w:p w:rsidR="00184192" w:rsidRPr="00184192" w:rsidRDefault="00184192" w:rsidP="00184192">
            <w:pPr>
              <w:spacing w:line="460" w:lineRule="atLeas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8419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Pr="00184192">
              <w:rPr>
                <w:rFonts w:asciiTheme="minorEastAsia" w:eastAsiaTheme="minorEastAsia" w:hAnsiTheme="minorEastAsia"/>
                <w:color w:val="000000"/>
                <w:szCs w:val="21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P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 w:rsidRPr="00184192">
              <w:rPr>
                <w:rFonts w:hint="eastAsia"/>
                <w:color w:val="000000"/>
                <w:sz w:val="20"/>
                <w:szCs w:val="20"/>
              </w:rPr>
              <w:t>肿瘤君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</w:t>
            </w:r>
            <w:r>
              <w:rPr>
                <w:rFonts w:hint="eastAsia"/>
                <w:color w:val="000000"/>
                <w:sz w:val="20"/>
                <w:szCs w:val="20"/>
              </w:rPr>
              <w:t>寸触控一体机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184192" w:rsidTr="00184192">
        <w:trPr>
          <w:jc w:val="center"/>
        </w:trPr>
        <w:tc>
          <w:tcPr>
            <w:tcW w:w="846" w:type="dxa"/>
            <w:vAlign w:val="center"/>
          </w:tcPr>
          <w:p w:rsidR="00184192" w:rsidRPr="00184192" w:rsidRDefault="00184192" w:rsidP="00184192">
            <w:pPr>
              <w:spacing w:line="460" w:lineRule="atLeas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8419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Pr="00184192">
              <w:rPr>
                <w:rFonts w:asciiTheme="minorEastAsia" w:eastAsiaTheme="minorEastAsia" w:hAnsiTheme="minorEastAsia"/>
                <w:color w:val="000000"/>
                <w:szCs w:val="21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P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 w:rsidRPr="00184192">
              <w:rPr>
                <w:rFonts w:hint="eastAsia"/>
                <w:color w:val="000000"/>
                <w:sz w:val="20"/>
                <w:szCs w:val="20"/>
              </w:rPr>
              <w:t>养生锦囊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</w:t>
            </w:r>
            <w:r>
              <w:rPr>
                <w:rFonts w:hint="eastAsia"/>
                <w:color w:val="000000"/>
                <w:sz w:val="20"/>
                <w:szCs w:val="20"/>
              </w:rPr>
              <w:t>寸触控一体机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184192" w:rsidTr="00184192">
        <w:trPr>
          <w:jc w:val="center"/>
        </w:trPr>
        <w:tc>
          <w:tcPr>
            <w:tcW w:w="846" w:type="dxa"/>
            <w:vAlign w:val="center"/>
          </w:tcPr>
          <w:p w:rsidR="00184192" w:rsidRPr="00184192" w:rsidRDefault="00184192" w:rsidP="00184192">
            <w:pPr>
              <w:spacing w:line="460" w:lineRule="atLeas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8419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Pr="00184192">
              <w:rPr>
                <w:rFonts w:asciiTheme="minorEastAsia" w:eastAsiaTheme="minorEastAsia" w:hAnsiTheme="minorEastAsia"/>
                <w:color w:val="000000"/>
                <w:szCs w:val="21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Pr="00184192" w:rsidRDefault="00184192" w:rsidP="0018419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184192">
              <w:rPr>
                <w:rFonts w:hint="eastAsia"/>
                <w:color w:val="000000"/>
                <w:sz w:val="20"/>
                <w:szCs w:val="20"/>
              </w:rPr>
              <w:t>中西医结合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</w:t>
            </w:r>
            <w:r>
              <w:rPr>
                <w:rFonts w:hint="eastAsia"/>
                <w:color w:val="000000"/>
                <w:sz w:val="20"/>
                <w:szCs w:val="20"/>
              </w:rPr>
              <w:t>寸触控一体机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92" w:rsidRDefault="00184192" w:rsidP="001841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</w:tbl>
    <w:p w:rsidR="00F13F4E" w:rsidRDefault="000767FE">
      <w:pPr>
        <w:spacing w:line="460" w:lineRule="atLeast"/>
        <w:rPr>
          <w:rFonts w:asciiTheme="minorEastAsia" w:eastAsiaTheme="minorEastAsia" w:hAnsiTheme="minorEastAsia"/>
          <w:b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lastRenderedPageBreak/>
        <w:t>三、技术参数</w:t>
      </w:r>
    </w:p>
    <w:p w:rsidR="00184192" w:rsidRPr="00184192" w:rsidRDefault="00184192" w:rsidP="00184192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1、</w:t>
      </w:r>
      <w:r w:rsidRPr="00184192">
        <w:rPr>
          <w:rFonts w:asciiTheme="minorEastAsia" w:eastAsiaTheme="minorEastAsia" w:hAnsiTheme="minorEastAsia" w:hint="eastAsia"/>
          <w:color w:val="000000"/>
          <w:szCs w:val="21"/>
        </w:rPr>
        <w:t>显示</w:t>
      </w:r>
      <w:r w:rsidR="001233F2">
        <w:rPr>
          <w:rFonts w:asciiTheme="minorEastAsia" w:eastAsiaTheme="minorEastAsia" w:hAnsiTheme="minorEastAsia" w:hint="eastAsia"/>
          <w:color w:val="000000"/>
          <w:szCs w:val="21"/>
        </w:rPr>
        <w:t>比例</w:t>
      </w:r>
      <w:bookmarkStart w:id="0" w:name="_GoBack"/>
      <w:bookmarkEnd w:id="0"/>
      <w:r w:rsidR="00EA7BF1">
        <w:rPr>
          <w:rFonts w:asciiTheme="minorEastAsia" w:eastAsiaTheme="minorEastAsia" w:hAnsiTheme="minorEastAsia" w:hint="eastAsia"/>
          <w:color w:val="000000"/>
          <w:szCs w:val="21"/>
        </w:rPr>
        <w:t>：</w:t>
      </w:r>
      <w:r w:rsidRPr="00184192">
        <w:rPr>
          <w:rFonts w:asciiTheme="minorEastAsia" w:eastAsiaTheme="minorEastAsia" w:hAnsiTheme="minorEastAsia" w:hint="eastAsia"/>
          <w:color w:val="000000"/>
          <w:szCs w:val="21"/>
        </w:rPr>
        <w:t>16:9</w:t>
      </w:r>
    </w:p>
    <w:p w:rsidR="00184192" w:rsidRPr="00184192" w:rsidRDefault="00184192" w:rsidP="00184192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2、</w:t>
      </w:r>
      <w:r w:rsidRPr="00184192">
        <w:rPr>
          <w:rFonts w:asciiTheme="minorEastAsia" w:eastAsiaTheme="minorEastAsia" w:hAnsiTheme="minorEastAsia" w:hint="eastAsia"/>
          <w:color w:val="000000"/>
          <w:szCs w:val="21"/>
        </w:rPr>
        <w:t>最大分辨率</w:t>
      </w:r>
      <w:r w:rsidR="00EA7BF1">
        <w:rPr>
          <w:rFonts w:asciiTheme="minorEastAsia" w:eastAsiaTheme="minorEastAsia" w:hAnsiTheme="minorEastAsia" w:hint="eastAsia"/>
          <w:color w:val="000000"/>
          <w:szCs w:val="21"/>
        </w:rPr>
        <w:t>：≥</w:t>
      </w:r>
      <w:r w:rsidRPr="00184192">
        <w:rPr>
          <w:rFonts w:asciiTheme="minorEastAsia" w:eastAsiaTheme="minorEastAsia" w:hAnsiTheme="minorEastAsia" w:hint="eastAsia"/>
          <w:color w:val="000000"/>
          <w:szCs w:val="21"/>
        </w:rPr>
        <w:t>1920*1080</w:t>
      </w:r>
    </w:p>
    <w:p w:rsidR="00184192" w:rsidRPr="00184192" w:rsidRDefault="00184192" w:rsidP="00184192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3、</w:t>
      </w:r>
      <w:r w:rsidRPr="00184192">
        <w:rPr>
          <w:rFonts w:asciiTheme="minorEastAsia" w:eastAsiaTheme="minorEastAsia" w:hAnsiTheme="minorEastAsia" w:hint="eastAsia"/>
          <w:color w:val="000000"/>
          <w:szCs w:val="21"/>
        </w:rPr>
        <w:t>亮度(nits)</w:t>
      </w:r>
      <w:r w:rsidR="00EA7BF1">
        <w:rPr>
          <w:rFonts w:asciiTheme="minorEastAsia" w:eastAsiaTheme="minorEastAsia" w:hAnsiTheme="minorEastAsia" w:hint="eastAsia"/>
          <w:color w:val="000000"/>
          <w:szCs w:val="21"/>
        </w:rPr>
        <w:t>：≥</w:t>
      </w:r>
      <w:r w:rsidRPr="00184192">
        <w:rPr>
          <w:rFonts w:asciiTheme="minorEastAsia" w:eastAsiaTheme="minorEastAsia" w:hAnsiTheme="minorEastAsia" w:hint="eastAsia"/>
          <w:color w:val="000000"/>
          <w:szCs w:val="21"/>
        </w:rPr>
        <w:t>300 cd/m</w:t>
      </w:r>
    </w:p>
    <w:p w:rsidR="00184192" w:rsidRPr="00184192" w:rsidRDefault="001C21E6" w:rsidP="00184192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4</w:t>
      </w:r>
      <w:r w:rsidR="00EA7BF1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184192" w:rsidRPr="00184192">
        <w:rPr>
          <w:rFonts w:asciiTheme="minorEastAsia" w:eastAsiaTheme="minorEastAsia" w:hAnsiTheme="minorEastAsia" w:hint="eastAsia"/>
          <w:color w:val="000000"/>
          <w:szCs w:val="21"/>
        </w:rPr>
        <w:t>触摸方式</w:t>
      </w:r>
      <w:r w:rsidR="00EA7BF1">
        <w:rPr>
          <w:rFonts w:asciiTheme="minorEastAsia" w:eastAsiaTheme="minorEastAsia" w:hAnsiTheme="minorEastAsia" w:hint="eastAsia"/>
          <w:color w:val="000000"/>
          <w:szCs w:val="21"/>
        </w:rPr>
        <w:t>：</w:t>
      </w:r>
      <w:r w:rsidR="00184192" w:rsidRPr="00184192">
        <w:rPr>
          <w:rFonts w:asciiTheme="minorEastAsia" w:eastAsiaTheme="minorEastAsia" w:hAnsiTheme="minorEastAsia" w:hint="eastAsia"/>
          <w:color w:val="000000"/>
          <w:szCs w:val="21"/>
        </w:rPr>
        <w:t>红外触摸</w:t>
      </w:r>
      <w:r w:rsidR="00EA7BF1">
        <w:rPr>
          <w:rFonts w:asciiTheme="minorEastAsia" w:eastAsiaTheme="minorEastAsia" w:hAnsiTheme="minorEastAsia" w:hint="eastAsia"/>
          <w:color w:val="000000"/>
          <w:szCs w:val="21"/>
        </w:rPr>
        <w:t xml:space="preserve"> </w:t>
      </w:r>
    </w:p>
    <w:p w:rsidR="00184192" w:rsidRPr="00184192" w:rsidRDefault="00EA7BF1" w:rsidP="00184192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5</w:t>
      </w:r>
      <w:r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184192" w:rsidRPr="00184192">
        <w:rPr>
          <w:rFonts w:asciiTheme="minorEastAsia" w:eastAsiaTheme="minorEastAsia" w:hAnsiTheme="minorEastAsia" w:hint="eastAsia"/>
          <w:color w:val="000000"/>
          <w:szCs w:val="21"/>
        </w:rPr>
        <w:t>触摸点数</w:t>
      </w:r>
      <w:r>
        <w:rPr>
          <w:rFonts w:asciiTheme="minorEastAsia" w:eastAsiaTheme="minorEastAsia" w:hAnsiTheme="minorEastAsia" w:hint="eastAsia"/>
          <w:color w:val="000000"/>
          <w:szCs w:val="21"/>
        </w:rPr>
        <w:t>：≥</w:t>
      </w:r>
      <w:r w:rsidR="00184192" w:rsidRPr="00184192">
        <w:rPr>
          <w:rFonts w:asciiTheme="minorEastAsia" w:eastAsiaTheme="minorEastAsia" w:hAnsiTheme="minorEastAsia" w:hint="eastAsia"/>
          <w:color w:val="000000"/>
          <w:szCs w:val="21"/>
        </w:rPr>
        <w:t>10点</w:t>
      </w:r>
    </w:p>
    <w:p w:rsidR="00184192" w:rsidRPr="00184192" w:rsidRDefault="001C21E6" w:rsidP="00184192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6</w:t>
      </w:r>
      <w:r w:rsidR="00EA7BF1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184192" w:rsidRPr="00184192">
        <w:rPr>
          <w:rFonts w:asciiTheme="minorEastAsia" w:eastAsiaTheme="minorEastAsia" w:hAnsiTheme="minorEastAsia" w:hint="eastAsia"/>
          <w:color w:val="000000"/>
          <w:szCs w:val="21"/>
        </w:rPr>
        <w:t>触摸接口</w:t>
      </w:r>
      <w:r w:rsidR="00EA7BF1">
        <w:rPr>
          <w:rFonts w:asciiTheme="minorEastAsia" w:eastAsiaTheme="minorEastAsia" w:hAnsiTheme="minorEastAsia" w:hint="eastAsia"/>
          <w:color w:val="000000"/>
          <w:szCs w:val="21"/>
        </w:rPr>
        <w:t>：</w:t>
      </w:r>
      <w:r w:rsidR="00184192" w:rsidRPr="00184192">
        <w:rPr>
          <w:rFonts w:asciiTheme="minorEastAsia" w:eastAsiaTheme="minorEastAsia" w:hAnsiTheme="minorEastAsia" w:hint="eastAsia"/>
          <w:color w:val="000000"/>
          <w:szCs w:val="21"/>
        </w:rPr>
        <w:t xml:space="preserve">USB </w:t>
      </w:r>
    </w:p>
    <w:p w:rsidR="00184192" w:rsidRPr="00184192" w:rsidRDefault="001C21E6" w:rsidP="00184192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7</w:t>
      </w:r>
      <w:r w:rsidR="00EA7BF1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184192" w:rsidRPr="00184192">
        <w:rPr>
          <w:rFonts w:asciiTheme="minorEastAsia" w:eastAsiaTheme="minorEastAsia" w:hAnsiTheme="minorEastAsia" w:hint="eastAsia"/>
          <w:color w:val="000000"/>
          <w:szCs w:val="21"/>
        </w:rPr>
        <w:t>主机：CPU I7</w:t>
      </w:r>
      <w:r>
        <w:rPr>
          <w:rFonts w:asciiTheme="minorEastAsia" w:eastAsiaTheme="minorEastAsia" w:hAnsiTheme="minorEastAsia"/>
          <w:color w:val="000000"/>
          <w:szCs w:val="21"/>
        </w:rPr>
        <w:t>/</w:t>
      </w:r>
      <w:r w:rsidR="00184192" w:rsidRPr="00184192">
        <w:rPr>
          <w:rFonts w:asciiTheme="minorEastAsia" w:eastAsiaTheme="minorEastAsia" w:hAnsiTheme="minorEastAsia" w:hint="eastAsia"/>
          <w:color w:val="000000"/>
          <w:szCs w:val="21"/>
        </w:rPr>
        <w:t>第8代</w:t>
      </w:r>
      <w:r>
        <w:rPr>
          <w:rFonts w:asciiTheme="minorEastAsia" w:eastAsiaTheme="minorEastAsia" w:hAnsiTheme="minorEastAsia" w:hint="eastAsia"/>
          <w:color w:val="000000"/>
          <w:szCs w:val="21"/>
        </w:rPr>
        <w:t>，</w:t>
      </w:r>
      <w:r w:rsidRPr="00184192">
        <w:rPr>
          <w:rFonts w:asciiTheme="minorEastAsia" w:eastAsiaTheme="minorEastAsia" w:hAnsiTheme="minorEastAsia" w:hint="eastAsia"/>
          <w:color w:val="000000"/>
          <w:szCs w:val="21"/>
        </w:rPr>
        <w:t>Windows10系统</w:t>
      </w:r>
      <w:r>
        <w:rPr>
          <w:rFonts w:asciiTheme="minorEastAsia" w:eastAsiaTheme="minorEastAsia" w:hAnsiTheme="minorEastAsia" w:hint="eastAsia"/>
          <w:color w:val="000000"/>
          <w:szCs w:val="21"/>
        </w:rPr>
        <w:t>,</w:t>
      </w:r>
      <w:r w:rsidRPr="001C21E6">
        <w:rPr>
          <w:rFonts w:asciiTheme="minorEastAsia" w:eastAsiaTheme="minorEastAsia" w:hAnsiTheme="minorEastAsia" w:hint="eastAsia"/>
          <w:color w:val="000000"/>
          <w:szCs w:val="21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szCs w:val="21"/>
        </w:rPr>
        <w:t>主板</w:t>
      </w:r>
      <w:r w:rsidRPr="00184192">
        <w:rPr>
          <w:rFonts w:asciiTheme="minorEastAsia" w:eastAsiaTheme="minorEastAsia" w:hAnsiTheme="minorEastAsia" w:hint="eastAsia"/>
          <w:color w:val="000000"/>
          <w:szCs w:val="21"/>
        </w:rPr>
        <w:t>支持网络唤醒；</w:t>
      </w:r>
    </w:p>
    <w:p w:rsidR="00184192" w:rsidRPr="00184192" w:rsidRDefault="001C21E6" w:rsidP="00184192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8</w:t>
      </w:r>
      <w:r w:rsidR="00EA7BF1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184192" w:rsidRPr="00184192">
        <w:rPr>
          <w:rFonts w:asciiTheme="minorEastAsia" w:eastAsiaTheme="minorEastAsia" w:hAnsiTheme="minorEastAsia" w:hint="eastAsia"/>
          <w:color w:val="000000"/>
          <w:szCs w:val="21"/>
        </w:rPr>
        <w:t>内存</w:t>
      </w:r>
      <w:r w:rsidR="00EA7BF1">
        <w:rPr>
          <w:rFonts w:asciiTheme="minorEastAsia" w:eastAsiaTheme="minorEastAsia" w:hAnsiTheme="minorEastAsia" w:hint="eastAsia"/>
          <w:color w:val="000000"/>
          <w:szCs w:val="21"/>
        </w:rPr>
        <w:t>：</w:t>
      </w:r>
      <w:r w:rsidR="007079EA">
        <w:rPr>
          <w:rFonts w:asciiTheme="minorEastAsia" w:eastAsiaTheme="minorEastAsia" w:hAnsiTheme="minorEastAsia" w:hint="eastAsia"/>
          <w:color w:val="000000"/>
          <w:szCs w:val="21"/>
        </w:rPr>
        <w:t>≥</w:t>
      </w:r>
      <w:r w:rsidR="00184192" w:rsidRPr="00184192">
        <w:rPr>
          <w:rFonts w:asciiTheme="minorEastAsia" w:eastAsiaTheme="minorEastAsia" w:hAnsiTheme="minorEastAsia" w:hint="eastAsia"/>
          <w:color w:val="000000"/>
          <w:szCs w:val="21"/>
        </w:rPr>
        <w:t>DDR4</w:t>
      </w:r>
      <w:r w:rsidR="007079EA">
        <w:rPr>
          <w:rFonts w:asciiTheme="minorEastAsia" w:eastAsiaTheme="minorEastAsia" w:hAnsiTheme="minorEastAsia"/>
          <w:color w:val="000000"/>
          <w:szCs w:val="21"/>
        </w:rPr>
        <w:t>/</w:t>
      </w:r>
      <w:r w:rsidR="00184192" w:rsidRPr="00184192">
        <w:rPr>
          <w:rFonts w:asciiTheme="minorEastAsia" w:eastAsiaTheme="minorEastAsia" w:hAnsiTheme="minorEastAsia" w:hint="eastAsia"/>
          <w:color w:val="000000"/>
          <w:szCs w:val="21"/>
        </w:rPr>
        <w:t>8G</w:t>
      </w:r>
      <w:r w:rsidR="007079EA">
        <w:rPr>
          <w:rFonts w:asciiTheme="minorEastAsia" w:eastAsiaTheme="minorEastAsia" w:hAnsiTheme="minorEastAsia" w:hint="eastAsia"/>
          <w:color w:val="000000"/>
          <w:szCs w:val="21"/>
        </w:rPr>
        <w:t xml:space="preserve">； </w:t>
      </w:r>
    </w:p>
    <w:p w:rsidR="00184192" w:rsidRPr="001C21E6" w:rsidRDefault="001C21E6" w:rsidP="00184192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9</w:t>
      </w:r>
      <w:r w:rsidR="00EA7BF1">
        <w:rPr>
          <w:rFonts w:asciiTheme="minorEastAsia" w:eastAsiaTheme="minorEastAsia" w:hAnsiTheme="minorEastAsia" w:hint="eastAsia"/>
          <w:color w:val="000000"/>
          <w:szCs w:val="21"/>
        </w:rPr>
        <w:t>、固定</w:t>
      </w:r>
      <w:r w:rsidR="00184192" w:rsidRPr="00184192">
        <w:rPr>
          <w:rFonts w:asciiTheme="minorEastAsia" w:eastAsiaTheme="minorEastAsia" w:hAnsiTheme="minorEastAsia" w:hint="eastAsia"/>
          <w:color w:val="000000"/>
          <w:szCs w:val="21"/>
        </w:rPr>
        <w:t>硬盘</w:t>
      </w:r>
      <w:r w:rsidR="00EA7BF1">
        <w:rPr>
          <w:rFonts w:asciiTheme="minorEastAsia" w:eastAsiaTheme="minorEastAsia" w:hAnsiTheme="minorEastAsia" w:hint="eastAsia"/>
          <w:color w:val="000000"/>
          <w:szCs w:val="21"/>
        </w:rPr>
        <w:t>：≥</w:t>
      </w:r>
      <w:r w:rsidR="00184192" w:rsidRPr="00184192">
        <w:rPr>
          <w:rFonts w:asciiTheme="minorEastAsia" w:eastAsiaTheme="minorEastAsia" w:hAnsiTheme="minorEastAsia" w:hint="eastAsia"/>
          <w:color w:val="000000"/>
          <w:szCs w:val="21"/>
        </w:rPr>
        <w:t>240G</w:t>
      </w:r>
      <w:r>
        <w:rPr>
          <w:rFonts w:asciiTheme="minorEastAsia" w:eastAsiaTheme="minorEastAsia" w:hAnsiTheme="minorEastAsia" w:hint="eastAsia"/>
          <w:color w:val="000000"/>
          <w:szCs w:val="21"/>
        </w:rPr>
        <w:t>，包括</w:t>
      </w:r>
      <w:r w:rsidRPr="00184192">
        <w:rPr>
          <w:rFonts w:asciiTheme="minorEastAsia" w:eastAsiaTheme="minorEastAsia" w:hAnsiTheme="minorEastAsia" w:hint="eastAsia"/>
          <w:color w:val="000000"/>
          <w:szCs w:val="21"/>
        </w:rPr>
        <w:t>三个分区</w:t>
      </w:r>
      <w:r>
        <w:rPr>
          <w:rFonts w:asciiTheme="minorEastAsia" w:eastAsiaTheme="minorEastAsia" w:hAnsiTheme="minorEastAsia" w:hint="eastAsia"/>
          <w:color w:val="000000"/>
          <w:szCs w:val="21"/>
        </w:rPr>
        <w:t>或</w:t>
      </w:r>
      <w:r w:rsidRPr="00184192">
        <w:rPr>
          <w:rFonts w:asciiTheme="minorEastAsia" w:eastAsiaTheme="minorEastAsia" w:hAnsiTheme="minorEastAsia" w:hint="eastAsia"/>
          <w:color w:val="000000"/>
          <w:szCs w:val="21"/>
        </w:rPr>
        <w:t>以上</w:t>
      </w:r>
      <w:r>
        <w:rPr>
          <w:rFonts w:asciiTheme="minorEastAsia" w:eastAsiaTheme="minorEastAsia" w:hAnsiTheme="minorEastAsia" w:hint="eastAsia"/>
          <w:color w:val="000000"/>
          <w:szCs w:val="21"/>
        </w:rPr>
        <w:t>，</w:t>
      </w:r>
      <w:r w:rsidRPr="00184192">
        <w:rPr>
          <w:rFonts w:asciiTheme="minorEastAsia" w:eastAsiaTheme="minorEastAsia" w:hAnsiTheme="minorEastAsia" w:hint="eastAsia"/>
          <w:color w:val="000000"/>
          <w:szCs w:val="21"/>
        </w:rPr>
        <w:t>C盘</w:t>
      </w:r>
      <w:r>
        <w:rPr>
          <w:rFonts w:asciiTheme="minorEastAsia" w:eastAsiaTheme="minorEastAsia" w:hAnsiTheme="minorEastAsia" w:hint="eastAsia"/>
          <w:color w:val="000000"/>
          <w:szCs w:val="21"/>
        </w:rPr>
        <w:t>不少于</w:t>
      </w:r>
      <w:r w:rsidRPr="00184192">
        <w:rPr>
          <w:rFonts w:asciiTheme="minorEastAsia" w:eastAsiaTheme="minorEastAsia" w:hAnsiTheme="minorEastAsia" w:hint="eastAsia"/>
          <w:color w:val="000000"/>
          <w:szCs w:val="21"/>
        </w:rPr>
        <w:t>100</w:t>
      </w:r>
      <w:r>
        <w:rPr>
          <w:rFonts w:asciiTheme="minorEastAsia" w:eastAsiaTheme="minorEastAsia" w:hAnsiTheme="minorEastAsia" w:hint="eastAsia"/>
          <w:color w:val="000000"/>
          <w:szCs w:val="21"/>
        </w:rPr>
        <w:t>，</w:t>
      </w:r>
      <w:r w:rsidRPr="00184192">
        <w:rPr>
          <w:rFonts w:asciiTheme="minorEastAsia" w:eastAsiaTheme="minorEastAsia" w:hAnsiTheme="minorEastAsia" w:hint="eastAsia"/>
          <w:color w:val="000000"/>
          <w:szCs w:val="21"/>
        </w:rPr>
        <w:t>D</w:t>
      </w:r>
      <w:r>
        <w:rPr>
          <w:rFonts w:asciiTheme="minorEastAsia" w:eastAsiaTheme="minorEastAsia" w:hAnsiTheme="minorEastAsia"/>
          <w:color w:val="000000"/>
          <w:szCs w:val="21"/>
        </w:rPr>
        <w:t>/</w:t>
      </w:r>
      <w:r w:rsidRPr="00184192">
        <w:rPr>
          <w:rFonts w:asciiTheme="minorEastAsia" w:eastAsiaTheme="minorEastAsia" w:hAnsiTheme="minorEastAsia" w:hint="eastAsia"/>
          <w:color w:val="000000"/>
          <w:szCs w:val="21"/>
        </w:rPr>
        <w:t>E盘</w:t>
      </w:r>
      <w:r>
        <w:rPr>
          <w:rFonts w:asciiTheme="minorEastAsia" w:eastAsiaTheme="minorEastAsia" w:hAnsiTheme="minorEastAsia" w:hint="eastAsia"/>
          <w:color w:val="000000"/>
          <w:szCs w:val="21"/>
        </w:rPr>
        <w:t>不少于</w:t>
      </w:r>
      <w:r w:rsidRPr="00184192">
        <w:rPr>
          <w:rFonts w:asciiTheme="minorEastAsia" w:eastAsiaTheme="minorEastAsia" w:hAnsiTheme="minorEastAsia" w:hint="eastAsia"/>
          <w:color w:val="000000"/>
          <w:szCs w:val="21"/>
        </w:rPr>
        <w:t>60G；</w:t>
      </w:r>
    </w:p>
    <w:p w:rsidR="00184192" w:rsidRPr="00184192" w:rsidRDefault="001C21E6" w:rsidP="00184192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10</w:t>
      </w:r>
      <w:r w:rsidR="00184192" w:rsidRPr="00184192">
        <w:rPr>
          <w:rFonts w:asciiTheme="minorEastAsia" w:eastAsiaTheme="minorEastAsia" w:hAnsiTheme="minorEastAsia" w:hint="eastAsia"/>
          <w:color w:val="000000"/>
          <w:szCs w:val="21"/>
        </w:rPr>
        <w:t>、外引开关线；</w:t>
      </w:r>
    </w:p>
    <w:p w:rsidR="00F13F4E" w:rsidRDefault="000767FE">
      <w:pPr>
        <w:spacing w:line="460" w:lineRule="atLeast"/>
        <w:rPr>
          <w:rFonts w:asciiTheme="minorEastAsia" w:eastAsiaTheme="minorEastAsia" w:hAnsiTheme="minorEastAsia"/>
          <w:b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四、质量要求</w:t>
      </w:r>
    </w:p>
    <w:p w:rsidR="00F13F4E" w:rsidRDefault="000767FE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1、供应商提供的货物质量必须符合国家相关标准、行业标准及项目要求</w:t>
      </w:r>
      <w:r>
        <w:rPr>
          <w:rFonts w:asciiTheme="minorEastAsia" w:eastAsiaTheme="minorEastAsia" w:hAnsiTheme="minorEastAsia"/>
          <w:color w:val="000000"/>
          <w:szCs w:val="21"/>
        </w:rPr>
        <w:t>。</w:t>
      </w:r>
    </w:p>
    <w:p w:rsidR="00F13F4E" w:rsidRDefault="000767FE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2、供应商</w:t>
      </w:r>
      <w:r>
        <w:rPr>
          <w:rFonts w:asciiTheme="minorEastAsia" w:eastAsiaTheme="minorEastAsia" w:hAnsiTheme="minorEastAsia"/>
          <w:color w:val="000000"/>
          <w:szCs w:val="21"/>
        </w:rPr>
        <w:t>提供的</w:t>
      </w:r>
      <w:r>
        <w:rPr>
          <w:rFonts w:asciiTheme="minorEastAsia" w:eastAsiaTheme="minorEastAsia" w:hAnsiTheme="minorEastAsia" w:hint="eastAsia"/>
          <w:color w:val="000000"/>
          <w:szCs w:val="21"/>
        </w:rPr>
        <w:t>货物</w:t>
      </w:r>
      <w:r>
        <w:rPr>
          <w:rFonts w:asciiTheme="minorEastAsia" w:eastAsiaTheme="minorEastAsia" w:hAnsiTheme="minorEastAsia"/>
          <w:color w:val="000000"/>
          <w:szCs w:val="21"/>
        </w:rPr>
        <w:t>为</w:t>
      </w:r>
      <w:r>
        <w:rPr>
          <w:rFonts w:asciiTheme="minorEastAsia" w:eastAsiaTheme="minorEastAsia" w:hAnsiTheme="minorEastAsia" w:hint="eastAsia"/>
          <w:color w:val="000000"/>
          <w:szCs w:val="21"/>
        </w:rPr>
        <w:t>厂家原装正品、全新</w:t>
      </w:r>
      <w:r>
        <w:rPr>
          <w:rFonts w:asciiTheme="minorEastAsia" w:eastAsiaTheme="minorEastAsia" w:hAnsiTheme="minorEastAsia"/>
          <w:color w:val="000000"/>
          <w:szCs w:val="21"/>
        </w:rPr>
        <w:t>产品，</w:t>
      </w:r>
      <w:r>
        <w:rPr>
          <w:rFonts w:asciiTheme="minorEastAsia" w:eastAsiaTheme="minorEastAsia" w:hAnsiTheme="minorEastAsia" w:hint="eastAsia"/>
          <w:color w:val="000000"/>
          <w:szCs w:val="21"/>
        </w:rPr>
        <w:t>无侵权行为、表面无划损、无任何缺陷隐患，在中国境内可安全合法使用。</w:t>
      </w:r>
    </w:p>
    <w:p w:rsidR="00F13F4E" w:rsidRDefault="000767FE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3、供应商保证对其出售的设备享有所有权或处分权，并且没有法律、法规禁止或限制出售的情形。同时，供应商出售的设备也没有侵犯第三人的知识产权和商业秘密等权利。如采购人使用该设备构成上述侵权，供应商承担全部相关责任。</w:t>
      </w:r>
    </w:p>
    <w:p w:rsidR="00F13F4E" w:rsidRDefault="000767FE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4、供应商对由于设计工艺或材料的缺陷所发生的任何故障负责，所需费用由供应商承担。</w:t>
      </w:r>
    </w:p>
    <w:p w:rsidR="00F13F4E" w:rsidRDefault="000767FE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5、货物如在拆封使用时发现有质量问题，成交供应商应给予退货或更换。</w:t>
      </w:r>
    </w:p>
    <w:p w:rsidR="00F13F4E" w:rsidRDefault="000767FE">
      <w:pPr>
        <w:spacing w:line="460" w:lineRule="atLeast"/>
        <w:rPr>
          <w:rFonts w:asciiTheme="minorEastAsia" w:eastAsiaTheme="minorEastAsia" w:hAnsiTheme="minorEastAsia"/>
          <w:b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五、服务要求</w:t>
      </w:r>
    </w:p>
    <w:p w:rsidR="00F13F4E" w:rsidRDefault="000767FE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1</w:t>
      </w:r>
      <w:r>
        <w:rPr>
          <w:rFonts w:asciiTheme="minorEastAsia" w:eastAsiaTheme="minorEastAsia" w:hAnsiTheme="minorEastAsia" w:hint="eastAsia"/>
          <w:color w:val="000000"/>
          <w:szCs w:val="21"/>
        </w:rPr>
        <w:t>、产品质保期、运维支持、软件升级不少于</w:t>
      </w:r>
      <w:r>
        <w:rPr>
          <w:rFonts w:asciiTheme="minorEastAsia" w:eastAsiaTheme="minorEastAsia" w:hAnsiTheme="minorEastAsia" w:hint="eastAsia"/>
          <w:szCs w:val="21"/>
        </w:rPr>
        <w:t>三</w:t>
      </w:r>
      <w:r>
        <w:rPr>
          <w:rFonts w:asciiTheme="minorEastAsia" w:eastAsiaTheme="minorEastAsia" w:hAnsiTheme="minorEastAsia" w:hint="eastAsia"/>
          <w:color w:val="000000"/>
          <w:szCs w:val="21"/>
        </w:rPr>
        <w:t>年，若国家或生产厂家对该设备质量保证期的规定高于本项目要求，则按国家或生产厂家的规定执行。</w:t>
      </w:r>
    </w:p>
    <w:p w:rsidR="00F13F4E" w:rsidRDefault="000767FE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2</w:t>
      </w:r>
      <w:r>
        <w:rPr>
          <w:rFonts w:asciiTheme="minorEastAsia" w:eastAsiaTheme="minorEastAsia" w:hAnsiTheme="minorEastAsia" w:hint="eastAsia"/>
          <w:color w:val="000000"/>
          <w:szCs w:val="21"/>
        </w:rPr>
        <w:t>、质保期内供应商提供“包退、包换、包修”的质量“三包”服务，一切维修费用、备品备件费用均由供应商免费提供。</w:t>
      </w:r>
    </w:p>
    <w:p w:rsidR="00F13F4E" w:rsidRDefault="000767FE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3</w:t>
      </w:r>
      <w:r>
        <w:rPr>
          <w:rFonts w:asciiTheme="minorEastAsia" w:eastAsiaTheme="minorEastAsia" w:hAnsiTheme="minorEastAsia" w:hint="eastAsia"/>
          <w:color w:val="000000"/>
          <w:szCs w:val="21"/>
        </w:rPr>
        <w:t>、售后服务响应时间：</w:t>
      </w:r>
      <w:r>
        <w:rPr>
          <w:rFonts w:asciiTheme="minorEastAsia" w:eastAsiaTheme="minorEastAsia" w:hAnsiTheme="minorEastAsia"/>
          <w:color w:val="000000"/>
          <w:szCs w:val="21"/>
        </w:rPr>
        <w:t>供应商应提供</w:t>
      </w:r>
      <w:r>
        <w:rPr>
          <w:rFonts w:asciiTheme="minorEastAsia" w:eastAsiaTheme="minorEastAsia" w:hAnsiTheme="minorEastAsia" w:hint="eastAsia"/>
          <w:color w:val="000000"/>
          <w:szCs w:val="21"/>
        </w:rPr>
        <w:t>7*</w:t>
      </w:r>
      <w:r>
        <w:rPr>
          <w:rFonts w:asciiTheme="minorEastAsia" w:eastAsiaTheme="minorEastAsia" w:hAnsiTheme="minorEastAsia"/>
          <w:color w:val="000000"/>
          <w:szCs w:val="21"/>
        </w:rPr>
        <w:t>8</w:t>
      </w:r>
      <w:r>
        <w:rPr>
          <w:rFonts w:asciiTheme="minorEastAsia" w:eastAsiaTheme="minorEastAsia" w:hAnsiTheme="minorEastAsia" w:hint="eastAsia"/>
          <w:color w:val="000000"/>
          <w:szCs w:val="21"/>
        </w:rPr>
        <w:t>小时</w:t>
      </w:r>
      <w:r>
        <w:rPr>
          <w:rFonts w:asciiTheme="minorEastAsia" w:eastAsiaTheme="minorEastAsia" w:hAnsiTheme="minorEastAsia"/>
          <w:color w:val="000000"/>
          <w:szCs w:val="21"/>
        </w:rPr>
        <w:t>的技术咨询和故障受理服务，在</w:t>
      </w:r>
      <w:r>
        <w:rPr>
          <w:rFonts w:asciiTheme="minorEastAsia" w:eastAsiaTheme="minorEastAsia" w:hAnsiTheme="minorEastAsia" w:hint="eastAsia"/>
          <w:color w:val="000000"/>
          <w:szCs w:val="21"/>
        </w:rPr>
        <w:t>质保</w:t>
      </w:r>
      <w:r>
        <w:rPr>
          <w:rFonts w:asciiTheme="minorEastAsia" w:eastAsiaTheme="minorEastAsia" w:hAnsiTheme="minorEastAsia"/>
          <w:color w:val="000000"/>
          <w:szCs w:val="21"/>
        </w:rPr>
        <w:t>期内，供应商响应时间</w:t>
      </w:r>
      <w:r>
        <w:rPr>
          <w:rFonts w:asciiTheme="minorEastAsia" w:eastAsiaTheme="minorEastAsia" w:hAnsiTheme="minorEastAsia" w:hint="eastAsia"/>
          <w:color w:val="000000"/>
          <w:szCs w:val="21"/>
        </w:rPr>
        <w:t>为30分</w:t>
      </w:r>
      <w:r>
        <w:rPr>
          <w:rFonts w:asciiTheme="minorEastAsia" w:eastAsiaTheme="minorEastAsia" w:hAnsiTheme="minorEastAsia"/>
          <w:color w:val="000000"/>
          <w:szCs w:val="21"/>
        </w:rPr>
        <w:t>钟</w:t>
      </w:r>
      <w:r>
        <w:rPr>
          <w:rFonts w:asciiTheme="minorEastAsia" w:eastAsiaTheme="minorEastAsia" w:hAnsiTheme="minorEastAsia" w:hint="eastAsia"/>
          <w:color w:val="000000"/>
          <w:szCs w:val="21"/>
        </w:rPr>
        <w:t>内</w:t>
      </w:r>
      <w:r>
        <w:rPr>
          <w:rFonts w:asciiTheme="minorEastAsia" w:eastAsiaTheme="minorEastAsia" w:hAnsiTheme="minorEastAsia"/>
          <w:color w:val="000000"/>
          <w:szCs w:val="21"/>
        </w:rPr>
        <w:t>，</w:t>
      </w:r>
      <w:r>
        <w:rPr>
          <w:rFonts w:asciiTheme="minorEastAsia" w:eastAsiaTheme="minorEastAsia" w:hAnsiTheme="minorEastAsia" w:hint="eastAsia"/>
          <w:color w:val="000000"/>
          <w:szCs w:val="21"/>
        </w:rPr>
        <w:t>若确需</w:t>
      </w:r>
      <w:r>
        <w:rPr>
          <w:rFonts w:asciiTheme="minorEastAsia" w:eastAsiaTheme="minorEastAsia" w:hAnsiTheme="minorEastAsia"/>
          <w:color w:val="000000"/>
          <w:szCs w:val="21"/>
        </w:rPr>
        <w:t>到达现场</w:t>
      </w:r>
      <w:r>
        <w:rPr>
          <w:rFonts w:asciiTheme="minorEastAsia" w:eastAsiaTheme="minorEastAsia" w:hAnsiTheme="minorEastAsia" w:hint="eastAsia"/>
          <w:color w:val="000000"/>
          <w:szCs w:val="21"/>
        </w:rPr>
        <w:t>处理的，到达现场</w:t>
      </w:r>
      <w:r>
        <w:rPr>
          <w:rFonts w:asciiTheme="minorEastAsia" w:eastAsiaTheme="minorEastAsia" w:hAnsiTheme="minorEastAsia"/>
          <w:color w:val="000000"/>
          <w:szCs w:val="21"/>
        </w:rPr>
        <w:t>时间为</w:t>
      </w:r>
      <w:r w:rsidR="002E5FA8">
        <w:rPr>
          <w:rFonts w:asciiTheme="minorEastAsia" w:eastAsiaTheme="minorEastAsia" w:hAnsiTheme="minorEastAsia"/>
          <w:color w:val="000000"/>
          <w:szCs w:val="21"/>
        </w:rPr>
        <w:t>24</w:t>
      </w:r>
      <w:r>
        <w:rPr>
          <w:rFonts w:asciiTheme="minorEastAsia" w:eastAsiaTheme="minorEastAsia" w:hAnsiTheme="minorEastAsia" w:hint="eastAsia"/>
          <w:color w:val="000000"/>
          <w:szCs w:val="21"/>
        </w:rPr>
        <w:t>小时内。</w:t>
      </w:r>
    </w:p>
    <w:p w:rsidR="00F13F4E" w:rsidRDefault="000767FE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4</w:t>
      </w:r>
      <w:r>
        <w:rPr>
          <w:rFonts w:asciiTheme="minorEastAsia" w:eastAsiaTheme="minorEastAsia" w:hAnsiTheme="minorEastAsia" w:hint="eastAsia"/>
          <w:color w:val="000000"/>
          <w:szCs w:val="21"/>
        </w:rPr>
        <w:t>、</w:t>
      </w:r>
      <w:r>
        <w:rPr>
          <w:rFonts w:asciiTheme="minorEastAsia" w:eastAsiaTheme="minorEastAsia" w:hAnsiTheme="minorEastAsia"/>
          <w:color w:val="000000"/>
          <w:szCs w:val="21"/>
        </w:rPr>
        <w:t>文明施工，</w:t>
      </w:r>
      <w:r>
        <w:rPr>
          <w:rFonts w:asciiTheme="minorEastAsia" w:eastAsiaTheme="minorEastAsia" w:hAnsiTheme="minorEastAsia" w:hint="eastAsia"/>
          <w:color w:val="000000"/>
          <w:szCs w:val="21"/>
        </w:rPr>
        <w:t>安装</w:t>
      </w:r>
      <w:r>
        <w:rPr>
          <w:rFonts w:asciiTheme="minorEastAsia" w:eastAsiaTheme="minorEastAsia" w:hAnsiTheme="minorEastAsia"/>
          <w:color w:val="000000"/>
          <w:szCs w:val="21"/>
        </w:rPr>
        <w:t>现场应严格遵守现场管理制度，服从主管部门的管理，减少不必要的噪音</w:t>
      </w:r>
      <w:r>
        <w:rPr>
          <w:rFonts w:asciiTheme="minorEastAsia" w:eastAsiaTheme="minorEastAsia" w:hAnsiTheme="minorEastAsia" w:hint="eastAsia"/>
          <w:color w:val="000000"/>
          <w:szCs w:val="21"/>
        </w:rPr>
        <w:t>，</w:t>
      </w:r>
      <w:r>
        <w:rPr>
          <w:rFonts w:asciiTheme="minorEastAsia" w:eastAsiaTheme="minorEastAsia" w:hAnsiTheme="minorEastAsia"/>
          <w:color w:val="000000"/>
          <w:szCs w:val="21"/>
        </w:rPr>
        <w:t>以免</w:t>
      </w:r>
      <w:r>
        <w:rPr>
          <w:rFonts w:asciiTheme="minorEastAsia" w:eastAsiaTheme="minorEastAsia" w:hAnsiTheme="minorEastAsia" w:hint="eastAsia"/>
          <w:color w:val="000000"/>
          <w:szCs w:val="21"/>
        </w:rPr>
        <w:t>对临床科室造成影响</w:t>
      </w:r>
      <w:r>
        <w:rPr>
          <w:rFonts w:asciiTheme="minorEastAsia" w:eastAsiaTheme="minorEastAsia" w:hAnsiTheme="minorEastAsia"/>
          <w:color w:val="000000"/>
          <w:szCs w:val="21"/>
        </w:rPr>
        <w:t>。</w:t>
      </w:r>
    </w:p>
    <w:p w:rsidR="00F13F4E" w:rsidRDefault="000767FE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5、安装</w:t>
      </w:r>
      <w:r>
        <w:rPr>
          <w:rFonts w:asciiTheme="minorEastAsia" w:eastAsiaTheme="minorEastAsia" w:hAnsiTheme="minorEastAsia"/>
          <w:color w:val="000000"/>
          <w:szCs w:val="21"/>
        </w:rPr>
        <w:t>期间注意用电安全，操作规范，保障自己与他人的生命财产安全</w:t>
      </w:r>
      <w:r>
        <w:rPr>
          <w:rFonts w:asciiTheme="minorEastAsia" w:eastAsiaTheme="minorEastAsia" w:hAnsiTheme="minorEastAsia" w:hint="eastAsia"/>
          <w:color w:val="000000"/>
          <w:szCs w:val="21"/>
        </w:rPr>
        <w:t>，安装期间，由于</w:t>
      </w:r>
      <w:r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供应商问题造成的事故，一切责任由供应商负责。</w:t>
      </w:r>
    </w:p>
    <w:p w:rsidR="00F13F4E" w:rsidRDefault="000767FE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6、安装</w:t>
      </w:r>
      <w:r>
        <w:rPr>
          <w:rFonts w:asciiTheme="minorEastAsia" w:eastAsiaTheme="minorEastAsia" w:hAnsiTheme="minorEastAsia"/>
          <w:color w:val="000000"/>
          <w:szCs w:val="21"/>
        </w:rPr>
        <w:t>期间应注意原有设备设施的保护，一旦造成损坏，</w:t>
      </w:r>
      <w:r>
        <w:rPr>
          <w:rFonts w:asciiTheme="minorEastAsia" w:eastAsiaTheme="minorEastAsia" w:hAnsiTheme="minorEastAsia" w:hint="eastAsia"/>
          <w:color w:val="000000"/>
          <w:szCs w:val="21"/>
        </w:rPr>
        <w:t>成交供应商</w:t>
      </w:r>
      <w:r>
        <w:rPr>
          <w:rFonts w:asciiTheme="minorEastAsia" w:eastAsiaTheme="minorEastAsia" w:hAnsiTheme="minorEastAsia"/>
          <w:color w:val="000000"/>
          <w:szCs w:val="21"/>
        </w:rPr>
        <w:t>应负责修复或照价赔偿。</w:t>
      </w:r>
    </w:p>
    <w:p w:rsidR="00F13F4E" w:rsidRDefault="000767FE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7、</w:t>
      </w:r>
      <w:r>
        <w:t>项目</w:t>
      </w:r>
      <w:r>
        <w:rPr>
          <w:rFonts w:hint="eastAsia"/>
        </w:rPr>
        <w:t>涉及到</w:t>
      </w:r>
      <w:r>
        <w:t>的拆墙、</w:t>
      </w:r>
      <w:r>
        <w:rPr>
          <w:rFonts w:hint="eastAsia"/>
        </w:rPr>
        <w:t>开</w:t>
      </w:r>
      <w:r>
        <w:t>孔等，安装完成后</w:t>
      </w:r>
      <w:r>
        <w:rPr>
          <w:rFonts w:hint="eastAsia"/>
        </w:rPr>
        <w:t>供应商</w:t>
      </w:r>
      <w:r>
        <w:t>应负责修复。</w:t>
      </w:r>
    </w:p>
    <w:p w:rsidR="00F13F4E" w:rsidRDefault="000767FE">
      <w:pPr>
        <w:spacing w:line="460" w:lineRule="atLeast"/>
        <w:rPr>
          <w:rFonts w:asciiTheme="minorEastAsia" w:eastAsiaTheme="minorEastAsia" w:hAnsiTheme="minorEastAsia"/>
          <w:b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六、验收与结算</w:t>
      </w:r>
    </w:p>
    <w:p w:rsidR="00F13F4E" w:rsidRDefault="000767FE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1、供应商将货物送到采购人指定地点，安装调试后按国家相关标准、行业标准及项目要求进行验收</w:t>
      </w:r>
      <w:r>
        <w:rPr>
          <w:rFonts w:asciiTheme="minorEastAsia" w:eastAsiaTheme="minorEastAsia" w:hAnsiTheme="minorEastAsia"/>
          <w:color w:val="000000"/>
          <w:szCs w:val="21"/>
        </w:rPr>
        <w:t>。</w:t>
      </w:r>
    </w:p>
    <w:p w:rsidR="00F13F4E" w:rsidRDefault="000767FE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2、供应商需将所有设备的用户手册、保修手册、有关单证资料及配备件、随机工具等交付给采购人。</w:t>
      </w:r>
    </w:p>
    <w:p w:rsidR="00F13F4E" w:rsidRDefault="000767FE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3、供应商须提供免费的培训服务，直接采购人熟悉设备操作及日常保养为止。</w:t>
      </w:r>
    </w:p>
    <w:p w:rsidR="00F13F4E" w:rsidRDefault="000767FE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4、项目</w:t>
      </w:r>
      <w:r>
        <w:rPr>
          <w:rFonts w:asciiTheme="minorEastAsia" w:eastAsiaTheme="minorEastAsia" w:hAnsiTheme="minorEastAsia"/>
          <w:color w:val="000000"/>
          <w:szCs w:val="21"/>
        </w:rPr>
        <w:t>验收合格，凭</w:t>
      </w:r>
      <w:r>
        <w:rPr>
          <w:rFonts w:asciiTheme="minorEastAsia" w:eastAsiaTheme="minorEastAsia" w:hAnsiTheme="minorEastAsia" w:hint="eastAsia"/>
          <w:color w:val="000000"/>
          <w:szCs w:val="21"/>
        </w:rPr>
        <w:t>供应商</w:t>
      </w:r>
      <w:r>
        <w:rPr>
          <w:rFonts w:asciiTheme="minorEastAsia" w:eastAsiaTheme="minorEastAsia" w:hAnsiTheme="minorEastAsia"/>
          <w:color w:val="000000"/>
          <w:szCs w:val="21"/>
        </w:rPr>
        <w:t>开具的全额发票</w:t>
      </w:r>
      <w:r>
        <w:rPr>
          <w:rFonts w:asciiTheme="minorEastAsia" w:eastAsiaTheme="minorEastAsia" w:hAnsiTheme="minorEastAsia" w:hint="eastAsia"/>
          <w:color w:val="000000"/>
          <w:szCs w:val="21"/>
        </w:rPr>
        <w:t>和验收资料</w:t>
      </w:r>
      <w:r>
        <w:rPr>
          <w:rFonts w:asciiTheme="minorEastAsia" w:eastAsiaTheme="minorEastAsia" w:hAnsiTheme="minorEastAsia"/>
          <w:color w:val="000000"/>
          <w:szCs w:val="21"/>
        </w:rPr>
        <w:t>，</w:t>
      </w:r>
      <w:r>
        <w:rPr>
          <w:rFonts w:asciiTheme="minorEastAsia" w:eastAsiaTheme="minorEastAsia" w:hAnsiTheme="minorEastAsia" w:hint="eastAsia"/>
          <w:color w:val="000000"/>
          <w:szCs w:val="21"/>
        </w:rPr>
        <w:t>采购</w:t>
      </w:r>
      <w:r>
        <w:rPr>
          <w:rFonts w:asciiTheme="minorEastAsia" w:eastAsiaTheme="minorEastAsia" w:hAnsiTheme="minorEastAsia"/>
          <w:color w:val="000000"/>
          <w:szCs w:val="21"/>
        </w:rPr>
        <w:t>人于60</w:t>
      </w:r>
      <w:r>
        <w:rPr>
          <w:rFonts w:asciiTheme="minorEastAsia" w:eastAsiaTheme="minorEastAsia" w:hAnsiTheme="minorEastAsia" w:hint="eastAsia"/>
          <w:color w:val="000000"/>
          <w:szCs w:val="21"/>
        </w:rPr>
        <w:t>个自然日</w:t>
      </w:r>
      <w:r>
        <w:rPr>
          <w:rFonts w:asciiTheme="minorEastAsia" w:eastAsiaTheme="minorEastAsia" w:hAnsiTheme="minorEastAsia"/>
          <w:color w:val="000000"/>
          <w:szCs w:val="21"/>
        </w:rPr>
        <w:t>内支付</w:t>
      </w:r>
      <w:r>
        <w:rPr>
          <w:rFonts w:asciiTheme="minorEastAsia" w:eastAsiaTheme="minorEastAsia" w:hAnsiTheme="minorEastAsia" w:hint="eastAsia"/>
          <w:color w:val="000000"/>
          <w:szCs w:val="21"/>
        </w:rPr>
        <w:t>合同款项。</w:t>
      </w:r>
    </w:p>
    <w:p w:rsidR="00F13F4E" w:rsidRPr="002E5FA8" w:rsidRDefault="00F13F4E">
      <w:pPr>
        <w:widowControl/>
        <w:spacing w:line="360" w:lineRule="auto"/>
        <w:ind w:firstLine="240"/>
        <w:jc w:val="left"/>
        <w:rPr>
          <w:rFonts w:asciiTheme="minorEastAsia" w:eastAsiaTheme="minorEastAsia" w:hAnsiTheme="minorEastAsia" w:cs="宋体"/>
          <w:bCs/>
          <w:szCs w:val="21"/>
        </w:rPr>
      </w:pPr>
    </w:p>
    <w:p w:rsidR="00F13F4E" w:rsidRDefault="00F13F4E">
      <w:pPr>
        <w:widowControl/>
        <w:spacing w:line="360" w:lineRule="auto"/>
        <w:ind w:firstLine="240"/>
        <w:jc w:val="left"/>
        <w:rPr>
          <w:rFonts w:asciiTheme="minorEastAsia" w:eastAsiaTheme="minorEastAsia" w:hAnsiTheme="minorEastAsia" w:cs="宋体"/>
          <w:bCs/>
          <w:szCs w:val="21"/>
        </w:rPr>
      </w:pPr>
    </w:p>
    <w:p w:rsidR="00F13F4E" w:rsidRDefault="00F13F4E">
      <w:pPr>
        <w:widowControl/>
        <w:spacing w:line="360" w:lineRule="auto"/>
        <w:ind w:firstLine="240"/>
        <w:jc w:val="left"/>
        <w:rPr>
          <w:rFonts w:asciiTheme="minorEastAsia" w:eastAsiaTheme="minorEastAsia" w:hAnsiTheme="minorEastAsia" w:cs="宋体"/>
          <w:bCs/>
          <w:szCs w:val="21"/>
        </w:rPr>
      </w:pPr>
    </w:p>
    <w:p w:rsidR="00F13F4E" w:rsidRDefault="00F13F4E">
      <w:pPr>
        <w:widowControl/>
        <w:spacing w:line="360" w:lineRule="auto"/>
        <w:ind w:firstLine="240"/>
        <w:jc w:val="left"/>
        <w:rPr>
          <w:rFonts w:asciiTheme="minorEastAsia" w:eastAsiaTheme="minorEastAsia" w:hAnsiTheme="minorEastAsia" w:cs="宋体"/>
          <w:bCs/>
          <w:szCs w:val="21"/>
        </w:rPr>
      </w:pPr>
    </w:p>
    <w:p w:rsidR="00F13F4E" w:rsidRDefault="00F13F4E">
      <w:pPr>
        <w:widowControl/>
        <w:spacing w:line="360" w:lineRule="auto"/>
        <w:jc w:val="left"/>
        <w:rPr>
          <w:rFonts w:asciiTheme="minorEastAsia" w:eastAsiaTheme="minorEastAsia" w:hAnsiTheme="minorEastAsia" w:cs="宋体"/>
          <w:bCs/>
          <w:szCs w:val="21"/>
        </w:rPr>
      </w:pPr>
    </w:p>
    <w:p w:rsidR="00F13F4E" w:rsidRDefault="00F13F4E">
      <w:pPr>
        <w:widowControl/>
        <w:spacing w:line="360" w:lineRule="auto"/>
        <w:ind w:firstLine="240"/>
        <w:jc w:val="left"/>
        <w:rPr>
          <w:rFonts w:asciiTheme="minorEastAsia" w:eastAsiaTheme="minorEastAsia" w:hAnsiTheme="minorEastAsia" w:cs="宋体"/>
          <w:bCs/>
          <w:szCs w:val="21"/>
        </w:rPr>
      </w:pPr>
    </w:p>
    <w:p w:rsidR="00F13F4E" w:rsidRDefault="00F13F4E">
      <w:pPr>
        <w:widowControl/>
        <w:spacing w:line="360" w:lineRule="auto"/>
        <w:jc w:val="left"/>
        <w:rPr>
          <w:rFonts w:asciiTheme="minorEastAsia" w:eastAsiaTheme="minorEastAsia" w:hAnsiTheme="minorEastAsia" w:cs="宋体"/>
          <w:bCs/>
          <w:szCs w:val="21"/>
        </w:rPr>
      </w:pPr>
    </w:p>
    <w:sectPr w:rsidR="00F13F4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E10" w:rsidRDefault="009F7E10">
      <w:r>
        <w:separator/>
      </w:r>
    </w:p>
  </w:endnote>
  <w:endnote w:type="continuationSeparator" w:id="0">
    <w:p w:rsidR="009F7E10" w:rsidRDefault="009F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F4E" w:rsidRDefault="000767FE">
    <w:pPr>
      <w:pStyle w:val="a5"/>
      <w:jc w:val="center"/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</w:p>
  <w:p w:rsidR="00F13F4E" w:rsidRDefault="00F13F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E10" w:rsidRDefault="009F7E10">
      <w:r>
        <w:separator/>
      </w:r>
    </w:p>
  </w:footnote>
  <w:footnote w:type="continuationSeparator" w:id="0">
    <w:p w:rsidR="009F7E10" w:rsidRDefault="009F7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MwNjZjM2E4MTljNWZhZDMwZmY1YmZhMTg2YTBhYTcifQ=="/>
  </w:docVars>
  <w:rsids>
    <w:rsidRoot w:val="006E384B"/>
    <w:rsid w:val="00003A55"/>
    <w:rsid w:val="00004A54"/>
    <w:rsid w:val="000070D7"/>
    <w:rsid w:val="00010938"/>
    <w:rsid w:val="00012E8F"/>
    <w:rsid w:val="000156C9"/>
    <w:rsid w:val="00016EB9"/>
    <w:rsid w:val="000211E6"/>
    <w:rsid w:val="00026BFE"/>
    <w:rsid w:val="00031E48"/>
    <w:rsid w:val="000401D3"/>
    <w:rsid w:val="00040417"/>
    <w:rsid w:val="0004115B"/>
    <w:rsid w:val="0004381C"/>
    <w:rsid w:val="00050180"/>
    <w:rsid w:val="00050EE0"/>
    <w:rsid w:val="00060880"/>
    <w:rsid w:val="000609A5"/>
    <w:rsid w:val="00062BE2"/>
    <w:rsid w:val="0006361A"/>
    <w:rsid w:val="000648C2"/>
    <w:rsid w:val="000656F0"/>
    <w:rsid w:val="0007184A"/>
    <w:rsid w:val="00074E69"/>
    <w:rsid w:val="000767FE"/>
    <w:rsid w:val="00081FD9"/>
    <w:rsid w:val="00086879"/>
    <w:rsid w:val="00086A5F"/>
    <w:rsid w:val="000A075D"/>
    <w:rsid w:val="000A1DDD"/>
    <w:rsid w:val="000A3EB8"/>
    <w:rsid w:val="000A63A3"/>
    <w:rsid w:val="000B200F"/>
    <w:rsid w:val="000B434A"/>
    <w:rsid w:val="000B5AEC"/>
    <w:rsid w:val="000C1A22"/>
    <w:rsid w:val="000C296F"/>
    <w:rsid w:val="000C44AD"/>
    <w:rsid w:val="000C5973"/>
    <w:rsid w:val="000C5C14"/>
    <w:rsid w:val="000D0B76"/>
    <w:rsid w:val="000E0602"/>
    <w:rsid w:val="000E72F1"/>
    <w:rsid w:val="000E7E8C"/>
    <w:rsid w:val="000F188A"/>
    <w:rsid w:val="000F329A"/>
    <w:rsid w:val="000F4FD3"/>
    <w:rsid w:val="000F57FC"/>
    <w:rsid w:val="00100D32"/>
    <w:rsid w:val="00103DBF"/>
    <w:rsid w:val="001044C7"/>
    <w:rsid w:val="00106086"/>
    <w:rsid w:val="00115198"/>
    <w:rsid w:val="001178C4"/>
    <w:rsid w:val="001233F2"/>
    <w:rsid w:val="001252F7"/>
    <w:rsid w:val="00126C52"/>
    <w:rsid w:val="001317B0"/>
    <w:rsid w:val="0013287F"/>
    <w:rsid w:val="00136F8E"/>
    <w:rsid w:val="00140F07"/>
    <w:rsid w:val="001417C1"/>
    <w:rsid w:val="0014548B"/>
    <w:rsid w:val="001470E0"/>
    <w:rsid w:val="00147B41"/>
    <w:rsid w:val="00147B8D"/>
    <w:rsid w:val="00153A10"/>
    <w:rsid w:val="00160A9D"/>
    <w:rsid w:val="001725EC"/>
    <w:rsid w:val="001771EA"/>
    <w:rsid w:val="00184192"/>
    <w:rsid w:val="001908E4"/>
    <w:rsid w:val="00190CC9"/>
    <w:rsid w:val="00190F1A"/>
    <w:rsid w:val="001A3A7C"/>
    <w:rsid w:val="001A5AA0"/>
    <w:rsid w:val="001B3457"/>
    <w:rsid w:val="001B392C"/>
    <w:rsid w:val="001B43C2"/>
    <w:rsid w:val="001B771E"/>
    <w:rsid w:val="001C21E6"/>
    <w:rsid w:val="001C64CE"/>
    <w:rsid w:val="001C6CC0"/>
    <w:rsid w:val="001D1B83"/>
    <w:rsid w:val="001D547C"/>
    <w:rsid w:val="001D667C"/>
    <w:rsid w:val="001D7351"/>
    <w:rsid w:val="001E32BE"/>
    <w:rsid w:val="001E5785"/>
    <w:rsid w:val="001E6BEB"/>
    <w:rsid w:val="001F214A"/>
    <w:rsid w:val="001F30C5"/>
    <w:rsid w:val="001F4D3B"/>
    <w:rsid w:val="001F52FB"/>
    <w:rsid w:val="001F5C19"/>
    <w:rsid w:val="001F63E1"/>
    <w:rsid w:val="001F7C64"/>
    <w:rsid w:val="002002C9"/>
    <w:rsid w:val="00206AC2"/>
    <w:rsid w:val="00206C8F"/>
    <w:rsid w:val="00211407"/>
    <w:rsid w:val="0021172A"/>
    <w:rsid w:val="0021424C"/>
    <w:rsid w:val="0021556F"/>
    <w:rsid w:val="002233AC"/>
    <w:rsid w:val="00223CFE"/>
    <w:rsid w:val="002251EF"/>
    <w:rsid w:val="00225831"/>
    <w:rsid w:val="00227BD2"/>
    <w:rsid w:val="00231BC5"/>
    <w:rsid w:val="00233212"/>
    <w:rsid w:val="002336B8"/>
    <w:rsid w:val="00235A33"/>
    <w:rsid w:val="00236BCD"/>
    <w:rsid w:val="00240214"/>
    <w:rsid w:val="002403DE"/>
    <w:rsid w:val="00240465"/>
    <w:rsid w:val="00240B33"/>
    <w:rsid w:val="00246952"/>
    <w:rsid w:val="002511B7"/>
    <w:rsid w:val="00251C76"/>
    <w:rsid w:val="00254481"/>
    <w:rsid w:val="00254482"/>
    <w:rsid w:val="00257CB3"/>
    <w:rsid w:val="00262B06"/>
    <w:rsid w:val="00267BB1"/>
    <w:rsid w:val="00271584"/>
    <w:rsid w:val="00272615"/>
    <w:rsid w:val="00275A7F"/>
    <w:rsid w:val="0028001A"/>
    <w:rsid w:val="002852D0"/>
    <w:rsid w:val="002919AD"/>
    <w:rsid w:val="002945AA"/>
    <w:rsid w:val="002A3784"/>
    <w:rsid w:val="002B613F"/>
    <w:rsid w:val="002C1DCF"/>
    <w:rsid w:val="002C6B84"/>
    <w:rsid w:val="002D5061"/>
    <w:rsid w:val="002E527D"/>
    <w:rsid w:val="002E5FA8"/>
    <w:rsid w:val="002F16F3"/>
    <w:rsid w:val="002F2BCA"/>
    <w:rsid w:val="002F470C"/>
    <w:rsid w:val="002F663A"/>
    <w:rsid w:val="002F6FBF"/>
    <w:rsid w:val="003007D7"/>
    <w:rsid w:val="003013A1"/>
    <w:rsid w:val="0030175E"/>
    <w:rsid w:val="00301A4B"/>
    <w:rsid w:val="00301B99"/>
    <w:rsid w:val="00311679"/>
    <w:rsid w:val="00312009"/>
    <w:rsid w:val="00314312"/>
    <w:rsid w:val="00316432"/>
    <w:rsid w:val="00320D76"/>
    <w:rsid w:val="00324217"/>
    <w:rsid w:val="003242B5"/>
    <w:rsid w:val="00324E2D"/>
    <w:rsid w:val="003259EF"/>
    <w:rsid w:val="00331720"/>
    <w:rsid w:val="00334C99"/>
    <w:rsid w:val="00337126"/>
    <w:rsid w:val="00341BB1"/>
    <w:rsid w:val="00347319"/>
    <w:rsid w:val="00353CCE"/>
    <w:rsid w:val="003566C0"/>
    <w:rsid w:val="00363D3C"/>
    <w:rsid w:val="003675A4"/>
    <w:rsid w:val="00372058"/>
    <w:rsid w:val="0037509F"/>
    <w:rsid w:val="003759CD"/>
    <w:rsid w:val="00375E88"/>
    <w:rsid w:val="00376CDB"/>
    <w:rsid w:val="00377EE4"/>
    <w:rsid w:val="003806F4"/>
    <w:rsid w:val="00385202"/>
    <w:rsid w:val="00385569"/>
    <w:rsid w:val="00386E72"/>
    <w:rsid w:val="00390347"/>
    <w:rsid w:val="0039283A"/>
    <w:rsid w:val="00393472"/>
    <w:rsid w:val="003964C6"/>
    <w:rsid w:val="00396D19"/>
    <w:rsid w:val="003974BF"/>
    <w:rsid w:val="003A1421"/>
    <w:rsid w:val="003A1A6A"/>
    <w:rsid w:val="003A2DE8"/>
    <w:rsid w:val="003A5F52"/>
    <w:rsid w:val="003B152A"/>
    <w:rsid w:val="003B29D4"/>
    <w:rsid w:val="003B75A6"/>
    <w:rsid w:val="003C002D"/>
    <w:rsid w:val="003C0A8D"/>
    <w:rsid w:val="003C3562"/>
    <w:rsid w:val="003C7D48"/>
    <w:rsid w:val="003D1941"/>
    <w:rsid w:val="003D25D4"/>
    <w:rsid w:val="003D2651"/>
    <w:rsid w:val="003D30A6"/>
    <w:rsid w:val="003E755C"/>
    <w:rsid w:val="003F6DB3"/>
    <w:rsid w:val="00400AC6"/>
    <w:rsid w:val="0040165C"/>
    <w:rsid w:val="00405B46"/>
    <w:rsid w:val="00407EE7"/>
    <w:rsid w:val="00411422"/>
    <w:rsid w:val="00413DF0"/>
    <w:rsid w:val="00414EF7"/>
    <w:rsid w:val="00423751"/>
    <w:rsid w:val="004270DF"/>
    <w:rsid w:val="00427D53"/>
    <w:rsid w:val="00431CAB"/>
    <w:rsid w:val="0043473E"/>
    <w:rsid w:val="00434FEE"/>
    <w:rsid w:val="0044256C"/>
    <w:rsid w:val="004449BF"/>
    <w:rsid w:val="00447EC7"/>
    <w:rsid w:val="0045152C"/>
    <w:rsid w:val="00453330"/>
    <w:rsid w:val="004537DB"/>
    <w:rsid w:val="00453E9F"/>
    <w:rsid w:val="004551CA"/>
    <w:rsid w:val="00460841"/>
    <w:rsid w:val="00461147"/>
    <w:rsid w:val="004612D1"/>
    <w:rsid w:val="0046447A"/>
    <w:rsid w:val="00464646"/>
    <w:rsid w:val="00465888"/>
    <w:rsid w:val="004660ED"/>
    <w:rsid w:val="004716DC"/>
    <w:rsid w:val="004740C1"/>
    <w:rsid w:val="0047675B"/>
    <w:rsid w:val="00481EE0"/>
    <w:rsid w:val="00482FAC"/>
    <w:rsid w:val="00483E2D"/>
    <w:rsid w:val="004851F4"/>
    <w:rsid w:val="00497834"/>
    <w:rsid w:val="004A077E"/>
    <w:rsid w:val="004A4D88"/>
    <w:rsid w:val="004A5F17"/>
    <w:rsid w:val="004A7685"/>
    <w:rsid w:val="004B7EA6"/>
    <w:rsid w:val="004C7D28"/>
    <w:rsid w:val="004D0604"/>
    <w:rsid w:val="004D6B9C"/>
    <w:rsid w:val="004D714A"/>
    <w:rsid w:val="004E2BF4"/>
    <w:rsid w:val="004E4E07"/>
    <w:rsid w:val="004E6067"/>
    <w:rsid w:val="004E6124"/>
    <w:rsid w:val="004E7407"/>
    <w:rsid w:val="004F1B50"/>
    <w:rsid w:val="004F4E54"/>
    <w:rsid w:val="00504A3C"/>
    <w:rsid w:val="00511413"/>
    <w:rsid w:val="0051212A"/>
    <w:rsid w:val="00512B3A"/>
    <w:rsid w:val="00512E07"/>
    <w:rsid w:val="00516E17"/>
    <w:rsid w:val="00526C22"/>
    <w:rsid w:val="00530BC7"/>
    <w:rsid w:val="0053106E"/>
    <w:rsid w:val="005315BB"/>
    <w:rsid w:val="00541A8B"/>
    <w:rsid w:val="00543AF6"/>
    <w:rsid w:val="005501B4"/>
    <w:rsid w:val="00554A7C"/>
    <w:rsid w:val="005558FF"/>
    <w:rsid w:val="0055660F"/>
    <w:rsid w:val="00556D00"/>
    <w:rsid w:val="00557841"/>
    <w:rsid w:val="00557AF4"/>
    <w:rsid w:val="0056193E"/>
    <w:rsid w:val="00567AE1"/>
    <w:rsid w:val="005705AD"/>
    <w:rsid w:val="005817C6"/>
    <w:rsid w:val="005834CE"/>
    <w:rsid w:val="00590133"/>
    <w:rsid w:val="00590B17"/>
    <w:rsid w:val="00596D2B"/>
    <w:rsid w:val="005A0A36"/>
    <w:rsid w:val="005A5AEC"/>
    <w:rsid w:val="005B3A30"/>
    <w:rsid w:val="005C6397"/>
    <w:rsid w:val="005E26A1"/>
    <w:rsid w:val="005E7C1F"/>
    <w:rsid w:val="005F175A"/>
    <w:rsid w:val="00602992"/>
    <w:rsid w:val="006112E3"/>
    <w:rsid w:val="00614542"/>
    <w:rsid w:val="006150AA"/>
    <w:rsid w:val="00621E5E"/>
    <w:rsid w:val="00623714"/>
    <w:rsid w:val="0062419F"/>
    <w:rsid w:val="00631FB6"/>
    <w:rsid w:val="00635E23"/>
    <w:rsid w:val="00636726"/>
    <w:rsid w:val="00641F29"/>
    <w:rsid w:val="00644395"/>
    <w:rsid w:val="00644B89"/>
    <w:rsid w:val="006454FC"/>
    <w:rsid w:val="00646BA6"/>
    <w:rsid w:val="006512CD"/>
    <w:rsid w:val="00651CE1"/>
    <w:rsid w:val="00655548"/>
    <w:rsid w:val="006679BE"/>
    <w:rsid w:val="00671F8C"/>
    <w:rsid w:val="006720EC"/>
    <w:rsid w:val="006763AC"/>
    <w:rsid w:val="00676949"/>
    <w:rsid w:val="006804F5"/>
    <w:rsid w:val="00685327"/>
    <w:rsid w:val="00687FD7"/>
    <w:rsid w:val="006928E2"/>
    <w:rsid w:val="006937C9"/>
    <w:rsid w:val="006946A9"/>
    <w:rsid w:val="00694E76"/>
    <w:rsid w:val="006A1356"/>
    <w:rsid w:val="006A18DB"/>
    <w:rsid w:val="006A37A7"/>
    <w:rsid w:val="006A550C"/>
    <w:rsid w:val="006C09BC"/>
    <w:rsid w:val="006C2315"/>
    <w:rsid w:val="006C36D4"/>
    <w:rsid w:val="006C395A"/>
    <w:rsid w:val="006C45FD"/>
    <w:rsid w:val="006C4A1E"/>
    <w:rsid w:val="006C4B2E"/>
    <w:rsid w:val="006C60BB"/>
    <w:rsid w:val="006C7698"/>
    <w:rsid w:val="006C7AC3"/>
    <w:rsid w:val="006D0AFC"/>
    <w:rsid w:val="006D38F3"/>
    <w:rsid w:val="006D7F03"/>
    <w:rsid w:val="006E0CBB"/>
    <w:rsid w:val="006E384B"/>
    <w:rsid w:val="006F731D"/>
    <w:rsid w:val="007046DF"/>
    <w:rsid w:val="00704928"/>
    <w:rsid w:val="007079EA"/>
    <w:rsid w:val="00715B8E"/>
    <w:rsid w:val="00716EEE"/>
    <w:rsid w:val="00722CBB"/>
    <w:rsid w:val="00723A71"/>
    <w:rsid w:val="00723BD5"/>
    <w:rsid w:val="00723ECE"/>
    <w:rsid w:val="0072483F"/>
    <w:rsid w:val="007321A9"/>
    <w:rsid w:val="007324CA"/>
    <w:rsid w:val="00743E57"/>
    <w:rsid w:val="00744AFD"/>
    <w:rsid w:val="007471F8"/>
    <w:rsid w:val="007510B3"/>
    <w:rsid w:val="007515AD"/>
    <w:rsid w:val="0075628B"/>
    <w:rsid w:val="00761A5E"/>
    <w:rsid w:val="00767744"/>
    <w:rsid w:val="00774CF0"/>
    <w:rsid w:val="00783D5E"/>
    <w:rsid w:val="00786F4C"/>
    <w:rsid w:val="00790422"/>
    <w:rsid w:val="00797CEC"/>
    <w:rsid w:val="007A07C9"/>
    <w:rsid w:val="007A1306"/>
    <w:rsid w:val="007A1A44"/>
    <w:rsid w:val="007A2141"/>
    <w:rsid w:val="007A4C9C"/>
    <w:rsid w:val="007A57A9"/>
    <w:rsid w:val="007B06EB"/>
    <w:rsid w:val="007B0D80"/>
    <w:rsid w:val="007B2275"/>
    <w:rsid w:val="007B33A7"/>
    <w:rsid w:val="007B64B0"/>
    <w:rsid w:val="007C0C73"/>
    <w:rsid w:val="007D7C20"/>
    <w:rsid w:val="007F4827"/>
    <w:rsid w:val="007F6302"/>
    <w:rsid w:val="008027AE"/>
    <w:rsid w:val="00804208"/>
    <w:rsid w:val="008069AD"/>
    <w:rsid w:val="00806DEF"/>
    <w:rsid w:val="008127C6"/>
    <w:rsid w:val="00815D7C"/>
    <w:rsid w:val="00817689"/>
    <w:rsid w:val="00817FD3"/>
    <w:rsid w:val="008210D3"/>
    <w:rsid w:val="008246FA"/>
    <w:rsid w:val="0082713B"/>
    <w:rsid w:val="008301F3"/>
    <w:rsid w:val="00830C3B"/>
    <w:rsid w:val="00832C0E"/>
    <w:rsid w:val="00834C77"/>
    <w:rsid w:val="0084028C"/>
    <w:rsid w:val="00841A0F"/>
    <w:rsid w:val="00842C0F"/>
    <w:rsid w:val="00842ECF"/>
    <w:rsid w:val="008462D7"/>
    <w:rsid w:val="008475EF"/>
    <w:rsid w:val="00856C53"/>
    <w:rsid w:val="00861917"/>
    <w:rsid w:val="00862A91"/>
    <w:rsid w:val="00862B90"/>
    <w:rsid w:val="00866831"/>
    <w:rsid w:val="00866C8F"/>
    <w:rsid w:val="00867370"/>
    <w:rsid w:val="00873CCE"/>
    <w:rsid w:val="00875E7D"/>
    <w:rsid w:val="008806A2"/>
    <w:rsid w:val="00887019"/>
    <w:rsid w:val="008905F7"/>
    <w:rsid w:val="008925A2"/>
    <w:rsid w:val="00893A4F"/>
    <w:rsid w:val="00894532"/>
    <w:rsid w:val="008A0E65"/>
    <w:rsid w:val="008A4B79"/>
    <w:rsid w:val="008A53BD"/>
    <w:rsid w:val="008B08B3"/>
    <w:rsid w:val="008B157B"/>
    <w:rsid w:val="008B31CF"/>
    <w:rsid w:val="008B5440"/>
    <w:rsid w:val="008B6514"/>
    <w:rsid w:val="008C0334"/>
    <w:rsid w:val="008C4230"/>
    <w:rsid w:val="008C4B6B"/>
    <w:rsid w:val="008D1828"/>
    <w:rsid w:val="008E1634"/>
    <w:rsid w:val="008E35DF"/>
    <w:rsid w:val="008E3EB6"/>
    <w:rsid w:val="008E459E"/>
    <w:rsid w:val="008E589B"/>
    <w:rsid w:val="008F4D06"/>
    <w:rsid w:val="008F4DBC"/>
    <w:rsid w:val="00902918"/>
    <w:rsid w:val="009030C3"/>
    <w:rsid w:val="009122E4"/>
    <w:rsid w:val="009133F6"/>
    <w:rsid w:val="00930FC2"/>
    <w:rsid w:val="00941E85"/>
    <w:rsid w:val="00950784"/>
    <w:rsid w:val="00961ED6"/>
    <w:rsid w:val="00962B3E"/>
    <w:rsid w:val="00964571"/>
    <w:rsid w:val="009660B8"/>
    <w:rsid w:val="0097057D"/>
    <w:rsid w:val="009708C2"/>
    <w:rsid w:val="00971757"/>
    <w:rsid w:val="009753E1"/>
    <w:rsid w:val="0098197F"/>
    <w:rsid w:val="0098457D"/>
    <w:rsid w:val="009849AC"/>
    <w:rsid w:val="0098731F"/>
    <w:rsid w:val="00990E9A"/>
    <w:rsid w:val="00994317"/>
    <w:rsid w:val="00994B39"/>
    <w:rsid w:val="00996C0B"/>
    <w:rsid w:val="009A09B6"/>
    <w:rsid w:val="009A27C8"/>
    <w:rsid w:val="009A2846"/>
    <w:rsid w:val="009A6107"/>
    <w:rsid w:val="009B79B5"/>
    <w:rsid w:val="009C1C41"/>
    <w:rsid w:val="009C30A4"/>
    <w:rsid w:val="009C4453"/>
    <w:rsid w:val="009D064B"/>
    <w:rsid w:val="009D28F8"/>
    <w:rsid w:val="009D533A"/>
    <w:rsid w:val="009D6678"/>
    <w:rsid w:val="009D6F9A"/>
    <w:rsid w:val="009D7AB4"/>
    <w:rsid w:val="009E35CA"/>
    <w:rsid w:val="009E3678"/>
    <w:rsid w:val="009E64ED"/>
    <w:rsid w:val="009E675E"/>
    <w:rsid w:val="009F06F3"/>
    <w:rsid w:val="009F4752"/>
    <w:rsid w:val="009F7E10"/>
    <w:rsid w:val="00A040B5"/>
    <w:rsid w:val="00A041D5"/>
    <w:rsid w:val="00A07949"/>
    <w:rsid w:val="00A100E0"/>
    <w:rsid w:val="00A130E2"/>
    <w:rsid w:val="00A13C28"/>
    <w:rsid w:val="00A15181"/>
    <w:rsid w:val="00A2065B"/>
    <w:rsid w:val="00A31925"/>
    <w:rsid w:val="00A32576"/>
    <w:rsid w:val="00A33FC6"/>
    <w:rsid w:val="00A34BCA"/>
    <w:rsid w:val="00A42BC7"/>
    <w:rsid w:val="00A42DF2"/>
    <w:rsid w:val="00A47B03"/>
    <w:rsid w:val="00A51097"/>
    <w:rsid w:val="00A51E0E"/>
    <w:rsid w:val="00A51F95"/>
    <w:rsid w:val="00A5399B"/>
    <w:rsid w:val="00A543B3"/>
    <w:rsid w:val="00A5736A"/>
    <w:rsid w:val="00A61D13"/>
    <w:rsid w:val="00A6460D"/>
    <w:rsid w:val="00A66B75"/>
    <w:rsid w:val="00A710C5"/>
    <w:rsid w:val="00A740F7"/>
    <w:rsid w:val="00A74335"/>
    <w:rsid w:val="00A74D6A"/>
    <w:rsid w:val="00A762EB"/>
    <w:rsid w:val="00A82B22"/>
    <w:rsid w:val="00A8591D"/>
    <w:rsid w:val="00A862C8"/>
    <w:rsid w:val="00A95CA4"/>
    <w:rsid w:val="00A970D0"/>
    <w:rsid w:val="00A97A2D"/>
    <w:rsid w:val="00AA185A"/>
    <w:rsid w:val="00AA2BFF"/>
    <w:rsid w:val="00AA5186"/>
    <w:rsid w:val="00AA5D18"/>
    <w:rsid w:val="00AA77F6"/>
    <w:rsid w:val="00AB2934"/>
    <w:rsid w:val="00AB330E"/>
    <w:rsid w:val="00AB73C2"/>
    <w:rsid w:val="00AB7938"/>
    <w:rsid w:val="00AC49CF"/>
    <w:rsid w:val="00AC5502"/>
    <w:rsid w:val="00AC6E11"/>
    <w:rsid w:val="00AD0E2C"/>
    <w:rsid w:val="00AD4ECC"/>
    <w:rsid w:val="00AD7DE6"/>
    <w:rsid w:val="00AE7E7E"/>
    <w:rsid w:val="00AF5FC2"/>
    <w:rsid w:val="00AF650B"/>
    <w:rsid w:val="00AF7B80"/>
    <w:rsid w:val="00B02751"/>
    <w:rsid w:val="00B02B8A"/>
    <w:rsid w:val="00B0414B"/>
    <w:rsid w:val="00B07BE3"/>
    <w:rsid w:val="00B127A4"/>
    <w:rsid w:val="00B13240"/>
    <w:rsid w:val="00B1745E"/>
    <w:rsid w:val="00B209B5"/>
    <w:rsid w:val="00B231F3"/>
    <w:rsid w:val="00B23432"/>
    <w:rsid w:val="00B24C23"/>
    <w:rsid w:val="00B26120"/>
    <w:rsid w:val="00B273A8"/>
    <w:rsid w:val="00B27FDA"/>
    <w:rsid w:val="00B34FC3"/>
    <w:rsid w:val="00B40C91"/>
    <w:rsid w:val="00B450BF"/>
    <w:rsid w:val="00B4567C"/>
    <w:rsid w:val="00B45730"/>
    <w:rsid w:val="00B45D39"/>
    <w:rsid w:val="00B46097"/>
    <w:rsid w:val="00B5114C"/>
    <w:rsid w:val="00B544D0"/>
    <w:rsid w:val="00B56304"/>
    <w:rsid w:val="00B5707D"/>
    <w:rsid w:val="00B61A0C"/>
    <w:rsid w:val="00B63772"/>
    <w:rsid w:val="00B65B96"/>
    <w:rsid w:val="00B66B43"/>
    <w:rsid w:val="00B675C5"/>
    <w:rsid w:val="00B72163"/>
    <w:rsid w:val="00B72369"/>
    <w:rsid w:val="00B72C57"/>
    <w:rsid w:val="00B72E39"/>
    <w:rsid w:val="00B77DF1"/>
    <w:rsid w:val="00B800C1"/>
    <w:rsid w:val="00B8084D"/>
    <w:rsid w:val="00B85427"/>
    <w:rsid w:val="00B86B55"/>
    <w:rsid w:val="00B8727A"/>
    <w:rsid w:val="00B9118B"/>
    <w:rsid w:val="00B9182D"/>
    <w:rsid w:val="00B930F0"/>
    <w:rsid w:val="00B95D56"/>
    <w:rsid w:val="00B96D0E"/>
    <w:rsid w:val="00B974B3"/>
    <w:rsid w:val="00BA4CDF"/>
    <w:rsid w:val="00BA5AB7"/>
    <w:rsid w:val="00BB11D9"/>
    <w:rsid w:val="00BB2241"/>
    <w:rsid w:val="00BB23A1"/>
    <w:rsid w:val="00BB4BE3"/>
    <w:rsid w:val="00BB6C1E"/>
    <w:rsid w:val="00BC0FBD"/>
    <w:rsid w:val="00BC3BDC"/>
    <w:rsid w:val="00BD7EB0"/>
    <w:rsid w:val="00BD7FD9"/>
    <w:rsid w:val="00BE13BC"/>
    <w:rsid w:val="00BE2C5A"/>
    <w:rsid w:val="00BE3E96"/>
    <w:rsid w:val="00BF69AF"/>
    <w:rsid w:val="00C077BD"/>
    <w:rsid w:val="00C13AB5"/>
    <w:rsid w:val="00C170A3"/>
    <w:rsid w:val="00C20A6B"/>
    <w:rsid w:val="00C212E3"/>
    <w:rsid w:val="00C21823"/>
    <w:rsid w:val="00C22ED4"/>
    <w:rsid w:val="00C30250"/>
    <w:rsid w:val="00C340C1"/>
    <w:rsid w:val="00C4094C"/>
    <w:rsid w:val="00C4501C"/>
    <w:rsid w:val="00C4779E"/>
    <w:rsid w:val="00C52CB3"/>
    <w:rsid w:val="00C57D6A"/>
    <w:rsid w:val="00C63F13"/>
    <w:rsid w:val="00C72B03"/>
    <w:rsid w:val="00C739AE"/>
    <w:rsid w:val="00C7534D"/>
    <w:rsid w:val="00C90330"/>
    <w:rsid w:val="00C9688E"/>
    <w:rsid w:val="00C96F33"/>
    <w:rsid w:val="00C97302"/>
    <w:rsid w:val="00CA320A"/>
    <w:rsid w:val="00CB177A"/>
    <w:rsid w:val="00CB40FD"/>
    <w:rsid w:val="00CB442F"/>
    <w:rsid w:val="00CB57E5"/>
    <w:rsid w:val="00CC2983"/>
    <w:rsid w:val="00CC4288"/>
    <w:rsid w:val="00CC5F27"/>
    <w:rsid w:val="00CC6DE5"/>
    <w:rsid w:val="00CC745C"/>
    <w:rsid w:val="00CD3BF6"/>
    <w:rsid w:val="00CD508B"/>
    <w:rsid w:val="00CE00F4"/>
    <w:rsid w:val="00CE0AC8"/>
    <w:rsid w:val="00CE1496"/>
    <w:rsid w:val="00CE2AAA"/>
    <w:rsid w:val="00CE30D6"/>
    <w:rsid w:val="00CE3A24"/>
    <w:rsid w:val="00CE3E79"/>
    <w:rsid w:val="00CE457F"/>
    <w:rsid w:val="00CE6E12"/>
    <w:rsid w:val="00CF0F12"/>
    <w:rsid w:val="00CF1266"/>
    <w:rsid w:val="00CF69E7"/>
    <w:rsid w:val="00D11AB9"/>
    <w:rsid w:val="00D12C88"/>
    <w:rsid w:val="00D134DB"/>
    <w:rsid w:val="00D1617B"/>
    <w:rsid w:val="00D30629"/>
    <w:rsid w:val="00D36A7F"/>
    <w:rsid w:val="00D44C81"/>
    <w:rsid w:val="00D45387"/>
    <w:rsid w:val="00D518F5"/>
    <w:rsid w:val="00D52B97"/>
    <w:rsid w:val="00D55AD6"/>
    <w:rsid w:val="00D57B76"/>
    <w:rsid w:val="00D60E60"/>
    <w:rsid w:val="00D654F9"/>
    <w:rsid w:val="00D655F7"/>
    <w:rsid w:val="00D66A2A"/>
    <w:rsid w:val="00D70239"/>
    <w:rsid w:val="00D71738"/>
    <w:rsid w:val="00D7392C"/>
    <w:rsid w:val="00D77110"/>
    <w:rsid w:val="00D77863"/>
    <w:rsid w:val="00D80ADB"/>
    <w:rsid w:val="00D847A7"/>
    <w:rsid w:val="00D85C8A"/>
    <w:rsid w:val="00D87BAA"/>
    <w:rsid w:val="00D87DEF"/>
    <w:rsid w:val="00D909BB"/>
    <w:rsid w:val="00D92EB3"/>
    <w:rsid w:val="00D9369E"/>
    <w:rsid w:val="00D94C07"/>
    <w:rsid w:val="00D95BB8"/>
    <w:rsid w:val="00DA1F4C"/>
    <w:rsid w:val="00DA2520"/>
    <w:rsid w:val="00DA5091"/>
    <w:rsid w:val="00DC4274"/>
    <w:rsid w:val="00DC555A"/>
    <w:rsid w:val="00DC6443"/>
    <w:rsid w:val="00DC753A"/>
    <w:rsid w:val="00DD137E"/>
    <w:rsid w:val="00DD428A"/>
    <w:rsid w:val="00DD43BC"/>
    <w:rsid w:val="00DD5006"/>
    <w:rsid w:val="00DD6997"/>
    <w:rsid w:val="00DE107F"/>
    <w:rsid w:val="00DE2768"/>
    <w:rsid w:val="00DE57A1"/>
    <w:rsid w:val="00DE5945"/>
    <w:rsid w:val="00DF4B06"/>
    <w:rsid w:val="00DF636B"/>
    <w:rsid w:val="00DF6CD1"/>
    <w:rsid w:val="00E03AA1"/>
    <w:rsid w:val="00E044CB"/>
    <w:rsid w:val="00E074CF"/>
    <w:rsid w:val="00E20101"/>
    <w:rsid w:val="00E22648"/>
    <w:rsid w:val="00E30BFC"/>
    <w:rsid w:val="00E31E36"/>
    <w:rsid w:val="00E336B8"/>
    <w:rsid w:val="00E55B75"/>
    <w:rsid w:val="00E565FE"/>
    <w:rsid w:val="00E60612"/>
    <w:rsid w:val="00E61538"/>
    <w:rsid w:val="00E615AE"/>
    <w:rsid w:val="00E627D0"/>
    <w:rsid w:val="00E631B4"/>
    <w:rsid w:val="00E632FA"/>
    <w:rsid w:val="00E661D3"/>
    <w:rsid w:val="00E70C20"/>
    <w:rsid w:val="00E73478"/>
    <w:rsid w:val="00E77443"/>
    <w:rsid w:val="00E908CC"/>
    <w:rsid w:val="00E94D0F"/>
    <w:rsid w:val="00E953B0"/>
    <w:rsid w:val="00EA07F3"/>
    <w:rsid w:val="00EA3F2C"/>
    <w:rsid w:val="00EA4AC8"/>
    <w:rsid w:val="00EA4BC4"/>
    <w:rsid w:val="00EA67C3"/>
    <w:rsid w:val="00EA6A14"/>
    <w:rsid w:val="00EA76E2"/>
    <w:rsid w:val="00EA7BF1"/>
    <w:rsid w:val="00EB2F0C"/>
    <w:rsid w:val="00EB337B"/>
    <w:rsid w:val="00EB5B82"/>
    <w:rsid w:val="00EB644C"/>
    <w:rsid w:val="00EB6FC9"/>
    <w:rsid w:val="00EC1018"/>
    <w:rsid w:val="00EC54F4"/>
    <w:rsid w:val="00EC60F4"/>
    <w:rsid w:val="00EC7627"/>
    <w:rsid w:val="00EC77DA"/>
    <w:rsid w:val="00EC7F8E"/>
    <w:rsid w:val="00ED1670"/>
    <w:rsid w:val="00ED2E5E"/>
    <w:rsid w:val="00ED5985"/>
    <w:rsid w:val="00ED62C1"/>
    <w:rsid w:val="00ED6496"/>
    <w:rsid w:val="00ED791B"/>
    <w:rsid w:val="00EE3EBA"/>
    <w:rsid w:val="00EE48BF"/>
    <w:rsid w:val="00EE6BBF"/>
    <w:rsid w:val="00EF1D99"/>
    <w:rsid w:val="00EF4AA4"/>
    <w:rsid w:val="00EF5861"/>
    <w:rsid w:val="00F002A8"/>
    <w:rsid w:val="00F06431"/>
    <w:rsid w:val="00F077E4"/>
    <w:rsid w:val="00F12A0F"/>
    <w:rsid w:val="00F13181"/>
    <w:rsid w:val="00F13F4E"/>
    <w:rsid w:val="00F14821"/>
    <w:rsid w:val="00F16EFF"/>
    <w:rsid w:val="00F20AA8"/>
    <w:rsid w:val="00F25BE4"/>
    <w:rsid w:val="00F3127C"/>
    <w:rsid w:val="00F3187E"/>
    <w:rsid w:val="00F336A2"/>
    <w:rsid w:val="00F3375B"/>
    <w:rsid w:val="00F42036"/>
    <w:rsid w:val="00F43BDF"/>
    <w:rsid w:val="00F44299"/>
    <w:rsid w:val="00F478A5"/>
    <w:rsid w:val="00F5518B"/>
    <w:rsid w:val="00F571CC"/>
    <w:rsid w:val="00F63FDC"/>
    <w:rsid w:val="00F65EE2"/>
    <w:rsid w:val="00F7400D"/>
    <w:rsid w:val="00F76628"/>
    <w:rsid w:val="00F77BF2"/>
    <w:rsid w:val="00F811B7"/>
    <w:rsid w:val="00F825A2"/>
    <w:rsid w:val="00F848F7"/>
    <w:rsid w:val="00F84CDC"/>
    <w:rsid w:val="00F9091B"/>
    <w:rsid w:val="00F94CD2"/>
    <w:rsid w:val="00F94FC6"/>
    <w:rsid w:val="00F95766"/>
    <w:rsid w:val="00FA3A49"/>
    <w:rsid w:val="00FA3A83"/>
    <w:rsid w:val="00FB544A"/>
    <w:rsid w:val="00FB5662"/>
    <w:rsid w:val="00FB7B39"/>
    <w:rsid w:val="00FC07E6"/>
    <w:rsid w:val="00FC541A"/>
    <w:rsid w:val="00FD7B94"/>
    <w:rsid w:val="00FE395D"/>
    <w:rsid w:val="00FE3AC0"/>
    <w:rsid w:val="00FE4547"/>
    <w:rsid w:val="00FF21C2"/>
    <w:rsid w:val="00FF38B6"/>
    <w:rsid w:val="00FF5903"/>
    <w:rsid w:val="00FF638B"/>
    <w:rsid w:val="0C640E72"/>
    <w:rsid w:val="164232BD"/>
    <w:rsid w:val="19635D7D"/>
    <w:rsid w:val="2F20323B"/>
    <w:rsid w:val="308E426C"/>
    <w:rsid w:val="33202FF1"/>
    <w:rsid w:val="3547008D"/>
    <w:rsid w:val="381F7624"/>
    <w:rsid w:val="3B12454A"/>
    <w:rsid w:val="3CC81476"/>
    <w:rsid w:val="41845616"/>
    <w:rsid w:val="427722F2"/>
    <w:rsid w:val="5C7727E9"/>
    <w:rsid w:val="61831879"/>
    <w:rsid w:val="61960834"/>
    <w:rsid w:val="6334043F"/>
    <w:rsid w:val="73A23CF3"/>
    <w:rsid w:val="74014D3F"/>
    <w:rsid w:val="79805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DCB31C"/>
  <w15:docId w15:val="{35CF4EF3-4AEB-4874-95B5-BEADF9DC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aa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标题 1 字符"/>
    <w:link w:val="1"/>
    <w:uiPriority w:val="99"/>
    <w:qFormat/>
    <w:locked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9"/>
    <w:qFormat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9"/>
    <w:qFormat/>
    <w:locked/>
    <w:rPr>
      <w:rFonts w:cs="Times New Roman"/>
      <w:b/>
      <w:bCs/>
      <w:sz w:val="32"/>
      <w:szCs w:val="32"/>
    </w:rPr>
  </w:style>
  <w:style w:type="character" w:customStyle="1" w:styleId="40">
    <w:name w:val="标题 4 字符"/>
    <w:link w:val="4"/>
    <w:uiPriority w:val="99"/>
    <w:qFormat/>
    <w:locked/>
    <w:rPr>
      <w:rFonts w:ascii="Cambria" w:eastAsia="宋体" w:hAnsi="Cambria" w:cs="Times New Roman"/>
      <w:b/>
      <w:bCs/>
      <w:sz w:val="28"/>
      <w:szCs w:val="28"/>
    </w:rPr>
  </w:style>
  <w:style w:type="character" w:customStyle="1" w:styleId="a4">
    <w:name w:val="日期 字符"/>
    <w:link w:val="a3"/>
    <w:uiPriority w:val="99"/>
    <w:semiHidden/>
    <w:qFormat/>
    <w:locked/>
    <w:rPr>
      <w:rFonts w:cs="Times New Roman"/>
    </w:rPr>
  </w:style>
  <w:style w:type="character" w:customStyle="1" w:styleId="a6">
    <w:name w:val="页脚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8">
    <w:name w:val="页眉 字符"/>
    <w:link w:val="a7"/>
    <w:uiPriority w:val="99"/>
    <w:semiHidden/>
    <w:qFormat/>
    <w:locked/>
    <w:rPr>
      <w:rFonts w:cs="Times New Roman"/>
      <w:sz w:val="18"/>
      <w:szCs w:val="18"/>
    </w:rPr>
  </w:style>
  <w:style w:type="paragraph" w:customStyle="1" w:styleId="11">
    <w:name w:val="列表段落1"/>
    <w:basedOn w:val="a"/>
    <w:uiPriority w:val="99"/>
    <w:qFormat/>
    <w:pPr>
      <w:ind w:firstLineChars="200" w:firstLine="420"/>
    </w:pPr>
  </w:style>
  <w:style w:type="character" w:customStyle="1" w:styleId="font41">
    <w:name w:val="font41"/>
    <w:basedOn w:val="a0"/>
    <w:qFormat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21">
    <w:name w:val="列表段落2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4381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4381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252</Words>
  <Characters>1442</Characters>
  <Application>Microsoft Office Word</Application>
  <DocSecurity>0</DocSecurity>
  <Lines>12</Lines>
  <Paragraphs>3</Paragraphs>
  <ScaleCrop>false</ScaleCrop>
  <Company>Lenovo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zyy</cp:lastModifiedBy>
  <cp:revision>70</cp:revision>
  <cp:lastPrinted>2023-12-14T10:29:00Z</cp:lastPrinted>
  <dcterms:created xsi:type="dcterms:W3CDTF">2024-08-19T08:26:00Z</dcterms:created>
  <dcterms:modified xsi:type="dcterms:W3CDTF">2024-11-05T07:02:00Z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2C75BE3C294C4FBD99F1D1892FDCF162</vt:lpwstr>
  </property>
</Properties>
</file>