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outlineLvl w:val="0"/>
      </w:pPr>
      <w:r>
        <w:rPr>
          <w:rFonts w:hint="eastAsia"/>
          <w:b/>
          <w:bCs/>
          <w:sz w:val="28"/>
          <w:szCs w:val="28"/>
        </w:rPr>
        <w:t>用户需求书</w:t>
      </w:r>
    </w:p>
    <w:p>
      <w:pPr>
        <w:widowControl/>
        <w:wordWrap w:val="0"/>
        <w:spacing w:line="360" w:lineRule="auto"/>
        <w:jc w:val="left"/>
        <w:rPr>
          <w:rFonts w:ascii="Calibri" w:hAnsi="宋体" w:cs="Calibri"/>
          <w:b/>
          <w:szCs w:val="21"/>
        </w:rPr>
      </w:pPr>
      <w:bookmarkStart w:id="0" w:name="_Toc503340607"/>
      <w:r>
        <w:rPr>
          <w:rFonts w:hint="eastAsia" w:ascii="Calibri" w:hAnsi="宋体" w:cs="宋体"/>
          <w:b/>
          <w:kern w:val="0"/>
          <w:szCs w:val="21"/>
        </w:rPr>
        <w:t>一、项目概况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1、项目名称：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>中山市中医院打印外包服务项目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2、项目内容：医院拟委托一家公司，提供放疗科病历报告打印服务，以满足临床需求。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3、预算金额：180000元</w:t>
      </w:r>
      <w:r>
        <w:rPr>
          <w:rFonts w:ascii="宋体" w:hAnsi="宋体" w:cs="宋体"/>
          <w:color w:val="000000"/>
          <w:kern w:val="0"/>
          <w:szCs w:val="21"/>
        </w:rPr>
        <w:t>，超过</w:t>
      </w:r>
      <w:r>
        <w:rPr>
          <w:rFonts w:hint="eastAsia" w:ascii="宋体" w:hAnsi="宋体" w:cs="宋体"/>
          <w:color w:val="000000"/>
          <w:kern w:val="0"/>
          <w:szCs w:val="21"/>
        </w:rPr>
        <w:t>此</w:t>
      </w:r>
      <w:r>
        <w:rPr>
          <w:rFonts w:ascii="宋体" w:hAnsi="宋体" w:cs="宋体"/>
          <w:color w:val="000000"/>
          <w:kern w:val="0"/>
          <w:szCs w:val="21"/>
        </w:rPr>
        <w:t>上限价的属于无效响应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4、项目期限：三年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一年数量约2万张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）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5、报价：按单张价格报单价，报价应包括但不限于人工服务、设备、所有耗材</w:t>
      </w:r>
      <w:r>
        <w:rPr>
          <w:rFonts w:ascii="宋体" w:hAnsi="宋体" w:cs="宋体"/>
          <w:color w:val="000000"/>
          <w:kern w:val="0"/>
          <w:szCs w:val="21"/>
        </w:rPr>
        <w:t>(包括纸张、墨盒等,不含订书钉)、设备维修保养、零备件、各种税费等相关费用，以及合同履行过程中的应预见和不可预见的一切费用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widowControl/>
        <w:wordWrap w:val="0"/>
        <w:spacing w:line="360" w:lineRule="auto"/>
        <w:jc w:val="left"/>
        <w:rPr>
          <w:rFonts w:ascii="Calibri" w:hAnsi="宋体" w:cs="宋体"/>
          <w:b/>
          <w:kern w:val="0"/>
          <w:szCs w:val="21"/>
        </w:rPr>
      </w:pPr>
      <w:r>
        <w:rPr>
          <w:rFonts w:hint="eastAsia" w:ascii="Calibri" w:hAnsi="宋体" w:cs="宋体"/>
          <w:b/>
          <w:kern w:val="0"/>
          <w:szCs w:val="21"/>
        </w:rPr>
        <w:t>二、项目要求</w:t>
      </w:r>
      <w:bookmarkStart w:id="1" w:name="_GoBack"/>
      <w:bookmarkEnd w:id="1"/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1、服务商提供打印设备、胶装机、切纸机、纸张以及所有打印耗材。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2、服务商保证耗材及时供应，保证输出品质与设备稳定性。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3、工作日时间，上门服务时间为2小时内，非工作日时间，上门服务时间为4小时内，在维修时间过长或者当缺少该设备会影响医院正常业务的情况下，需提供备用机。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4</w:t>
      </w:r>
      <w:r>
        <w:rPr>
          <w:rFonts w:hint="eastAsia" w:ascii="宋体" w:hAnsi="宋体" w:cs="宋体"/>
          <w:color w:val="000000"/>
          <w:kern w:val="0"/>
          <w:szCs w:val="21"/>
        </w:rPr>
        <w:t>、服务期内设备维修保养费用由服务商承担，在合同期结束后所有打印设备归还服务商。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5</w:t>
      </w:r>
      <w:r>
        <w:rPr>
          <w:rFonts w:hint="eastAsia" w:ascii="宋体" w:hAnsi="宋体" w:cs="宋体"/>
          <w:color w:val="000000"/>
          <w:kern w:val="0"/>
          <w:szCs w:val="21"/>
        </w:rPr>
        <w:t>、按打印数量计费，费用包括一切设备、零件、耗材、人工费、税费等费用。</w:t>
      </w:r>
    </w:p>
    <w:p>
      <w:pPr>
        <w:widowControl/>
        <w:wordWrap w:val="0"/>
        <w:spacing w:line="360" w:lineRule="auto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6、纸张为相纸或铜版纸，2</w:t>
      </w:r>
      <w:r>
        <w:rPr>
          <w:rFonts w:ascii="宋体" w:hAnsi="宋体" w:cs="宋体"/>
          <w:color w:val="000000"/>
          <w:kern w:val="0"/>
          <w:szCs w:val="21"/>
        </w:rPr>
        <w:t>50</w:t>
      </w:r>
      <w:r>
        <w:rPr>
          <w:rFonts w:hint="eastAsia" w:ascii="宋体" w:hAnsi="宋体" w:cs="宋体"/>
          <w:color w:val="000000"/>
          <w:kern w:val="0"/>
          <w:szCs w:val="21"/>
        </w:rPr>
        <w:t>克A</w:t>
      </w:r>
      <w:r>
        <w:rPr>
          <w:rFonts w:ascii="宋体" w:hAnsi="宋体" w:cs="宋体"/>
          <w:color w:val="000000"/>
          <w:kern w:val="0"/>
          <w:szCs w:val="21"/>
        </w:rPr>
        <w:t>4</w:t>
      </w:r>
      <w:r>
        <w:rPr>
          <w:rFonts w:hint="eastAsia" w:ascii="宋体" w:hAnsi="宋体" w:cs="宋体"/>
          <w:color w:val="000000"/>
          <w:kern w:val="0"/>
          <w:szCs w:val="21"/>
        </w:rPr>
        <w:t>规格。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三、付款方式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1、每月结算一次，以实际打印复印量进行结算。</w:t>
      </w:r>
    </w:p>
    <w:p>
      <w:pPr>
        <w:widowControl/>
        <w:wordWrap w:val="0"/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2、服务商与使用科室共同抄表，数量经使用科室确认无误后，服务商开具相应金额的正规发票，采购人于60天内支付。 </w:t>
      </w:r>
    </w:p>
    <w:bookmarkEnd w:id="0"/>
    <w:p>
      <w:pPr>
        <w:widowControl/>
        <w:jc w:val="left"/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05FA"/>
    <w:rsid w:val="00056422"/>
    <w:rsid w:val="00061B16"/>
    <w:rsid w:val="000B53FB"/>
    <w:rsid w:val="00153222"/>
    <w:rsid w:val="00172577"/>
    <w:rsid w:val="001F5A81"/>
    <w:rsid w:val="00236597"/>
    <w:rsid w:val="00240291"/>
    <w:rsid w:val="00266455"/>
    <w:rsid w:val="002C22E2"/>
    <w:rsid w:val="002E5CB4"/>
    <w:rsid w:val="004305FA"/>
    <w:rsid w:val="004565C0"/>
    <w:rsid w:val="004B1654"/>
    <w:rsid w:val="004E5371"/>
    <w:rsid w:val="00525485"/>
    <w:rsid w:val="00536244"/>
    <w:rsid w:val="00585780"/>
    <w:rsid w:val="005E3CD3"/>
    <w:rsid w:val="00600120"/>
    <w:rsid w:val="006A0B7F"/>
    <w:rsid w:val="007205C3"/>
    <w:rsid w:val="007245EA"/>
    <w:rsid w:val="00726656"/>
    <w:rsid w:val="00727433"/>
    <w:rsid w:val="00742E8B"/>
    <w:rsid w:val="007640F2"/>
    <w:rsid w:val="007F421D"/>
    <w:rsid w:val="00883E6A"/>
    <w:rsid w:val="008A619A"/>
    <w:rsid w:val="008D6689"/>
    <w:rsid w:val="0095069F"/>
    <w:rsid w:val="00977347"/>
    <w:rsid w:val="009C3269"/>
    <w:rsid w:val="009E7801"/>
    <w:rsid w:val="00A705EF"/>
    <w:rsid w:val="00AC00A7"/>
    <w:rsid w:val="00AD0A5B"/>
    <w:rsid w:val="00AF3BB8"/>
    <w:rsid w:val="00B82A08"/>
    <w:rsid w:val="00C776CB"/>
    <w:rsid w:val="00CC06D5"/>
    <w:rsid w:val="00CD5C1F"/>
    <w:rsid w:val="00CF5C4E"/>
    <w:rsid w:val="00DB1DD3"/>
    <w:rsid w:val="00E2302C"/>
    <w:rsid w:val="00E24857"/>
    <w:rsid w:val="00E82C63"/>
    <w:rsid w:val="00F60B18"/>
    <w:rsid w:val="3964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 w:cs="Courier New" w:eastAsiaTheme="minorEastAsia"/>
      <w:szCs w:val="21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字符"/>
    <w:basedOn w:val="7"/>
    <w:link w:val="2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paragraph" w:customStyle="1" w:styleId="9">
    <w:name w:val="图"/>
    <w:basedOn w:val="1"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styleId="10">
    <w:name w:val="List Paragraph"/>
    <w:basedOn w:val="1"/>
    <w:link w:val="11"/>
    <w:qFormat/>
    <w:uiPriority w:val="34"/>
    <w:pPr>
      <w:ind w:firstLine="420" w:firstLineChars="200"/>
    </w:pPr>
  </w:style>
  <w:style w:type="character" w:customStyle="1" w:styleId="11">
    <w:name w:val="列表段落 字符"/>
    <w:link w:val="10"/>
    <w:qFormat/>
    <w:uiPriority w:val="34"/>
    <w:rPr>
      <w:kern w:val="2"/>
      <w:sz w:val="21"/>
      <w:szCs w:val="24"/>
    </w:rPr>
  </w:style>
  <w:style w:type="character" w:customStyle="1" w:styleId="12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13">
    <w:name w:val="页脚 字符"/>
    <w:basedOn w:val="7"/>
    <w:link w:val="3"/>
    <w:uiPriority w:val="99"/>
    <w:rPr>
      <w:kern w:val="2"/>
      <w:sz w:val="18"/>
      <w:szCs w:val="18"/>
    </w:rPr>
  </w:style>
  <w:style w:type="character" w:customStyle="1" w:styleId="14">
    <w:name w:val="font21"/>
    <w:basedOn w:val="7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7"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3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462</Characters>
  <Lines>3</Lines>
  <Paragraphs>1</Paragraphs>
  <TotalTime>582</TotalTime>
  <ScaleCrop>false</ScaleCrop>
  <LinksUpToDate>false</LinksUpToDate>
  <CharactersWithSpaces>542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2021-05-17T08:38:00Z</dcterms:created>
  <dc:creator>zyy</dc:creator>
  <cp:lastModifiedBy>1</cp:lastModifiedBy>
  <dcterms:modified xsi:type="dcterms:W3CDTF">2024-12-30T03:18:23Z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