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ED03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附件1：中山市中医院物业明细表</w:t>
      </w:r>
    </w:p>
    <w:tbl>
      <w:tblPr>
        <w:tblStyle w:val="2"/>
        <w:tblpPr w:leftFromText="180" w:rightFromText="180" w:vertAnchor="text" w:horzAnchor="page" w:tblpX="1033" w:tblpY="442"/>
        <w:tblOverlap w:val="never"/>
        <w:tblW w:w="4783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55"/>
        <w:gridCol w:w="6330"/>
        <w:gridCol w:w="1316"/>
        <w:gridCol w:w="1682"/>
        <w:gridCol w:w="2014"/>
      </w:tblGrid>
      <w:tr w14:paraId="30D6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732A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E02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7D8A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现状地址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524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评估面积(m²)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30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月租金单价（元）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F9D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月租金总价（元）</w:t>
            </w:r>
          </w:p>
        </w:tc>
      </w:tr>
      <w:tr w14:paraId="5ADE09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60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C76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医疗用品商行、助听器店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眼镜店</w:t>
            </w: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FF4A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中山市西区康欣路3号医疗用品商行、助听器店及眼镜店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ED9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125.85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DA6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918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88095</w:t>
            </w:r>
          </w:p>
        </w:tc>
      </w:tr>
      <w:tr w14:paraId="4EF8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D69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058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院内超市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FF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中山市西区康欣路3号中医院医技楼一楼生活服务区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45.86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32102 </w:t>
            </w:r>
          </w:p>
        </w:tc>
      </w:tr>
      <w:tr w14:paraId="5DF43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7B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65E2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11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中山市西区康欣路3号中医院医技楼一楼生活服务区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146.1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3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102270 </w:t>
            </w:r>
          </w:p>
        </w:tc>
      </w:tr>
      <w:tr w14:paraId="2449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EEA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82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自助售卖机场地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中山市中医院住院楼十三楼电梯大厅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E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</w:tr>
      <w:tr w14:paraId="2AF650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361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7912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7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中山市中医院住院楼三楼手术室家属等候区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</w:tr>
      <w:tr w14:paraId="3351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37C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129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2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中山市中医院医技楼二楼超声科候诊大厅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7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</w:tr>
      <w:tr w14:paraId="0CE8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854C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FC5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银行柜员机场地（一）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中山市西区康欣路3号中医院门诊一楼过道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暂未出报告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暂未出报告</w:t>
            </w:r>
          </w:p>
        </w:tc>
      </w:tr>
      <w:tr w14:paraId="5DE427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7020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E0F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银行柜员机场地（二）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中山市西区康欣路3号中医院门诊一楼大堂西药房候药区后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暂未出报告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7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暂未出报告</w:t>
            </w:r>
          </w:p>
        </w:tc>
      </w:tr>
      <w:tr w14:paraId="2EDA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D08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EE8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商铺（一）</w:t>
            </w:r>
            <w:bookmarkStart w:id="0" w:name="_GoBack"/>
            <w:bookmarkEnd w:id="0"/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A9B2A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南安路2号之三底层第二卡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 </w:t>
            </w:r>
          </w:p>
        </w:tc>
      </w:tr>
      <w:tr w14:paraId="1BE2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27C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4F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商铺（二）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898A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南安路2号之三底层第三卡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 </w:t>
            </w:r>
          </w:p>
        </w:tc>
      </w:tr>
      <w:tr w14:paraId="1A7F0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01D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9685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商铺（三）</w:t>
            </w: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93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南江路2号之二底层全卡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4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100.73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58E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5FC6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2015</w:t>
            </w:r>
          </w:p>
        </w:tc>
      </w:tr>
      <w:tr w14:paraId="131F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9F8C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5279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商铺（四）</w:t>
            </w: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南江路2号之三底层第一卡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8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 w14:paraId="5795FE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D7BA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828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商铺（五）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南江路2号之三底层第二卡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0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</w:tr>
      <w:tr w14:paraId="08DE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D18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6962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商铺（六）</w:t>
            </w: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60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悦来路悦来上街2号第三卡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149D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3220 </w:t>
            </w:r>
          </w:p>
        </w:tc>
      </w:tr>
      <w:tr w14:paraId="5C6D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86FF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E9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商铺（七）</w:t>
            </w:r>
          </w:p>
        </w:tc>
        <w:tc>
          <w:tcPr>
            <w:tcW w:w="2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96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竹苑新村商铺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65.29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3591 </w:t>
            </w:r>
          </w:p>
        </w:tc>
      </w:tr>
    </w:tbl>
    <w:p w14:paraId="3BF21125">
      <w:pPr>
        <w:spacing w:line="360" w:lineRule="auto"/>
        <w:ind w:right="42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21CA2DE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67EA9"/>
    <w:rsid w:val="168319F9"/>
    <w:rsid w:val="3C267EA9"/>
    <w:rsid w:val="44D77365"/>
    <w:rsid w:val="666D2919"/>
    <w:rsid w:val="6B47565D"/>
    <w:rsid w:val="6E6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629</Characters>
  <Lines>0</Lines>
  <Paragraphs>0</Paragraphs>
  <TotalTime>18</TotalTime>
  <ScaleCrop>false</ScaleCrop>
  <LinksUpToDate>false</LinksUpToDate>
  <CharactersWithSpaces>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2025-03-03T09:42:00Z</dcterms:created>
  <dc:creator>雅雯</dc:creator>
  <cp:lastModifiedBy>雅雯</cp:lastModifiedBy>
  <dcterms:modified xsi:type="dcterms:W3CDTF">2025-03-19T03:02:49Z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A58583A5A3FC4E18A385D817EEFE928C_11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