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E35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36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中山市坦洲人民医院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>中山市中西医结合医院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lang w:eastAsia="zh-CN"/>
        </w:rPr>
        <w:t>）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彩色超声诊断仪线阵探头采购项目需求</w:t>
      </w:r>
    </w:p>
    <w:p w14:paraId="5D6E5C5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36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</w:pPr>
    </w:p>
    <w:p w14:paraId="7AA9C74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56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一、项目概况</w:t>
      </w:r>
    </w:p>
    <w:p w14:paraId="524A87D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项目名称：中山市坦洲人民医院（中山市中西医结合医院）彩色超声诊断仪线阵探头采购项目</w:t>
      </w:r>
    </w:p>
    <w:p w14:paraId="510EB9C3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56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（二）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采购数量：1个</w:t>
      </w:r>
    </w:p>
    <w:p w14:paraId="56680D6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56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项目采购预算：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125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000.00元</w:t>
      </w:r>
    </w:p>
    <w:p w14:paraId="4AF1D2C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56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（四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）重要说明</w:t>
      </w:r>
    </w:p>
    <w:p w14:paraId="65190FAF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56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不得以任何方式转包或分包本项目。</w:t>
      </w:r>
    </w:p>
    <w:p w14:paraId="4974B5F5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56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在实际供货时，若被采购人发现提供的货物未能达到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文件中的有关要求，将按有关法规进行处罚，采购人将有权单方面终止合同的执行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并追究因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所提供的未达到所承诺准确率产品而产生的所有损失和责任。</w:t>
      </w:r>
    </w:p>
    <w:p w14:paraId="51510C9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56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、如因国家相关政策发生变化，应以最新的国家相关政策为准并进行执行，如因国家相关政策发生变化而导致本次项目的合同无法继续执行，采购人不承担任何责任，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自行承担由此带来的任何风险及后果。</w:t>
      </w:r>
    </w:p>
    <w:p w14:paraId="031B0EF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right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二、主要商务要求</w:t>
      </w:r>
    </w:p>
    <w:p w14:paraId="7B4F8A2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right="0"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（一）交货期：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成交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15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个日历天内凭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成交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通知书与采购人签订合同（合同须注明设备产地），签订合同后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7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个日历天内完成安装调试。</w:t>
      </w:r>
    </w:p>
    <w:p w14:paraId="0F72596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right="0"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（二）货物安装地点：中山市坦洲人民医院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（中山市中西医结合医院）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3B96678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right="0"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（三）报价要求：本项目为大包干项目，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供应商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报价须包含但不限于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货物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费、运输装卸费、保险费、安装调试费、保修及售后服务费、税费及与完成本项目相关的所有费用。</w:t>
      </w:r>
    </w:p>
    <w:p w14:paraId="140775B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right="0"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（四）付款方式：1期：支付比例100%。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货物到货并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安装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、调试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完成，验收合格后，60天内货款支付至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成交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总额的100%。如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为中小企业，按中小企业相关法律法规或政策执行。</w:t>
      </w:r>
    </w:p>
    <w:p w14:paraId="4E511C0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right="0"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（五）验收要求：1期：按出厂技术标准或相关国家标准为依据，并出具《验收报告》。</w:t>
      </w:r>
    </w:p>
    <w:p w14:paraId="06D8E93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right="0"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（六）履约保证金：不收取。</w:t>
      </w:r>
    </w:p>
    <w:p w14:paraId="13ACA53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right="0"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（七）其他</w:t>
      </w:r>
    </w:p>
    <w:p w14:paraId="4FD310A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right="0"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1、使用科室：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超声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4D58671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right="0"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2、合同须注明该产品产地。</w:t>
      </w:r>
    </w:p>
    <w:p w14:paraId="5F30FDD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right="0"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、保修期及售后服务要求：</w:t>
      </w:r>
    </w:p>
    <w:p w14:paraId="24849AE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right="0"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（1）保修期不少于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年，保修期内每年至少巡检两次，最后一次安排在出保前两个月内完成。</w:t>
      </w:r>
    </w:p>
    <w:p w14:paraId="41A5A92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right="0"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（2）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在广东省有厂家开设的售后服务中心。</w:t>
      </w:r>
    </w:p>
    <w:p w14:paraId="2509134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right="0" w:firstLine="56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三、技术(参数)要求</w:t>
      </w:r>
    </w:p>
    <w:p w14:paraId="3FC3949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right="0"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适配富士胶片/彩色超声诊断设备（型号：ALOKA ARIETTA 850）主机。</w:t>
      </w:r>
    </w:p>
    <w:p w14:paraId="39A2631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right="0"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用途：适用于扫查乳腺、甲状腺、肌骨以及浅表小器官。</w:t>
      </w:r>
    </w:p>
    <w:p w14:paraId="14896E3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right="0"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频率：5-18MHZ，中心/标称频率：10.0MHZ。</w:t>
      </w:r>
    </w:p>
    <w:p w14:paraId="62AB136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right="0"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支持宽景、RTE、CW等功能。</w:t>
      </w:r>
    </w:p>
    <w:p w14:paraId="611431C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right="0"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探测深度（mm)：≥30。</w:t>
      </w:r>
    </w:p>
    <w:p w14:paraId="7BC129A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right="0"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（六）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侧向分辨力（mm)：≤1（深度≤30）</w:t>
      </w:r>
    </w:p>
    <w:p w14:paraId="363147C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right="0"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（七）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轴向分辨力（mm)：≤0.5（深度≤30）</w:t>
      </w:r>
    </w:p>
    <w:p w14:paraId="4B9513B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336" w:lineRule="auto"/>
        <w:ind w:right="0"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（八）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支持Assist Line功能，通过将身体位置与探头刻度相关联，可用于术前定位。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1EC3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8ABFFC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8ABFFC">
                    <w:pPr>
                      <w:pStyle w:val="4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M2Y3Y2FkMDU2MTMzNDczNTYxNmZhYjEwMjA3ZDMifQ=="/>
  </w:docVars>
  <w:rsids>
    <w:rsidRoot w:val="6317453B"/>
    <w:rsid w:val="080B1897"/>
    <w:rsid w:val="15441018"/>
    <w:rsid w:val="19E12ADA"/>
    <w:rsid w:val="1C020754"/>
    <w:rsid w:val="2F6356B6"/>
    <w:rsid w:val="2F9F43E9"/>
    <w:rsid w:val="300D44EE"/>
    <w:rsid w:val="31056961"/>
    <w:rsid w:val="33E52455"/>
    <w:rsid w:val="343A4D6F"/>
    <w:rsid w:val="368829AF"/>
    <w:rsid w:val="394773B4"/>
    <w:rsid w:val="3CDE58E9"/>
    <w:rsid w:val="3D8E7672"/>
    <w:rsid w:val="43E715B7"/>
    <w:rsid w:val="625A33E9"/>
    <w:rsid w:val="6317453B"/>
    <w:rsid w:val="63BA18D7"/>
    <w:rsid w:val="642718B7"/>
    <w:rsid w:val="68064FC7"/>
    <w:rsid w:val="71530BEB"/>
    <w:rsid w:val="74230CE9"/>
    <w:rsid w:val="765B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表格内文字"/>
    <w:basedOn w:val="1"/>
    <w:autoRedefine/>
    <w:qFormat/>
    <w:uiPriority w:val="0"/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932</Words>
  <Characters>999</Characters>
  <Lines>0</Lines>
  <Paragraphs>0</Paragraphs>
  <TotalTime>11</TotalTime>
  <ScaleCrop>false</ScaleCrop>
  <LinksUpToDate>false</LinksUpToDate>
  <CharactersWithSpaces>1006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2024-11-20T07:14:00Z</dcterms:created>
  <dc:creator>般若波罗蜜</dc:creator>
  <cp:lastModifiedBy>LY9527</cp:lastModifiedBy>
  <dcterms:modified xsi:type="dcterms:W3CDTF">2025-04-01T08:18:40Z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79A792EFE88449DCA5A77C808F04699D_13</vt:lpwstr>
  </property>
  <property fmtid="{D5CDD505-2E9C-101B-9397-08002B2CF9AE}" pid="4" name="KSOTemplateDocerSaveRecord">
    <vt:lpwstr>eyJoZGlkIjoiZGNmZGZhOGMwMzkwOGQwMGZlMGRmNjhmM2YxNjQxYjkiLCJ1c2VySWQiOiI4MTg1OTg5MjkifQ==</vt:lpwstr>
  </property>
</Properties>
</file>