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DA844">
      <w:pPr>
        <w:rPr>
          <w:rFonts w:hint="eastAsia" w:ascii="黑体" w:hAnsi="黑体" w:eastAsia="黑体" w:cs="黑体"/>
          <w:sz w:val="32"/>
          <w:szCs w:val="32"/>
        </w:rPr>
      </w:pPr>
      <w:r>
        <w:rPr>
          <w:rFonts w:hint="eastAsia" w:ascii="黑体" w:hAnsi="黑体" w:eastAsia="黑体" w:cs="黑体"/>
          <w:sz w:val="32"/>
          <w:szCs w:val="32"/>
        </w:rPr>
        <w:t>附件1</w:t>
      </w:r>
    </w:p>
    <w:tbl>
      <w:tblPr>
        <w:tblStyle w:val="7"/>
        <w:tblW w:w="10206" w:type="dxa"/>
        <w:tblInd w:w="250" w:type="dxa"/>
        <w:tblLayout w:type="autofit"/>
        <w:tblCellMar>
          <w:top w:w="0" w:type="dxa"/>
          <w:left w:w="108" w:type="dxa"/>
          <w:bottom w:w="0" w:type="dxa"/>
          <w:right w:w="108" w:type="dxa"/>
        </w:tblCellMar>
      </w:tblPr>
      <w:tblGrid>
        <w:gridCol w:w="2693"/>
        <w:gridCol w:w="7513"/>
      </w:tblGrid>
      <w:tr w14:paraId="34D9BD01">
        <w:tblPrEx>
          <w:tblCellMar>
            <w:top w:w="0" w:type="dxa"/>
            <w:left w:w="108" w:type="dxa"/>
            <w:bottom w:w="0" w:type="dxa"/>
            <w:right w:w="108" w:type="dxa"/>
          </w:tblCellMar>
        </w:tblPrEx>
        <w:trPr>
          <w:trHeight w:val="855" w:hRule="atLeast"/>
        </w:trPr>
        <w:tc>
          <w:tcPr>
            <w:tcW w:w="10206" w:type="dxa"/>
            <w:gridSpan w:val="2"/>
            <w:tcBorders>
              <w:top w:val="nil"/>
              <w:left w:val="nil"/>
              <w:bottom w:val="nil"/>
              <w:right w:val="nil"/>
            </w:tcBorders>
            <w:shd w:val="clear" w:color="auto" w:fill="auto"/>
            <w:vAlign w:val="center"/>
          </w:tcPr>
          <w:p w14:paraId="4F1B6EE0">
            <w:pPr>
              <w:widowControl/>
              <w:jc w:val="center"/>
              <w:rPr>
                <w:rFonts w:ascii="等线" w:hAnsi="等线" w:eastAsia="等线" w:cs="宋体"/>
                <w:color w:val="000000"/>
                <w:kern w:val="0"/>
                <w:sz w:val="36"/>
                <w:szCs w:val="36"/>
              </w:rPr>
            </w:pPr>
            <w:r>
              <w:rPr>
                <w:rFonts w:hint="eastAsia" w:ascii="宋体" w:hAnsi="宋体" w:eastAsia="宋体" w:cs="宋体"/>
                <w:color w:val="000000"/>
                <w:kern w:val="0"/>
                <w:sz w:val="36"/>
                <w:szCs w:val="36"/>
                <w:lang w:val="en-US" w:eastAsia="zh-CN"/>
              </w:rPr>
              <w:t>儿童保健系统项目</w:t>
            </w:r>
            <w:r>
              <w:rPr>
                <w:rFonts w:hint="eastAsia" w:ascii="宋体" w:hAnsi="宋体" w:eastAsia="宋体" w:cs="宋体"/>
                <w:color w:val="000000"/>
                <w:kern w:val="0"/>
                <w:sz w:val="36"/>
                <w:szCs w:val="36"/>
              </w:rPr>
              <w:t>采购需求</w:t>
            </w:r>
          </w:p>
        </w:tc>
      </w:tr>
      <w:tr w14:paraId="2DC3E5A1">
        <w:tblPrEx>
          <w:tblCellMar>
            <w:top w:w="0" w:type="dxa"/>
            <w:left w:w="108" w:type="dxa"/>
            <w:bottom w:w="0" w:type="dxa"/>
            <w:right w:w="108" w:type="dxa"/>
          </w:tblCellMar>
        </w:tblPrEx>
        <w:trPr>
          <w:trHeight w:val="555" w:hRule="atLeast"/>
        </w:trPr>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31080437">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项目名称</w:t>
            </w:r>
          </w:p>
        </w:tc>
        <w:tc>
          <w:tcPr>
            <w:tcW w:w="7513" w:type="dxa"/>
            <w:tcBorders>
              <w:top w:val="single" w:color="auto" w:sz="4" w:space="0"/>
              <w:left w:val="nil"/>
              <w:bottom w:val="single" w:color="auto" w:sz="4" w:space="0"/>
              <w:right w:val="single" w:color="auto" w:sz="4" w:space="0"/>
            </w:tcBorders>
            <w:shd w:val="clear" w:color="auto" w:fill="auto"/>
            <w:vAlign w:val="center"/>
          </w:tcPr>
          <w:p w14:paraId="6615E594">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儿童保健系统</w:t>
            </w:r>
          </w:p>
        </w:tc>
      </w:tr>
      <w:tr w14:paraId="2F5F83DE">
        <w:tblPrEx>
          <w:tblCellMar>
            <w:top w:w="0" w:type="dxa"/>
            <w:left w:w="108" w:type="dxa"/>
            <w:bottom w:w="0" w:type="dxa"/>
            <w:right w:w="108" w:type="dxa"/>
          </w:tblCellMar>
        </w:tblPrEx>
        <w:trPr>
          <w:trHeight w:val="555" w:hRule="atLeast"/>
        </w:trPr>
        <w:tc>
          <w:tcPr>
            <w:tcW w:w="2693" w:type="dxa"/>
            <w:tcBorders>
              <w:top w:val="nil"/>
              <w:left w:val="single" w:color="auto" w:sz="4" w:space="0"/>
              <w:bottom w:val="single" w:color="auto" w:sz="4" w:space="0"/>
              <w:right w:val="single" w:color="auto" w:sz="4" w:space="0"/>
            </w:tcBorders>
            <w:shd w:val="clear" w:color="auto" w:fill="auto"/>
            <w:vAlign w:val="center"/>
          </w:tcPr>
          <w:p w14:paraId="7D45E8DE">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申请科室</w:t>
            </w:r>
          </w:p>
        </w:tc>
        <w:tc>
          <w:tcPr>
            <w:tcW w:w="7513" w:type="dxa"/>
            <w:tcBorders>
              <w:top w:val="nil"/>
              <w:left w:val="nil"/>
              <w:bottom w:val="single" w:color="auto" w:sz="4" w:space="0"/>
              <w:right w:val="single" w:color="auto" w:sz="4" w:space="0"/>
            </w:tcBorders>
            <w:shd w:val="clear" w:color="auto" w:fill="auto"/>
            <w:vAlign w:val="center"/>
          </w:tcPr>
          <w:p w14:paraId="13B29477">
            <w:pPr>
              <w:widowControl/>
              <w:jc w:val="left"/>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儿科</w:t>
            </w:r>
          </w:p>
        </w:tc>
      </w:tr>
      <w:tr w14:paraId="106A58C3">
        <w:tblPrEx>
          <w:tblCellMar>
            <w:top w:w="0" w:type="dxa"/>
            <w:left w:w="108" w:type="dxa"/>
            <w:bottom w:w="0" w:type="dxa"/>
            <w:right w:w="108" w:type="dxa"/>
          </w:tblCellMar>
        </w:tblPrEx>
        <w:trPr>
          <w:trHeight w:val="555" w:hRule="atLeast"/>
        </w:trPr>
        <w:tc>
          <w:tcPr>
            <w:tcW w:w="2693" w:type="dxa"/>
            <w:tcBorders>
              <w:top w:val="nil"/>
              <w:left w:val="single" w:color="auto" w:sz="4" w:space="0"/>
              <w:bottom w:val="single" w:color="auto" w:sz="4" w:space="0"/>
              <w:right w:val="single" w:color="auto" w:sz="4" w:space="0"/>
            </w:tcBorders>
            <w:shd w:val="clear" w:color="auto" w:fill="auto"/>
            <w:vAlign w:val="center"/>
          </w:tcPr>
          <w:p w14:paraId="6A3CEE9D">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采购数量</w:t>
            </w:r>
          </w:p>
        </w:tc>
        <w:tc>
          <w:tcPr>
            <w:tcW w:w="7513" w:type="dxa"/>
            <w:tcBorders>
              <w:top w:val="nil"/>
              <w:left w:val="nil"/>
              <w:bottom w:val="single" w:color="auto" w:sz="4" w:space="0"/>
              <w:right w:val="single" w:color="auto" w:sz="4" w:space="0"/>
            </w:tcBorders>
            <w:shd w:val="clear" w:color="auto" w:fill="auto"/>
            <w:vAlign w:val="center"/>
          </w:tcPr>
          <w:p w14:paraId="6B7EC7D4">
            <w:pPr>
              <w:widowControl/>
              <w:jc w:val="left"/>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1套</w:t>
            </w:r>
          </w:p>
        </w:tc>
      </w:tr>
      <w:tr w14:paraId="2186856A">
        <w:tblPrEx>
          <w:tblCellMar>
            <w:top w:w="0" w:type="dxa"/>
            <w:left w:w="108" w:type="dxa"/>
            <w:bottom w:w="0" w:type="dxa"/>
            <w:right w:w="108" w:type="dxa"/>
          </w:tblCellMar>
        </w:tblPrEx>
        <w:trPr>
          <w:trHeight w:val="555" w:hRule="atLeast"/>
        </w:trPr>
        <w:tc>
          <w:tcPr>
            <w:tcW w:w="2693" w:type="dxa"/>
            <w:tcBorders>
              <w:top w:val="nil"/>
              <w:left w:val="single" w:color="auto" w:sz="4" w:space="0"/>
              <w:bottom w:val="single" w:color="auto" w:sz="4" w:space="0"/>
              <w:right w:val="single" w:color="auto" w:sz="4" w:space="0"/>
            </w:tcBorders>
            <w:shd w:val="clear" w:color="auto" w:fill="auto"/>
            <w:vAlign w:val="center"/>
          </w:tcPr>
          <w:p w14:paraId="616D270E">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预算总金额</w:t>
            </w:r>
          </w:p>
        </w:tc>
        <w:tc>
          <w:tcPr>
            <w:tcW w:w="7513" w:type="dxa"/>
            <w:tcBorders>
              <w:top w:val="nil"/>
              <w:left w:val="nil"/>
              <w:bottom w:val="single" w:color="auto" w:sz="4" w:space="0"/>
              <w:right w:val="single" w:color="auto" w:sz="4" w:space="0"/>
            </w:tcBorders>
            <w:shd w:val="clear" w:color="auto" w:fill="auto"/>
            <w:vAlign w:val="center"/>
          </w:tcPr>
          <w:p w14:paraId="47971939">
            <w:pPr>
              <w:widowControl/>
              <w:jc w:val="left"/>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20万元</w:t>
            </w:r>
          </w:p>
        </w:tc>
      </w:tr>
      <w:tr w14:paraId="0A198E49">
        <w:tblPrEx>
          <w:tblCellMar>
            <w:top w:w="0" w:type="dxa"/>
            <w:left w:w="108" w:type="dxa"/>
            <w:bottom w:w="0" w:type="dxa"/>
            <w:right w:w="108" w:type="dxa"/>
          </w:tblCellMar>
        </w:tblPrEx>
        <w:trPr>
          <w:trHeight w:val="555" w:hRule="atLeast"/>
        </w:trPr>
        <w:tc>
          <w:tcPr>
            <w:tcW w:w="102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B55A98">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项目采购需求及参数</w:t>
            </w:r>
          </w:p>
        </w:tc>
      </w:tr>
      <w:tr w14:paraId="7B2080FF">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49674BCC">
            <w:pPr>
              <w:widowControl/>
              <w:jc w:val="left"/>
              <w:rPr>
                <w:rFonts w:ascii="等线" w:hAnsi="等线" w:eastAsia="等线" w:cs="宋体"/>
                <w:color w:val="000000"/>
                <w:kern w:val="0"/>
                <w:sz w:val="22"/>
              </w:rPr>
            </w:pPr>
            <w:r>
              <w:rPr>
                <w:rFonts w:hint="eastAsia" w:ascii="等线" w:hAnsi="等线" w:eastAsia="等线" w:cs="宋体"/>
                <w:color w:val="000000"/>
                <w:kern w:val="0"/>
                <w:sz w:val="22"/>
              </w:rPr>
              <w:t>一、技术要求</w:t>
            </w:r>
          </w:p>
        </w:tc>
      </w:tr>
      <w:tr w14:paraId="726F74F8">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454F5758">
            <w:pPr>
              <w:numPr>
                <w:ilvl w:val="0"/>
                <w:numId w:val="1"/>
              </w:numPr>
              <w:rPr>
                <w:rFonts w:hint="eastAsia"/>
                <w:lang w:val="en-US" w:eastAsia="zh-CN"/>
              </w:rPr>
            </w:pPr>
            <w:r>
              <w:rPr>
                <w:rFonts w:hint="eastAsia"/>
                <w:lang w:val="en-US" w:eastAsia="zh-CN"/>
              </w:rPr>
              <w:t>、总体要求</w:t>
            </w:r>
          </w:p>
          <w:p w14:paraId="291142AC">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用于儿科门诊儿童保健工作的开展，此系统应用能提高医疗护理工作效率，加强对患者数据管理及利于进行协助分析、诊断等。</w:t>
            </w:r>
          </w:p>
          <w:p w14:paraId="363B47BA">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lang w:val="en-US" w:eastAsia="zh-CN"/>
              </w:rPr>
            </w:pPr>
            <w:r>
              <w:rPr>
                <w:rFonts w:hint="eastAsia"/>
                <w:lang w:val="en-US" w:eastAsia="zh-CN"/>
              </w:rPr>
              <w:t>功能模块</w:t>
            </w:r>
          </w:p>
          <w:p w14:paraId="01DEAA9E">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default"/>
                <w:lang w:val="en-US" w:eastAsia="zh-CN"/>
              </w:rPr>
            </w:pPr>
            <w:r>
              <w:rPr>
                <w:rFonts w:hint="default"/>
                <w:lang w:val="en-US" w:eastAsia="zh-CN"/>
              </w:rPr>
              <w:t>系统包括</w:t>
            </w:r>
            <w:r>
              <w:rPr>
                <w:rFonts w:hint="eastAsia"/>
                <w:lang w:val="en-US" w:eastAsia="zh-CN"/>
              </w:rPr>
              <w:t>但不限于</w:t>
            </w:r>
            <w:r>
              <w:rPr>
                <w:rFonts w:hint="default"/>
                <w:lang w:val="en-US" w:eastAsia="zh-CN"/>
              </w:rPr>
              <w:t>以下部分：</w:t>
            </w:r>
          </w:p>
          <w:p w14:paraId="5350AD5D">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default"/>
                <w:lang w:val="en-US" w:eastAsia="zh-CN"/>
              </w:rPr>
            </w:pPr>
            <w:r>
              <w:rPr>
                <w:rFonts w:hint="default"/>
                <w:lang w:val="en-US" w:eastAsia="zh-CN"/>
              </w:rPr>
              <w:t>1、儿童保健</w:t>
            </w:r>
            <w:r>
              <w:rPr>
                <w:rFonts w:hint="eastAsia"/>
                <w:lang w:val="en-US" w:eastAsia="zh-CN"/>
              </w:rPr>
              <w:t>模块</w:t>
            </w:r>
            <w:r>
              <w:rPr>
                <w:rFonts w:hint="default"/>
                <w:lang w:val="en-US" w:eastAsia="zh-CN"/>
              </w:rPr>
              <w:t>（儿心II，格塞尔，儿童发育量表、社会功能评定、气质量表）</w:t>
            </w:r>
            <w:r>
              <w:rPr>
                <w:rFonts w:hint="eastAsia"/>
                <w:lang w:val="en-US" w:eastAsia="zh-CN"/>
              </w:rPr>
              <w:t>。</w:t>
            </w:r>
          </w:p>
          <w:p w14:paraId="5CFFC479">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default"/>
                <w:lang w:val="en-US" w:eastAsia="zh-CN"/>
              </w:rPr>
            </w:pPr>
            <w:r>
              <w:rPr>
                <w:rFonts w:hint="default"/>
                <w:lang w:val="en-US" w:eastAsia="zh-CN"/>
              </w:rPr>
              <w:t>2、抽动症</w:t>
            </w:r>
            <w:r>
              <w:rPr>
                <w:rFonts w:hint="eastAsia"/>
                <w:lang w:val="en-US" w:eastAsia="zh-CN"/>
              </w:rPr>
              <w:t>模块</w:t>
            </w:r>
            <w:r>
              <w:rPr>
                <w:rFonts w:hint="default"/>
                <w:lang w:val="en-US" w:eastAsia="zh-CN"/>
              </w:rPr>
              <w:t>（耶鲁抽动评定）</w:t>
            </w:r>
            <w:r>
              <w:rPr>
                <w:rFonts w:hint="eastAsia"/>
                <w:lang w:val="en-US" w:eastAsia="zh-CN"/>
              </w:rPr>
              <w:t>。</w:t>
            </w:r>
          </w:p>
          <w:p w14:paraId="69F77CCA">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default"/>
                <w:lang w:val="en-US" w:eastAsia="zh-CN"/>
              </w:rPr>
            </w:pPr>
            <w:r>
              <w:rPr>
                <w:rFonts w:hint="default"/>
                <w:lang w:val="en-US" w:eastAsia="zh-CN"/>
              </w:rPr>
              <w:t>3、多动症</w:t>
            </w:r>
            <w:r>
              <w:rPr>
                <w:rFonts w:hint="eastAsia"/>
                <w:lang w:val="en-US" w:eastAsia="zh-CN"/>
              </w:rPr>
              <w:t>模块</w:t>
            </w:r>
            <w:r>
              <w:rPr>
                <w:rFonts w:hint="default"/>
                <w:lang w:val="en-US" w:eastAsia="zh-CN"/>
              </w:rPr>
              <w:t>（DSM-V，康奈尔行为量表、学习障碍筛查、临床记忆测定、瑞文测评、韦氏智测）</w:t>
            </w:r>
            <w:r>
              <w:rPr>
                <w:rFonts w:hint="eastAsia"/>
                <w:lang w:val="en-US" w:eastAsia="zh-CN"/>
              </w:rPr>
              <w:t>。</w:t>
            </w:r>
          </w:p>
          <w:p w14:paraId="2EE803FA">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default"/>
                <w:lang w:val="en-US" w:eastAsia="zh-CN"/>
              </w:rPr>
            </w:pPr>
            <w:r>
              <w:rPr>
                <w:rFonts w:hint="default"/>
                <w:lang w:val="en-US" w:eastAsia="zh-CN"/>
              </w:rPr>
              <w:t>4、自闭症</w:t>
            </w:r>
            <w:r>
              <w:rPr>
                <w:rFonts w:hint="eastAsia"/>
                <w:lang w:val="en-US" w:eastAsia="zh-CN"/>
              </w:rPr>
              <w:t>模块</w:t>
            </w:r>
            <w:r>
              <w:rPr>
                <w:rFonts w:hint="default"/>
                <w:lang w:val="en-US" w:eastAsia="zh-CN"/>
              </w:rPr>
              <w:t>（ABC、M-CHAT-R、CARS、感觉统合功能测定）</w:t>
            </w:r>
            <w:r>
              <w:rPr>
                <w:rFonts w:hint="eastAsia"/>
                <w:lang w:val="en-US" w:eastAsia="zh-CN"/>
              </w:rPr>
              <w:t>。</w:t>
            </w:r>
          </w:p>
          <w:p w14:paraId="3B45239D">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default"/>
                <w:lang w:val="en-US" w:eastAsia="zh-CN"/>
              </w:rPr>
            </w:pPr>
            <w:r>
              <w:rPr>
                <w:rFonts w:hint="default"/>
                <w:lang w:val="en-US" w:eastAsia="zh-CN"/>
              </w:rPr>
              <w:t>5、儿童中医体质辨证与指导</w:t>
            </w:r>
            <w:r>
              <w:rPr>
                <w:rFonts w:hint="eastAsia"/>
                <w:lang w:val="en-US" w:eastAsia="zh-CN"/>
              </w:rPr>
              <w:t>模块。</w:t>
            </w:r>
          </w:p>
          <w:p w14:paraId="4BE44777"/>
        </w:tc>
      </w:tr>
      <w:tr w14:paraId="015AF347">
        <w:tblPrEx>
          <w:tblCellMar>
            <w:top w:w="0" w:type="dxa"/>
            <w:left w:w="108" w:type="dxa"/>
            <w:bottom w:w="0" w:type="dxa"/>
            <w:right w:w="108" w:type="dxa"/>
          </w:tblCellMar>
        </w:tblPrEx>
        <w:trPr>
          <w:trHeight w:val="555" w:hRule="atLeast"/>
        </w:trPr>
        <w:tc>
          <w:tcPr>
            <w:tcW w:w="102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F30878">
            <w:pPr>
              <w:widowControl/>
              <w:jc w:val="left"/>
              <w:rPr>
                <w:rFonts w:ascii="等线" w:hAnsi="等线" w:eastAsia="等线" w:cs="宋体"/>
                <w:color w:val="000000"/>
                <w:kern w:val="0"/>
                <w:sz w:val="22"/>
              </w:rPr>
            </w:pPr>
            <w:r>
              <w:rPr>
                <w:rFonts w:hint="eastAsia" w:ascii="等线" w:hAnsi="等线" w:eastAsia="等线" w:cs="宋体"/>
                <w:color w:val="000000"/>
                <w:kern w:val="0"/>
                <w:sz w:val="22"/>
              </w:rPr>
              <w:t>二、</w:t>
            </w:r>
            <w:r>
              <w:rPr>
                <w:rFonts w:hint="eastAsia" w:ascii="等线" w:hAnsi="等线" w:eastAsia="等线" w:cs="宋体"/>
                <w:color w:val="000000"/>
                <w:kern w:val="0"/>
                <w:sz w:val="22"/>
                <w:lang w:val="en-US" w:eastAsia="zh-CN"/>
              </w:rPr>
              <w:t>基本</w:t>
            </w:r>
            <w:r>
              <w:rPr>
                <w:rFonts w:hint="eastAsia" w:ascii="等线" w:hAnsi="等线" w:eastAsia="等线" w:cs="宋体"/>
                <w:color w:val="000000"/>
                <w:kern w:val="0"/>
                <w:sz w:val="22"/>
              </w:rPr>
              <w:t>要求</w:t>
            </w:r>
          </w:p>
        </w:tc>
      </w:tr>
      <w:tr w14:paraId="7F5801A5">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5FE73412">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1、投标人提供产品应满足</w:t>
            </w:r>
            <w:r>
              <w:rPr>
                <w:rFonts w:hint="eastAsia" w:ascii="等线" w:hAnsi="等线" w:eastAsia="等线" w:cs="宋体"/>
                <w:color w:val="000000"/>
                <w:kern w:val="0"/>
                <w:sz w:val="22"/>
                <w:lang w:val="en-US" w:eastAsia="zh-CN"/>
              </w:rPr>
              <w:t>采购人要求标准，包括但不限于</w:t>
            </w:r>
            <w:r>
              <w:rPr>
                <w:rFonts w:hint="eastAsia" w:ascii="等线" w:hAnsi="等线" w:eastAsia="等线" w:cs="宋体"/>
                <w:color w:val="000000"/>
                <w:kern w:val="0"/>
                <w:sz w:val="22"/>
                <w:lang w:eastAsia="zh-CN"/>
              </w:rPr>
              <w:t>如下标准：</w:t>
            </w:r>
          </w:p>
          <w:p w14:paraId="79A12B78">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（1）《电子病历系统功能应用水平分级评价方法及标准》六级以上</w:t>
            </w:r>
          </w:p>
          <w:p w14:paraId="3AE4A777">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（2）《医院信息互联互通标准化成熟度测评方案》四级甲等以上</w:t>
            </w:r>
          </w:p>
          <w:p w14:paraId="64F6962A">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（3）《医院智慧服务分级评估标准体系》三级以上</w:t>
            </w:r>
          </w:p>
          <w:p w14:paraId="26F17791">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（4）《医院智慧管理分级评估标准体系》三级以上</w:t>
            </w:r>
          </w:p>
          <w:p w14:paraId="2C1F8F6D">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（5）《信息安全技术网络安全等级保护基本要求》三级</w:t>
            </w:r>
          </w:p>
          <w:p w14:paraId="26C1C4F2">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（6）《医院信息系统基本功能规范》</w:t>
            </w:r>
          </w:p>
          <w:p w14:paraId="6A4D5A52">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（7）《中医医院信息系统基本功能规范》</w:t>
            </w:r>
          </w:p>
          <w:p w14:paraId="3A48E2DC">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（8）《全国医院信息化建设标准与规范》</w:t>
            </w:r>
          </w:p>
          <w:p w14:paraId="5C9DCCA7">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（9）《卫生系统电子认证服务规范》</w:t>
            </w:r>
          </w:p>
          <w:p w14:paraId="411136FE">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（10）《三级中医医院评审标准》</w:t>
            </w:r>
          </w:p>
          <w:p w14:paraId="3853C1C6">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（11）《信息安全技术个人信息安全规范》</w:t>
            </w:r>
          </w:p>
          <w:p w14:paraId="582E150F">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（12）所有系统能够按照相关标准（和/或甲方要求）由供应商免费接入医院信息集成平台。</w:t>
            </w:r>
          </w:p>
          <w:p w14:paraId="0132504B">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val="en-US" w:eastAsia="zh-CN"/>
              </w:rPr>
              <w:t>2</w:t>
            </w:r>
            <w:r>
              <w:rPr>
                <w:rFonts w:hint="eastAsia" w:ascii="等线" w:hAnsi="等线" w:eastAsia="等线" w:cs="宋体"/>
                <w:color w:val="000000"/>
                <w:kern w:val="0"/>
                <w:sz w:val="22"/>
                <w:lang w:eastAsia="zh-CN"/>
              </w:rPr>
              <w:t>.完全自主知识产权，有专业软件工程师定期系统维护及升级。</w:t>
            </w:r>
          </w:p>
        </w:tc>
      </w:tr>
      <w:tr w14:paraId="03DB09F9">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2D98625C">
            <w:pPr>
              <w:widowControl/>
              <w:jc w:val="left"/>
              <w:rPr>
                <w:rFonts w:ascii="等线" w:hAnsi="等线" w:eastAsia="等线" w:cs="宋体"/>
                <w:color w:val="000000"/>
                <w:kern w:val="0"/>
                <w:sz w:val="22"/>
              </w:rPr>
            </w:pPr>
            <w:r>
              <w:rPr>
                <w:rFonts w:hint="eastAsia" w:ascii="等线" w:hAnsi="等线" w:eastAsia="等线" w:cs="宋体"/>
                <w:color w:val="000000"/>
                <w:kern w:val="0"/>
                <w:sz w:val="22"/>
              </w:rPr>
              <w:t>三、商务要求</w:t>
            </w:r>
          </w:p>
        </w:tc>
      </w:tr>
      <w:tr w14:paraId="1933BBCA">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6F47FF28">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val="en-US" w:eastAsia="zh-CN"/>
              </w:rPr>
              <w:t>1</w:t>
            </w:r>
            <w:r>
              <w:rPr>
                <w:rFonts w:hint="eastAsia" w:ascii="等线" w:hAnsi="等线" w:eastAsia="等线" w:cs="宋体"/>
                <w:color w:val="000000"/>
                <w:kern w:val="0"/>
                <w:sz w:val="22"/>
                <w:lang w:eastAsia="zh-CN"/>
              </w:rPr>
              <w:t>.本项目本项目为交钥匙工程，投标价应为人民币含税全包价，投标价格为固定价格，包括但不限于以下费用：</w:t>
            </w:r>
          </w:p>
          <w:p w14:paraId="7D0B4DE2">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（1）完整的产品软件、技术文件的费用、系统的设计、开发测试、安装调试技术服务费用及所发生相应的费用；</w:t>
            </w:r>
          </w:p>
          <w:p w14:paraId="5B3D9DBE">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（2）软件永久许可使用费；</w:t>
            </w:r>
          </w:p>
          <w:p w14:paraId="3808E502">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（3）免费维保期内的服务费用和升级改造费用；</w:t>
            </w:r>
          </w:p>
          <w:p w14:paraId="63E32FC0">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（4）系统培训、验收、售后服务、智慧医院建设目标测评所需的费用及相关服务等一切费用；</w:t>
            </w:r>
          </w:p>
          <w:p w14:paraId="000976ED">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（5）与医院信息系统间的接口开发、对接医院现有信息系统及日后智慧医院信息系统接入平台升级改造涉及的所有费用均由</w:t>
            </w:r>
            <w:r>
              <w:rPr>
                <w:rFonts w:hint="eastAsia" w:ascii="等线" w:hAnsi="等线" w:eastAsia="等线" w:cs="宋体"/>
                <w:color w:val="000000"/>
                <w:kern w:val="0"/>
                <w:sz w:val="22"/>
                <w:lang w:val="en-US" w:eastAsia="zh-CN"/>
              </w:rPr>
              <w:t>投标人</w:t>
            </w:r>
            <w:r>
              <w:rPr>
                <w:rFonts w:hint="eastAsia" w:ascii="等线" w:hAnsi="等线" w:eastAsia="等线" w:cs="宋体"/>
                <w:color w:val="000000"/>
                <w:kern w:val="0"/>
                <w:sz w:val="22"/>
                <w:lang w:eastAsia="zh-CN"/>
              </w:rPr>
              <w:t>支付，确保项目达到智慧项目目标，采购人不再支付任何其他费用；</w:t>
            </w:r>
          </w:p>
          <w:p w14:paraId="4322F86B">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6）正常运行系统并达到需求标准所需的专用硬件和相关系统软件（服务器、存储设备、负载均衡设备和数据库软件除外），专用硬件包括但不限于采集卡、控制器、连接线、转接线、接口转换器、网卡、网线等；相关系统软件包括实现功能清单功能的系统软件、实现功能需求和智慧医院建设目标必须具备的辅助软件，如虚拟化软件、备份软件、管理工具等，无需再额外采购其它软硬件。</w:t>
            </w:r>
          </w:p>
          <w:p w14:paraId="7955F257">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（7）为完成本项目义务所需支付的其他费用。</w:t>
            </w:r>
          </w:p>
          <w:p w14:paraId="54AC408F">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2</w:t>
            </w:r>
            <w:r>
              <w:rPr>
                <w:rFonts w:hint="eastAsia" w:ascii="等线" w:hAnsi="等线" w:eastAsia="等线" w:cs="宋体"/>
                <w:color w:val="000000"/>
                <w:kern w:val="0"/>
                <w:sz w:val="22"/>
                <w:lang w:eastAsia="zh-CN"/>
              </w:rPr>
              <w:t>.免费维保期不少于2年，维保期结束后维保费用不超合同总价</w:t>
            </w:r>
            <w:r>
              <w:rPr>
                <w:rFonts w:hint="eastAsia" w:ascii="等线" w:hAnsi="等线" w:eastAsia="等线" w:cs="宋体"/>
                <w:color w:val="000000"/>
                <w:kern w:val="0"/>
                <w:sz w:val="22"/>
                <w:lang w:val="en-US" w:eastAsia="zh-CN"/>
              </w:rPr>
              <w:t>8</w:t>
            </w:r>
            <w:r>
              <w:rPr>
                <w:rFonts w:hint="eastAsia" w:ascii="等线" w:hAnsi="等线" w:eastAsia="等线" w:cs="宋体"/>
                <w:color w:val="000000"/>
                <w:kern w:val="0"/>
                <w:sz w:val="22"/>
                <w:lang w:eastAsia="zh-CN"/>
              </w:rPr>
              <w:t>%。</w:t>
            </w:r>
          </w:p>
        </w:tc>
      </w:tr>
    </w:tbl>
    <w:p w14:paraId="55EA1EA3">
      <w:bookmarkStart w:id="0" w:name="_GoBack"/>
      <w:bookmarkEnd w:id="0"/>
    </w:p>
    <w:sectPr>
      <w:footerReference r:id="rId3" w:type="default"/>
      <w:pgSz w:w="11906" w:h="16838"/>
      <w:pgMar w:top="1440" w:right="1800" w:bottom="1440"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0106836"/>
    </w:sdtPr>
    <w:sdtContent>
      <w:sdt>
        <w:sdtPr>
          <w:id w:val="1728636285"/>
        </w:sdtPr>
        <w:sdtContent>
          <w:p w14:paraId="0280E27C">
            <w:pPr>
              <w:pStyle w:val="4"/>
              <w:jc w:val="center"/>
            </w:pP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14:paraId="4E7D628B">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D0DF10"/>
    <w:multiLevelType w:val="singleLevel"/>
    <w:tmpl w:val="09D0DF1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JiOTZkYjQ2Nzc2NTFjOGI1M2E1M2ZlZGM2MGM3ZGUifQ=="/>
    <w:docVar w:name="KSO_WPS_MARK_KEY" w:val="93210919-9d30-4cc8-be99-ccc403d8efa2"/>
  </w:docVars>
  <w:rsids>
    <w:rsidRoot w:val="00C65E44"/>
    <w:rsid w:val="00003A95"/>
    <w:rsid w:val="00031971"/>
    <w:rsid w:val="0004157A"/>
    <w:rsid w:val="00043790"/>
    <w:rsid w:val="0006204D"/>
    <w:rsid w:val="000D7137"/>
    <w:rsid w:val="000E34C3"/>
    <w:rsid w:val="00131224"/>
    <w:rsid w:val="00162CFB"/>
    <w:rsid w:val="0017797A"/>
    <w:rsid w:val="001C3E09"/>
    <w:rsid w:val="001F4AF4"/>
    <w:rsid w:val="002B0F62"/>
    <w:rsid w:val="003416B7"/>
    <w:rsid w:val="00412A44"/>
    <w:rsid w:val="004465B2"/>
    <w:rsid w:val="004B7993"/>
    <w:rsid w:val="005265B1"/>
    <w:rsid w:val="00585062"/>
    <w:rsid w:val="0058570F"/>
    <w:rsid w:val="005940DC"/>
    <w:rsid w:val="005B6D49"/>
    <w:rsid w:val="0063227A"/>
    <w:rsid w:val="00632680"/>
    <w:rsid w:val="00652335"/>
    <w:rsid w:val="006C607E"/>
    <w:rsid w:val="006F7A88"/>
    <w:rsid w:val="00727545"/>
    <w:rsid w:val="00761FC7"/>
    <w:rsid w:val="007629DD"/>
    <w:rsid w:val="00784E48"/>
    <w:rsid w:val="007B542C"/>
    <w:rsid w:val="00851A43"/>
    <w:rsid w:val="00892D70"/>
    <w:rsid w:val="00895A6C"/>
    <w:rsid w:val="008F1AAD"/>
    <w:rsid w:val="00931DF7"/>
    <w:rsid w:val="009E16DF"/>
    <w:rsid w:val="00A66A8C"/>
    <w:rsid w:val="00B17995"/>
    <w:rsid w:val="00B7583B"/>
    <w:rsid w:val="00BB1990"/>
    <w:rsid w:val="00C1620C"/>
    <w:rsid w:val="00C65E44"/>
    <w:rsid w:val="00CF311F"/>
    <w:rsid w:val="00D1155A"/>
    <w:rsid w:val="00D8734E"/>
    <w:rsid w:val="00DB0A9D"/>
    <w:rsid w:val="00DF0C80"/>
    <w:rsid w:val="00E01F19"/>
    <w:rsid w:val="00E314A7"/>
    <w:rsid w:val="00E87AE6"/>
    <w:rsid w:val="00F85075"/>
    <w:rsid w:val="00F93B6F"/>
    <w:rsid w:val="02123AD6"/>
    <w:rsid w:val="0E285756"/>
    <w:rsid w:val="13A740BB"/>
    <w:rsid w:val="13B60AEE"/>
    <w:rsid w:val="1DB91893"/>
    <w:rsid w:val="1E9F3AEB"/>
    <w:rsid w:val="1FA976C2"/>
    <w:rsid w:val="280850E3"/>
    <w:rsid w:val="32393F47"/>
    <w:rsid w:val="325F7DF7"/>
    <w:rsid w:val="342A71FD"/>
    <w:rsid w:val="36D35EAB"/>
    <w:rsid w:val="3FEA3942"/>
    <w:rsid w:val="50141257"/>
    <w:rsid w:val="56B05417"/>
    <w:rsid w:val="6052306E"/>
    <w:rsid w:val="61045C75"/>
    <w:rsid w:val="64CA553F"/>
    <w:rsid w:val="65FB7383"/>
    <w:rsid w:val="67DA14DE"/>
    <w:rsid w:val="6CDF7672"/>
    <w:rsid w:val="6FD601DD"/>
    <w:rsid w:val="76A34845"/>
    <w:rsid w:val="76E77696"/>
    <w:rsid w:val="78FE7187"/>
    <w:rsid w:val="7CE472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文字 字符"/>
    <w:basedOn w:val="9"/>
    <w:link w:val="2"/>
    <w:semiHidden/>
    <w:qFormat/>
    <w:uiPriority w:val="99"/>
  </w:style>
  <w:style w:type="character" w:customStyle="1" w:styleId="14">
    <w:name w:val="批注主题 字符"/>
    <w:basedOn w:val="13"/>
    <w:link w:val="6"/>
    <w:semiHidden/>
    <w:qFormat/>
    <w:uiPriority w:val="99"/>
    <w:rPr>
      <w:b/>
      <w:bCs/>
    </w:rPr>
  </w:style>
  <w:style w:type="character" w:customStyle="1" w:styleId="15">
    <w:name w:val="批注框文本 字符"/>
    <w:basedOn w:val="9"/>
    <w:link w:val="3"/>
    <w:semiHidden/>
    <w:qFormat/>
    <w:uiPriority w:val="99"/>
    <w:rPr>
      <w:sz w:val="18"/>
      <w:szCs w:val="18"/>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1648</Words>
  <Characters>1685</Characters>
  <Lines>6</Lines>
  <Paragraphs>1</Paragraphs>
  <TotalTime>6</TotalTime>
  <ScaleCrop>false</ScaleCrop>
  <LinksUpToDate>false</LinksUpToDate>
  <CharactersWithSpaces>1820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2022-09-08T01:32:00Z</dcterms:created>
  <dc:creator>123</dc:creator>
  <cp:lastModifiedBy>孟伶俊</cp:lastModifiedBy>
  <cp:lastPrinted>2023-06-06T10:29:00Z</cp:lastPrinted>
  <dcterms:modified xsi:type="dcterms:W3CDTF">2025-05-07T02:42:31Z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ECDB40DA45B84910BE42A67C7FC6046D</vt:lpwstr>
  </property>
  <property fmtid="{D5CDD505-2E9C-101B-9397-08002B2CF9AE}" pid="4" name="KSOTemplateDocerSaveRecord">
    <vt:lpwstr>eyJoZGlkIjoiZTA2ZmFjM2M0Mjc5ZWNiY2YyNmI4NmY2MGJkODZkYTAiLCJ1c2VySWQiOiI0MjE4NTY3MjkifQ==</vt:lpwstr>
  </property>
</Properties>
</file>