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874E3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附件3：</w:t>
      </w:r>
    </w:p>
    <w:p w14:paraId="1F9637B9">
      <w:pPr>
        <w:widowControl/>
        <w:jc w:val="left"/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一、采购清单</w:t>
      </w:r>
    </w:p>
    <w:tbl>
      <w:tblPr>
        <w:tblStyle w:val="3"/>
        <w:tblW w:w="847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5"/>
        <w:gridCol w:w="1701"/>
        <w:gridCol w:w="708"/>
        <w:gridCol w:w="851"/>
        <w:gridCol w:w="1276"/>
        <w:gridCol w:w="993"/>
        <w:gridCol w:w="1134"/>
      </w:tblGrid>
      <w:tr w14:paraId="541D98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75" w:type="dxa"/>
            <w:vAlign w:val="center"/>
          </w:tcPr>
          <w:p w14:paraId="3530048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35" w:type="dxa"/>
            <w:vAlign w:val="center"/>
          </w:tcPr>
          <w:p w14:paraId="5D11B97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品名</w:t>
            </w:r>
          </w:p>
        </w:tc>
        <w:tc>
          <w:tcPr>
            <w:tcW w:w="1701" w:type="dxa"/>
            <w:vAlign w:val="center"/>
          </w:tcPr>
          <w:p w14:paraId="35D71C71">
            <w:pPr>
              <w:widowControl/>
              <w:ind w:firstLine="310" w:firstLineChars="147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技术参数</w:t>
            </w:r>
          </w:p>
        </w:tc>
        <w:tc>
          <w:tcPr>
            <w:tcW w:w="708" w:type="dxa"/>
            <w:vAlign w:val="center"/>
          </w:tcPr>
          <w:p w14:paraId="1D4FAE2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851" w:type="dxa"/>
            <w:vAlign w:val="center"/>
          </w:tcPr>
          <w:p w14:paraId="5267616E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276" w:type="dxa"/>
            <w:vAlign w:val="center"/>
          </w:tcPr>
          <w:p w14:paraId="1105B7FB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品牌型号</w:t>
            </w:r>
          </w:p>
        </w:tc>
        <w:tc>
          <w:tcPr>
            <w:tcW w:w="993" w:type="dxa"/>
            <w:vAlign w:val="center"/>
          </w:tcPr>
          <w:p w14:paraId="0789AEDD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单价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134" w:type="dxa"/>
            <w:vAlign w:val="center"/>
          </w:tcPr>
          <w:p w14:paraId="2095E915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金额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  <w:t>）</w:t>
            </w:r>
          </w:p>
        </w:tc>
      </w:tr>
      <w:tr w14:paraId="131602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675" w:type="dxa"/>
            <w:vAlign w:val="center"/>
          </w:tcPr>
          <w:p w14:paraId="6CEA447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14:paraId="485779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  <w:t>胶片扫描仪</w:t>
            </w:r>
          </w:p>
        </w:tc>
        <w:tc>
          <w:tcPr>
            <w:tcW w:w="1701" w:type="dxa"/>
            <w:vAlign w:val="center"/>
          </w:tcPr>
          <w:p w14:paraId="371A436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详见技术参数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要求</w:t>
            </w:r>
          </w:p>
        </w:tc>
        <w:tc>
          <w:tcPr>
            <w:tcW w:w="708" w:type="dxa"/>
            <w:vAlign w:val="center"/>
          </w:tcPr>
          <w:p w14:paraId="32D3741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851" w:type="dxa"/>
            <w:vAlign w:val="center"/>
          </w:tcPr>
          <w:p w14:paraId="28D8295A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14:paraId="3E9937A0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39617318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highlight w:val="cyan"/>
              </w:rPr>
            </w:pPr>
          </w:p>
        </w:tc>
        <w:tc>
          <w:tcPr>
            <w:tcW w:w="1134" w:type="dxa"/>
            <w:vAlign w:val="center"/>
          </w:tcPr>
          <w:p w14:paraId="5D06D666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highlight w:val="cyan"/>
              </w:rPr>
            </w:pPr>
          </w:p>
        </w:tc>
      </w:tr>
    </w:tbl>
    <w:p w14:paraId="4205E7F0">
      <w:pPr>
        <w:spacing w:line="440" w:lineRule="exact"/>
        <w:rPr>
          <w:rFonts w:asciiTheme="minorEastAsia" w:hAnsiTheme="minorEastAsia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 w14:paraId="3AE9F946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二、技术参数要求</w:t>
      </w:r>
    </w:p>
    <w:p w14:paraId="1F8CDAE7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 w:bidi="ar"/>
        </w:rPr>
        <w:t>1、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可实现胶片扫描直投，将外来胶片放置于专业的胶片扫描台上，即可自动完成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扫描，并一键投射至会诊屏，用于多人胶片会诊，且图片可进行放大缩小等操作</w:t>
      </w: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 w:bidi="ar"/>
        </w:rPr>
        <w:t>；</w:t>
      </w:r>
    </w:p>
    <w:p w14:paraId="21027BAD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 w:bidi="ar"/>
        </w:rPr>
        <w:t>2、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胶片扫描台亮度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≥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4000cd/m²</w:t>
      </w: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 w:bidi="ar"/>
        </w:rPr>
        <w:t>；</w:t>
      </w:r>
    </w:p>
    <w:p w14:paraId="363CAA76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 w:bidi="ar"/>
        </w:rPr>
        <w:t>3、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摄像机分辨率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≥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4K*2K</w:t>
      </w: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 w:bidi="ar"/>
        </w:rPr>
        <w:t>；</w:t>
      </w:r>
    </w:p>
    <w:p w14:paraId="364C86E8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 w:bidi="ar"/>
        </w:rPr>
        <w:t>4、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观片灯支持插片自启动</w:t>
      </w: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 w:bidi="ar"/>
        </w:rPr>
        <w:t>；</w:t>
      </w:r>
    </w:p>
    <w:p w14:paraId="5AD2D88F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 w:bidi="ar"/>
        </w:rPr>
        <w:t>5、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胶片扫描采用一体式设计</w:t>
      </w: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 w:bidi="ar"/>
        </w:rPr>
        <w:t>；</w:t>
      </w:r>
    </w:p>
    <w:p w14:paraId="492A341C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/>
        <w:jc w:val="left"/>
        <w:rPr>
          <w:rFonts w:hint="eastAsia" w:ascii="Calibri" w:hAnsi="Calibri" w:eastAsia="宋体" w:cs="Times New Roman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 w:bidi="ar"/>
        </w:rPr>
        <w:t>6、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具有DICOM校准功能</w:t>
      </w: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 w:bidi="ar"/>
        </w:rPr>
        <w:t>；</w:t>
      </w:r>
    </w:p>
    <w:p w14:paraId="1E9D3CFE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27587"/>
    </w:sdtPr>
    <w:sdtContent>
      <w:sdt>
        <w:sdtPr>
          <w:id w:val="171357217"/>
        </w:sdtPr>
        <w:sdtContent>
          <w:p w14:paraId="109C5780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AADCF9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C903EC"/>
    <w:rsid w:val="47C903EC"/>
    <w:rsid w:val="74FF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2025-09-01T14:36:00Z</dcterms:created>
  <dc:creator>Kwan</dc:creator>
  <cp:lastModifiedBy>Kwan</cp:lastModifiedBy>
  <dcterms:modified xsi:type="dcterms:W3CDTF">2025-09-01T14:37:40Z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DE24A3D698FD41C09E71F12B13F16702_11</vt:lpwstr>
  </property>
  <property fmtid="{D5CDD505-2E9C-101B-9397-08002B2CF9AE}" pid="4" name="KSOTemplateDocerSaveRecord">
    <vt:lpwstr>eyJoZGlkIjoiN2YzNjBkOTgyNWQ1YTMxYzM3MzMwNWFiODNmOWIzYWMiLCJ1c2VySWQiOiI0MDkxNTA1ODcifQ==</vt:lpwstr>
  </property>
</Properties>
</file>