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00" w:lineRule="exact"/>
        <w:ind w:left="0"/>
        <w:jc w:val="center"/>
        <w:rPr>
          <w:rFonts w:asciiTheme="minorEastAsia" w:hAnsiTheme="minorEastAsia" w:eastAsiaTheme="minorEastAsia"/>
          <w:b/>
          <w:bCs/>
          <w:sz w:val="36"/>
          <w:szCs w:val="36"/>
          <w:lang w:eastAsia="zh-CN"/>
        </w:rPr>
      </w:pPr>
      <w:r>
        <w:rPr>
          <w:rFonts w:hint="eastAsia" w:asciiTheme="minorEastAsia" w:hAnsiTheme="minorEastAsia" w:eastAsiaTheme="minorEastAsia"/>
          <w:b/>
          <w:bCs/>
          <w:sz w:val="36"/>
          <w:szCs w:val="36"/>
          <w:lang w:eastAsia="zh-CN"/>
        </w:rPr>
        <w:t>中山市中医院、中山市坦洲人民医院、中山市石岐苏华赞医院2026年零星工程协议施工单位遴选项目需求</w:t>
      </w:r>
    </w:p>
    <w:p>
      <w:pPr>
        <w:pStyle w:val="2"/>
        <w:spacing w:line="360" w:lineRule="auto"/>
        <w:ind w:left="0"/>
        <w:rPr>
          <w:rFonts w:hint="eastAsia" w:ascii="宋体" w:hAnsi="宋体" w:eastAsia="宋体" w:cs="宋体"/>
          <w:b/>
          <w:bCs/>
          <w:kern w:val="2"/>
          <w:sz w:val="24"/>
          <w:szCs w:val="24"/>
          <w:lang w:eastAsia="zh-CN"/>
        </w:rPr>
      </w:pPr>
      <w:r>
        <w:rPr>
          <w:rFonts w:hint="eastAsia" w:ascii="宋体" w:hAnsi="宋体" w:eastAsia="宋体" w:cs="宋体"/>
          <w:b/>
          <w:bCs/>
          <w:kern w:val="2"/>
          <w:sz w:val="24"/>
          <w:szCs w:val="24"/>
          <w:lang w:eastAsia="zh-CN"/>
        </w:rPr>
        <w:t>一、项目概况</w:t>
      </w:r>
    </w:p>
    <w:p>
      <w:pPr>
        <w:pStyle w:val="2"/>
        <w:spacing w:line="360" w:lineRule="auto"/>
        <w:ind w:left="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1.项目名称：中山市中医院、中山市坦洲人民医院、中山市石岐苏华赞医院2026年零星工程协议施工单位遴选项目</w:t>
      </w:r>
    </w:p>
    <w:p>
      <w:pPr>
        <w:pStyle w:val="2"/>
        <w:spacing w:line="360" w:lineRule="auto"/>
        <w:ind w:left="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2.项目范围：</w:t>
      </w:r>
      <w:r>
        <w:rPr>
          <w:rFonts w:hint="eastAsia" w:cs="宋体"/>
          <w:kern w:val="2"/>
          <w:sz w:val="24"/>
          <w:szCs w:val="24"/>
          <w:lang w:val="en-US" w:eastAsia="zh-CN"/>
        </w:rPr>
        <w:t>各</w:t>
      </w:r>
      <w:bookmarkStart w:id="0" w:name="_GoBack"/>
      <w:bookmarkEnd w:id="0"/>
      <w:r>
        <w:rPr>
          <w:rFonts w:hint="eastAsia" w:ascii="宋体" w:hAnsi="宋体" w:eastAsia="宋体" w:cs="宋体"/>
          <w:kern w:val="2"/>
          <w:sz w:val="24"/>
          <w:szCs w:val="24"/>
          <w:lang w:eastAsia="zh-CN"/>
        </w:rPr>
        <w:t xml:space="preserve">采购人医院范围内10万元以下零星工程（装修或修缮类）的施工。 </w:t>
      </w:r>
    </w:p>
    <w:p>
      <w:pPr>
        <w:pStyle w:val="2"/>
        <w:spacing w:line="360" w:lineRule="auto"/>
        <w:ind w:left="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eastAsia="zh-CN"/>
        </w:rPr>
        <w:t>3.项目预算：</w:t>
      </w:r>
      <w:r>
        <w:rPr>
          <w:rFonts w:hint="eastAsia" w:ascii="宋体" w:hAnsi="宋体" w:eastAsia="宋体" w:cs="宋体"/>
          <w:kern w:val="2"/>
          <w:sz w:val="24"/>
          <w:szCs w:val="24"/>
          <w:highlight w:val="none"/>
          <w:lang w:val="en-US" w:eastAsia="zh-CN"/>
        </w:rPr>
        <w:t>391.7万元</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中山市中医院</w:t>
      </w:r>
      <w:r>
        <w:rPr>
          <w:rFonts w:hint="eastAsia" w:ascii="宋体" w:hAnsi="宋体" w:eastAsia="宋体" w:cs="宋体"/>
          <w:kern w:val="2"/>
          <w:sz w:val="24"/>
          <w:szCs w:val="24"/>
          <w:highlight w:val="none"/>
          <w:lang w:eastAsia="zh-CN"/>
        </w:rPr>
        <w:t>323万元、</w:t>
      </w:r>
      <w:r>
        <w:rPr>
          <w:rFonts w:hint="eastAsia" w:ascii="宋体" w:hAnsi="宋体" w:eastAsia="宋体" w:cs="宋体"/>
          <w:kern w:val="2"/>
          <w:sz w:val="24"/>
          <w:szCs w:val="24"/>
          <w:highlight w:val="none"/>
          <w:lang w:val="en-US" w:eastAsia="zh-CN"/>
        </w:rPr>
        <w:t>中山市坦洲人民医院48.7万元、中山市石岐苏华赞医院20万元）</w:t>
      </w:r>
    </w:p>
    <w:p>
      <w:pPr>
        <w:pStyle w:val="2"/>
        <w:spacing w:line="360" w:lineRule="auto"/>
        <w:ind w:left="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4.服务期：自服务合同生效之日起1年。备注：（1）当在服务期限内结算金额达到采购预算金额时，采购人不再继续委托服务商提供服务，并终止合同。（2）合同期限期满时，结算金额未达到采购预算金额的，按实结算，合同终止。</w:t>
      </w:r>
    </w:p>
    <w:p>
      <w:pPr>
        <w:pStyle w:val="2"/>
        <w:spacing w:line="360" w:lineRule="auto"/>
        <w:ind w:left="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5.报价：本项目以结算审核价为基准按折扣率报价，报价需包含材料、施工、验收、质量保证、保险、人工、社保、合理利润以及不可预见费用等全部含税费用。</w:t>
      </w:r>
    </w:p>
    <w:p>
      <w:pPr>
        <w:pStyle w:val="3"/>
        <w:spacing w:line="360" w:lineRule="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二、项目范围</w:t>
      </w:r>
    </w:p>
    <w:p>
      <w:pPr>
        <w:pStyle w:val="3"/>
        <w:spacing w:line="360" w:lineRule="auto"/>
        <w:rPr>
          <w:rFonts w:hint="eastAsia" w:ascii="宋体" w:hAnsi="宋体" w:eastAsia="宋体" w:cs="宋体"/>
          <w:kern w:val="2"/>
          <w:sz w:val="24"/>
          <w:szCs w:val="24"/>
          <w:lang w:val="en-US" w:eastAsia="zh-CN"/>
        </w:rPr>
      </w:pPr>
      <w:r>
        <w:rPr>
          <w:rFonts w:hint="eastAsia" w:ascii="宋体" w:hAnsi="宋体" w:eastAsia="宋体" w:cs="宋体"/>
          <w:sz w:val="24"/>
          <w:szCs w:val="24"/>
        </w:rPr>
        <w:t>10万元以下零星工程（包括但不限于装修、修缮、新改扩以及配套的窗帘、不锈钢等）的施工。</w:t>
      </w:r>
    </w:p>
    <w:p>
      <w:pPr>
        <w:pStyle w:val="2"/>
        <w:spacing w:line="360" w:lineRule="auto"/>
        <w:ind w:left="0"/>
        <w:rPr>
          <w:rFonts w:hint="eastAsia" w:ascii="宋体" w:hAnsi="宋体" w:eastAsia="宋体" w:cs="宋体"/>
          <w:b/>
          <w:bCs/>
          <w:kern w:val="2"/>
          <w:sz w:val="24"/>
          <w:szCs w:val="24"/>
          <w:lang w:eastAsia="zh-CN"/>
        </w:rPr>
      </w:pPr>
      <w:r>
        <w:rPr>
          <w:rFonts w:hint="eastAsia" w:ascii="宋体" w:hAnsi="宋体" w:eastAsia="宋体" w:cs="宋体"/>
          <w:b/>
          <w:bCs/>
          <w:kern w:val="2"/>
          <w:sz w:val="24"/>
          <w:szCs w:val="24"/>
          <w:lang w:val="en-US" w:eastAsia="zh-CN"/>
        </w:rPr>
        <w:t>三</w:t>
      </w:r>
      <w:r>
        <w:rPr>
          <w:rFonts w:hint="eastAsia" w:ascii="宋体" w:hAnsi="宋体" w:eastAsia="宋体" w:cs="宋体"/>
          <w:b/>
          <w:bCs/>
          <w:kern w:val="2"/>
          <w:sz w:val="24"/>
          <w:szCs w:val="24"/>
          <w:lang w:eastAsia="zh-CN"/>
        </w:rPr>
        <w:t>、项目总体要求</w:t>
      </w:r>
    </w:p>
    <w:p>
      <w:pPr>
        <w:pStyle w:val="2"/>
        <w:spacing w:line="360" w:lineRule="auto"/>
        <w:ind w:left="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1.服务商的工程档案资料符合国家有关档案管理规定的要求，在工程施工过程应及时做好收集、汇总和整理工作。</w:t>
      </w:r>
    </w:p>
    <w:p>
      <w:pPr>
        <w:pStyle w:val="2"/>
        <w:spacing w:line="360" w:lineRule="auto"/>
        <w:ind w:left="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2.本项目严禁恶意响应，对远低于市场价响应、成交后以各种理由为借口，不能按要求完成工程的服务商，采购人将进行法律诉讼。</w:t>
      </w:r>
    </w:p>
    <w:p>
      <w:pPr>
        <w:pStyle w:val="2"/>
        <w:spacing w:line="360" w:lineRule="auto"/>
        <w:ind w:left="0"/>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3.施工开工期间，如有现场管理不当（清洁、物品保护、施工文明等），按单个项目“审核价的5%”扣减。</w:t>
      </w:r>
    </w:p>
    <w:p>
      <w:pPr>
        <w:pStyle w:val="2"/>
        <w:spacing w:line="360" w:lineRule="auto"/>
        <w:ind w:left="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4.施工瓷砖等材料应按照设计要求择优选择，不得出现毛边，封口等现象，完工后以现场测试有无割手及安全隐患。</w:t>
      </w:r>
    </w:p>
    <w:p>
      <w:pPr>
        <w:pStyle w:val="2"/>
        <w:spacing w:line="360" w:lineRule="auto"/>
        <w:ind w:left="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5.“应急”要求：服务商按照本项目的具体情况制定应急预案，管控风险切实履行好职责，保障施工安全、消防安全等，有效应对各类事故发生后的处理。</w:t>
      </w:r>
    </w:p>
    <w:p>
      <w:pPr>
        <w:pStyle w:val="2"/>
        <w:spacing w:line="360" w:lineRule="auto"/>
        <w:ind w:left="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6.对于本项目按照相关法律法规规定需要相关资质完成的工作内容（例如消防安装工程等），服务商具有相关资质的由服务商负责完成相关工作内容，若服务商本身不具备相关资质，则分包给具有相关资质的公司（该公司须为中小企业）完成相关的工作内容。上述工作内容相关费用均由服务商负责，采购人不另行支付费用。</w:t>
      </w:r>
    </w:p>
    <w:p>
      <w:pPr>
        <w:pStyle w:val="2"/>
        <w:spacing w:line="360" w:lineRule="auto"/>
        <w:ind w:left="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7.施工人员工资和保险保障：服务商负责发放其所派现场施工人员的工资，并负责为施工人员购买意外保险和第三者责任险，为在施工过程产生的意外提供一定的金钱保障。以上相关费用均由服务商负责，采购人不另行支付费用。</w:t>
      </w:r>
    </w:p>
    <w:p>
      <w:pPr>
        <w:pStyle w:val="2"/>
        <w:spacing w:line="360" w:lineRule="auto"/>
        <w:ind w:left="0"/>
        <w:rPr>
          <w:rFonts w:hint="eastAsia" w:ascii="宋体" w:hAnsi="宋体" w:eastAsia="宋体" w:cs="宋体"/>
          <w:kern w:val="2"/>
          <w:sz w:val="24"/>
          <w:szCs w:val="24"/>
          <w:lang w:eastAsia="zh-CN"/>
        </w:rPr>
      </w:pPr>
    </w:p>
    <w:p>
      <w:pPr>
        <w:pStyle w:val="2"/>
        <w:spacing w:line="360" w:lineRule="auto"/>
        <w:ind w:left="0"/>
        <w:rPr>
          <w:rFonts w:hint="eastAsia" w:ascii="宋体" w:hAnsi="宋体" w:eastAsia="宋体" w:cs="宋体"/>
          <w:b/>
          <w:bCs/>
          <w:kern w:val="2"/>
          <w:sz w:val="24"/>
          <w:szCs w:val="24"/>
          <w:lang w:eastAsia="zh-CN"/>
        </w:rPr>
      </w:pPr>
      <w:r>
        <w:rPr>
          <w:rFonts w:hint="eastAsia" w:ascii="宋体" w:hAnsi="宋体" w:eastAsia="宋体" w:cs="宋体"/>
          <w:b/>
          <w:bCs/>
          <w:kern w:val="2"/>
          <w:sz w:val="24"/>
          <w:szCs w:val="24"/>
          <w:lang w:val="en-US" w:eastAsia="zh-CN"/>
        </w:rPr>
        <w:t>四</w:t>
      </w:r>
      <w:r>
        <w:rPr>
          <w:rFonts w:hint="eastAsia" w:ascii="宋体" w:hAnsi="宋体" w:eastAsia="宋体" w:cs="宋体"/>
          <w:b/>
          <w:bCs/>
          <w:kern w:val="2"/>
          <w:sz w:val="24"/>
          <w:szCs w:val="24"/>
          <w:lang w:eastAsia="zh-CN"/>
        </w:rPr>
        <w:t>、工程质量要求</w:t>
      </w:r>
    </w:p>
    <w:p>
      <w:pPr>
        <w:pStyle w:val="2"/>
        <w:spacing w:line="360" w:lineRule="auto"/>
        <w:ind w:left="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1.符合国家及行业规定的建筑工程质量检验评定的“合格”标准。</w:t>
      </w:r>
    </w:p>
    <w:p>
      <w:pPr>
        <w:pStyle w:val="2"/>
        <w:spacing w:line="360" w:lineRule="auto"/>
        <w:ind w:left="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2.服务商要严格按照国家颁布的现行施工规范及安全操作规程施工。</w:t>
      </w:r>
    </w:p>
    <w:p>
      <w:pPr>
        <w:pStyle w:val="2"/>
        <w:spacing w:line="360" w:lineRule="auto"/>
        <w:ind w:left="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3.施工现场各种管线、设施复杂，施工期间应注意原有设备设施的保护，一旦造成损坏，服务商应负责修复或照价赔偿。</w:t>
      </w:r>
    </w:p>
    <w:p>
      <w:pPr>
        <w:pStyle w:val="2"/>
        <w:spacing w:line="360" w:lineRule="auto"/>
        <w:ind w:left="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4.工程质量保修期按《建设工程质量管理条例》有关规定执行（整体工程质量保修期为两年，屋面防水工程、有防水要求的卫生间、房间和外墙面的防渗漏，为5年；电气管线、给排水管道、设备安装和装修工程，为2年）。</w:t>
      </w:r>
    </w:p>
    <w:p>
      <w:pPr>
        <w:pStyle w:val="2"/>
        <w:spacing w:line="360" w:lineRule="auto"/>
        <w:ind w:left="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5.根据具体工程情况，验收前，采购人有权聘请第三方公司提供环境检测服务。如检测不及格的，采购人需聘请第三方公司提供环境净化服务，并待净化服务完成后再次进行环境检测，环境净化费用及后续的环境检测费用由服务商承担，直至环境检测报告的结果符合国家行业合格标准。</w:t>
      </w:r>
    </w:p>
    <w:p>
      <w:pPr>
        <w:pStyle w:val="2"/>
        <w:spacing w:line="360" w:lineRule="auto"/>
        <w:ind w:left="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6.本项目如涉及网络布线的，材料、施工及验收要求如下：</w:t>
      </w:r>
    </w:p>
    <w:p>
      <w:pPr>
        <w:pStyle w:val="2"/>
        <w:spacing w:line="360" w:lineRule="auto"/>
        <w:ind w:left="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6.1网线、网络模块、面板、配线架、水晶头均要求使用CAT-6类标准产品，由服务商负责购买并安装。</w:t>
      </w:r>
    </w:p>
    <w:p>
      <w:pPr>
        <w:pStyle w:val="2"/>
        <w:spacing w:line="360" w:lineRule="auto"/>
        <w:ind w:left="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6.2网线铺设须单独套管和单独设置线槽，不能与强电线缆共用。</w:t>
      </w:r>
    </w:p>
    <w:p>
      <w:pPr>
        <w:pStyle w:val="2"/>
        <w:spacing w:line="360" w:lineRule="auto"/>
        <w:ind w:left="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6.3工作间处要求在86标准底盒上安装CAT-6类网络模块和面板，并按照T568B标准接线。</w:t>
      </w:r>
    </w:p>
    <w:p>
      <w:pPr>
        <w:pStyle w:val="2"/>
        <w:spacing w:line="360" w:lineRule="auto"/>
        <w:ind w:left="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6.4弱电间处要求在机柜上安装网络配线架，并相应安装好CAT-6类网络模块，按照T568B标准接线。</w:t>
      </w:r>
    </w:p>
    <w:p>
      <w:pPr>
        <w:pStyle w:val="2"/>
        <w:spacing w:line="360" w:lineRule="auto"/>
        <w:ind w:left="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6.5如施工需要拆除采购人原有网络点位的，服务商须在拆除确认单上记录及保留好原有点位的编号，经采购人签字确认后方可拆除，否则服务商应负责修复或照价赔偿。</w:t>
      </w:r>
    </w:p>
    <w:p>
      <w:pPr>
        <w:pStyle w:val="2"/>
        <w:spacing w:line="360" w:lineRule="auto"/>
        <w:ind w:left="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6.6施工完成后由服务商负责按FLUKE（福禄克）六类标准对网线进行端对端测试，并向采购人提交相应的测试合格报告。</w:t>
      </w:r>
    </w:p>
    <w:p>
      <w:pPr>
        <w:pStyle w:val="2"/>
        <w:spacing w:line="360" w:lineRule="auto"/>
        <w:ind w:left="0"/>
        <w:rPr>
          <w:rFonts w:hint="eastAsia" w:ascii="宋体" w:hAnsi="宋体" w:eastAsia="宋体" w:cs="宋体"/>
          <w:b/>
          <w:bCs/>
          <w:kern w:val="2"/>
          <w:sz w:val="24"/>
          <w:szCs w:val="24"/>
          <w:lang w:eastAsia="zh-CN"/>
        </w:rPr>
      </w:pPr>
      <w:r>
        <w:rPr>
          <w:rFonts w:hint="eastAsia" w:ascii="宋体" w:hAnsi="宋体" w:eastAsia="宋体" w:cs="宋体"/>
          <w:b/>
          <w:bCs/>
          <w:kern w:val="2"/>
          <w:sz w:val="24"/>
          <w:szCs w:val="24"/>
          <w:lang w:val="en-US" w:eastAsia="zh-CN"/>
        </w:rPr>
        <w:t>五</w:t>
      </w:r>
      <w:r>
        <w:rPr>
          <w:rFonts w:hint="eastAsia" w:ascii="宋体" w:hAnsi="宋体" w:eastAsia="宋体" w:cs="宋体"/>
          <w:b/>
          <w:bCs/>
          <w:kern w:val="2"/>
          <w:sz w:val="24"/>
          <w:szCs w:val="24"/>
          <w:lang w:eastAsia="zh-CN"/>
        </w:rPr>
        <w:t>、材料及设备要求</w:t>
      </w:r>
    </w:p>
    <w:p>
      <w:pPr>
        <w:pStyle w:val="2"/>
        <w:spacing w:line="360" w:lineRule="auto"/>
        <w:ind w:left="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1.项目所用材料采购人有的，优先使用，没有的，由服务商自行采购。采购的材料、设备，必须附有产品合格证或试验报告，符合国家及行业质量要求。</w:t>
      </w:r>
    </w:p>
    <w:p>
      <w:pPr>
        <w:pStyle w:val="2"/>
        <w:spacing w:line="360" w:lineRule="auto"/>
        <w:ind w:left="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2.采购人保留对本工程使用之主要材料品质确认审查的权利及保留另行委托第三方检测机构对本工程进行独立检测的权利。</w:t>
      </w:r>
    </w:p>
    <w:p>
      <w:pPr>
        <w:pStyle w:val="2"/>
        <w:spacing w:line="360" w:lineRule="auto"/>
        <w:ind w:left="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3.项目涉及到的施工设备，由服务商自行提供解决。</w:t>
      </w:r>
    </w:p>
    <w:p>
      <w:pPr>
        <w:pStyle w:val="2"/>
        <w:spacing w:line="360" w:lineRule="auto"/>
        <w:ind w:left="0"/>
        <w:rPr>
          <w:rFonts w:hint="eastAsia" w:ascii="宋体" w:hAnsi="宋体" w:eastAsia="宋体" w:cs="宋体"/>
          <w:b/>
          <w:bCs/>
          <w:kern w:val="2"/>
          <w:sz w:val="24"/>
          <w:szCs w:val="24"/>
          <w:lang w:eastAsia="zh-CN"/>
        </w:rPr>
      </w:pPr>
      <w:r>
        <w:rPr>
          <w:rFonts w:hint="eastAsia" w:ascii="宋体" w:hAnsi="宋体" w:eastAsia="宋体" w:cs="宋体"/>
          <w:b/>
          <w:bCs/>
          <w:kern w:val="2"/>
          <w:sz w:val="24"/>
          <w:szCs w:val="24"/>
          <w:lang w:val="en-US" w:eastAsia="zh-CN"/>
        </w:rPr>
        <w:t>六</w:t>
      </w:r>
      <w:r>
        <w:rPr>
          <w:rFonts w:hint="eastAsia" w:ascii="宋体" w:hAnsi="宋体" w:eastAsia="宋体" w:cs="宋体"/>
          <w:b/>
          <w:bCs/>
          <w:kern w:val="2"/>
          <w:sz w:val="24"/>
          <w:szCs w:val="24"/>
          <w:lang w:eastAsia="zh-CN"/>
        </w:rPr>
        <w:t>、安全文明措施</w:t>
      </w:r>
    </w:p>
    <w:p>
      <w:pPr>
        <w:pStyle w:val="2"/>
        <w:spacing w:line="360" w:lineRule="auto"/>
        <w:ind w:left="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1.安全文明施工应达到中山市规定的文明工地标准。</w:t>
      </w:r>
    </w:p>
    <w:p>
      <w:pPr>
        <w:pStyle w:val="2"/>
        <w:spacing w:line="360" w:lineRule="auto"/>
        <w:ind w:left="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2.服务商应遵守工程建设安全生产有关管理规定，严格按安全标准组织施工，采取必要的安全防护措施，消除事故隐患。严格按照安全技术操作规程进行操作，采取严格科学的安全措施，确保施工安全和第三者的安全，承担由于自身安全措施不力造成事故责任和发生的费用。</w:t>
      </w:r>
    </w:p>
    <w:p>
      <w:pPr>
        <w:pStyle w:val="2"/>
        <w:spacing w:line="360" w:lineRule="auto"/>
        <w:ind w:left="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3.服务商在施工期间应严格遵守国家、省、市有关防火、爆破和施工安全以及文明施工、深夜施工、环卫和城管等规定，建立规章制度和防护措施。</w:t>
      </w:r>
    </w:p>
    <w:p>
      <w:pPr>
        <w:pStyle w:val="2"/>
        <w:spacing w:line="360" w:lineRule="auto"/>
        <w:ind w:left="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4.文明施工，进入施工现场应严格遵守现场管理制度，服从主管部门的管理，保持环境卫生清洁，做好现场垃圾的处理工作，减少不必要的噪音，以免影响正常的诊疗秩序和病人休息。</w:t>
      </w:r>
    </w:p>
    <w:p>
      <w:pPr>
        <w:pStyle w:val="2"/>
        <w:spacing w:line="360" w:lineRule="auto"/>
        <w:ind w:left="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5.安全施工，施工现场设立安全警告牌，危险区域注意现场围蔽，杜绝与施工无关的人员进入施工现场；施工期间注意用电安全，操作规范，保障自己与他人的生命财产安全，施工期间，由于施工方问题造成的事故，一切责任由施工方负责。</w:t>
      </w:r>
    </w:p>
    <w:p>
      <w:pPr>
        <w:pStyle w:val="2"/>
        <w:spacing w:line="360" w:lineRule="auto"/>
        <w:ind w:left="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6.施工期间，人员安全防护措施需按要求进行配备，一旦发现有危险施工等违规行为，一律严惩；特种作业人员需经过相关培训并持证上岗，上岗前需进行相应的安全培训。</w:t>
      </w:r>
    </w:p>
    <w:p>
      <w:pPr>
        <w:pStyle w:val="2"/>
        <w:spacing w:line="360" w:lineRule="auto"/>
        <w:ind w:left="0"/>
        <w:rPr>
          <w:rFonts w:hint="eastAsia" w:ascii="宋体" w:hAnsi="宋体" w:eastAsia="宋体" w:cs="宋体"/>
          <w:b/>
          <w:bCs/>
          <w:kern w:val="2"/>
          <w:sz w:val="24"/>
          <w:szCs w:val="24"/>
          <w:lang w:eastAsia="zh-CN"/>
        </w:rPr>
      </w:pPr>
      <w:r>
        <w:rPr>
          <w:rFonts w:hint="eastAsia" w:ascii="宋体" w:hAnsi="宋体" w:eastAsia="宋体" w:cs="宋体"/>
          <w:b/>
          <w:bCs/>
          <w:kern w:val="2"/>
          <w:sz w:val="24"/>
          <w:szCs w:val="24"/>
          <w:lang w:val="en-US" w:eastAsia="zh-CN"/>
        </w:rPr>
        <w:t>七</w:t>
      </w:r>
      <w:r>
        <w:rPr>
          <w:rFonts w:hint="eastAsia" w:ascii="宋体" w:hAnsi="宋体" w:eastAsia="宋体" w:cs="宋体"/>
          <w:b/>
          <w:bCs/>
          <w:kern w:val="2"/>
          <w:sz w:val="24"/>
          <w:szCs w:val="24"/>
          <w:lang w:eastAsia="zh-CN"/>
        </w:rPr>
        <w:t>、验收</w:t>
      </w:r>
    </w:p>
    <w:p>
      <w:pPr>
        <w:pStyle w:val="2"/>
        <w:spacing w:line="360" w:lineRule="auto"/>
        <w:ind w:left="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1.严格按国家、省、市现行的质量评定标准和施工验收规范、规程进行施工和验收。</w:t>
      </w:r>
    </w:p>
    <w:p>
      <w:pPr>
        <w:pStyle w:val="2"/>
        <w:spacing w:line="360" w:lineRule="auto"/>
        <w:ind w:left="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 xml:space="preserve">2.服务商必须负责并保证本工程通过采购人组织的验收。 </w:t>
      </w:r>
    </w:p>
    <w:p>
      <w:pPr>
        <w:pStyle w:val="2"/>
        <w:spacing w:line="360" w:lineRule="auto"/>
        <w:ind w:left="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3.本工程质保期按《房屋建筑工程质量保修办法》执行，质保期自竣工验收合格之日起计算。在工程验收时，服务商向采购人出具质量保修书，质保期内出现的质量问题由服务商无条件保修。</w:t>
      </w:r>
    </w:p>
    <w:p>
      <w:pPr>
        <w:pStyle w:val="2"/>
        <w:spacing w:line="360" w:lineRule="auto"/>
        <w:ind w:left="0"/>
        <w:rPr>
          <w:rFonts w:hint="eastAsia" w:ascii="宋体" w:hAnsi="宋体" w:eastAsia="宋体" w:cs="宋体"/>
          <w:b/>
          <w:bCs/>
          <w:kern w:val="2"/>
          <w:sz w:val="24"/>
          <w:szCs w:val="24"/>
          <w:lang w:eastAsia="zh-CN"/>
        </w:rPr>
      </w:pPr>
      <w:r>
        <w:rPr>
          <w:rFonts w:hint="eastAsia" w:ascii="宋体" w:hAnsi="宋体" w:eastAsia="宋体" w:cs="宋体"/>
          <w:b/>
          <w:bCs/>
          <w:kern w:val="2"/>
          <w:sz w:val="24"/>
          <w:szCs w:val="24"/>
          <w:lang w:eastAsia="zh-CN"/>
        </w:rPr>
        <w:t>★</w:t>
      </w:r>
      <w:r>
        <w:rPr>
          <w:rFonts w:hint="eastAsia" w:ascii="宋体" w:hAnsi="宋体" w:eastAsia="宋体" w:cs="宋体"/>
          <w:b/>
          <w:bCs/>
          <w:kern w:val="2"/>
          <w:sz w:val="24"/>
          <w:szCs w:val="24"/>
          <w:lang w:val="en-US" w:eastAsia="zh-CN"/>
        </w:rPr>
        <w:t>八</w:t>
      </w:r>
      <w:r>
        <w:rPr>
          <w:rFonts w:hint="eastAsia" w:ascii="宋体" w:hAnsi="宋体" w:eastAsia="宋体" w:cs="宋体"/>
          <w:b/>
          <w:bCs/>
          <w:kern w:val="2"/>
          <w:sz w:val="24"/>
          <w:szCs w:val="24"/>
          <w:lang w:eastAsia="zh-CN"/>
        </w:rPr>
        <w:t>、响应时间要求</w:t>
      </w:r>
    </w:p>
    <w:p>
      <w:pPr>
        <w:pStyle w:val="2"/>
        <w:spacing w:line="360" w:lineRule="auto"/>
        <w:ind w:left="0"/>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响应时间具体要求：</w:t>
      </w:r>
    </w:p>
    <w:p>
      <w:pPr>
        <w:pStyle w:val="2"/>
        <w:spacing w:line="360" w:lineRule="auto"/>
        <w:ind w:left="0"/>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eastAsia="zh-CN"/>
        </w:rPr>
        <w:t>1.</w:t>
      </w:r>
      <w:r>
        <w:rPr>
          <w:rFonts w:hint="eastAsia" w:ascii="宋体" w:hAnsi="宋体" w:eastAsia="宋体" w:cs="宋体"/>
          <w:kern w:val="2"/>
          <w:sz w:val="24"/>
          <w:szCs w:val="24"/>
          <w:highlight w:val="none"/>
          <w:lang w:val="en-US" w:eastAsia="zh-CN"/>
        </w:rPr>
        <w:t>施工方</w:t>
      </w:r>
      <w:r>
        <w:rPr>
          <w:rFonts w:hint="eastAsia" w:ascii="宋体" w:hAnsi="宋体" w:eastAsia="宋体" w:cs="宋体"/>
          <w:kern w:val="2"/>
          <w:sz w:val="24"/>
          <w:szCs w:val="24"/>
          <w:highlight w:val="none"/>
          <w:lang w:eastAsia="zh-CN"/>
        </w:rPr>
        <w:t>在接到采购人施工通知后30分钟内响应；1小时内到达现场制定施工计划；</w:t>
      </w:r>
    </w:p>
    <w:p>
      <w:pPr>
        <w:pStyle w:val="2"/>
        <w:spacing w:line="360" w:lineRule="auto"/>
        <w:ind w:left="0"/>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lang w:eastAsia="zh-CN"/>
        </w:rPr>
        <w:t>项目报价</w:t>
      </w:r>
      <w:r>
        <w:rPr>
          <w:rFonts w:hint="eastAsia" w:ascii="宋体" w:hAnsi="宋体" w:eastAsia="宋体" w:cs="宋体"/>
          <w:kern w:val="2"/>
          <w:sz w:val="24"/>
          <w:szCs w:val="24"/>
          <w:highlight w:val="none"/>
          <w:lang w:val="en-US" w:eastAsia="zh-CN"/>
        </w:rPr>
        <w:t>要求</w:t>
      </w:r>
      <w:r>
        <w:rPr>
          <w:rFonts w:hint="eastAsia" w:ascii="宋体" w:hAnsi="宋体" w:eastAsia="宋体" w:cs="宋体"/>
          <w:kern w:val="2"/>
          <w:sz w:val="24"/>
          <w:szCs w:val="24"/>
          <w:highlight w:val="none"/>
          <w:lang w:eastAsia="zh-CN"/>
        </w:rPr>
        <w:t>3日内完成，如涉及图纸变更，</w:t>
      </w:r>
      <w:r>
        <w:rPr>
          <w:rFonts w:hint="eastAsia" w:ascii="宋体" w:hAnsi="宋体" w:eastAsia="宋体" w:cs="宋体"/>
          <w:kern w:val="2"/>
          <w:sz w:val="24"/>
          <w:szCs w:val="24"/>
          <w:highlight w:val="none"/>
          <w:lang w:val="en-US" w:eastAsia="zh-CN"/>
        </w:rPr>
        <w:t>必</w:t>
      </w:r>
      <w:r>
        <w:rPr>
          <w:rFonts w:hint="eastAsia" w:ascii="宋体" w:hAnsi="宋体" w:eastAsia="宋体" w:cs="宋体"/>
          <w:kern w:val="2"/>
          <w:sz w:val="24"/>
          <w:szCs w:val="24"/>
          <w:highlight w:val="none"/>
          <w:lang w:eastAsia="zh-CN"/>
        </w:rPr>
        <w:t>须在7日内完成；</w:t>
      </w:r>
    </w:p>
    <w:p>
      <w:pPr>
        <w:pStyle w:val="2"/>
        <w:spacing w:line="360" w:lineRule="auto"/>
        <w:ind w:left="0"/>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val="en-US" w:eastAsia="zh-CN"/>
        </w:rPr>
        <w:t>3.</w:t>
      </w:r>
      <w:r>
        <w:rPr>
          <w:rFonts w:hint="eastAsia" w:ascii="宋体" w:hAnsi="宋体" w:eastAsia="宋体" w:cs="宋体"/>
          <w:kern w:val="2"/>
          <w:sz w:val="24"/>
          <w:szCs w:val="24"/>
          <w:highlight w:val="none"/>
          <w:lang w:eastAsia="zh-CN"/>
        </w:rPr>
        <w:t>单项施工</w:t>
      </w:r>
      <w:r>
        <w:rPr>
          <w:rFonts w:hint="eastAsia" w:ascii="宋体" w:hAnsi="宋体" w:eastAsia="宋体" w:cs="宋体"/>
          <w:kern w:val="2"/>
          <w:sz w:val="24"/>
          <w:szCs w:val="24"/>
          <w:highlight w:val="none"/>
          <w:lang w:val="en-US" w:eastAsia="zh-CN"/>
        </w:rPr>
        <w:t>周</w:t>
      </w:r>
      <w:r>
        <w:rPr>
          <w:rFonts w:hint="eastAsia" w:ascii="宋体" w:hAnsi="宋体" w:eastAsia="宋体" w:cs="宋体"/>
          <w:kern w:val="2"/>
          <w:sz w:val="24"/>
          <w:szCs w:val="24"/>
          <w:highlight w:val="none"/>
          <w:lang w:eastAsia="zh-CN"/>
        </w:rPr>
        <w:t>期</w:t>
      </w:r>
      <w:r>
        <w:rPr>
          <w:rFonts w:hint="eastAsia" w:ascii="宋体" w:hAnsi="宋体" w:eastAsia="宋体" w:cs="宋体"/>
          <w:kern w:val="2"/>
          <w:sz w:val="24"/>
          <w:szCs w:val="24"/>
          <w:highlight w:val="none"/>
          <w:lang w:val="en-US" w:eastAsia="zh-CN"/>
        </w:rPr>
        <w:t>不超过</w:t>
      </w:r>
      <w:r>
        <w:rPr>
          <w:rFonts w:hint="eastAsia" w:ascii="宋体" w:hAnsi="宋体" w:eastAsia="宋体" w:cs="宋体"/>
          <w:kern w:val="2"/>
          <w:sz w:val="24"/>
          <w:szCs w:val="24"/>
          <w:highlight w:val="none"/>
          <w:lang w:eastAsia="zh-CN"/>
        </w:rPr>
        <w:t>10日（</w:t>
      </w:r>
      <w:r>
        <w:rPr>
          <w:rFonts w:hint="eastAsia" w:ascii="宋体" w:hAnsi="宋体" w:eastAsia="宋体" w:cs="宋体"/>
          <w:kern w:val="2"/>
          <w:sz w:val="24"/>
          <w:szCs w:val="24"/>
          <w:highlight w:val="none"/>
          <w:lang w:val="en-US" w:eastAsia="zh-CN"/>
        </w:rPr>
        <w:t>如遇</w:t>
      </w:r>
      <w:r>
        <w:rPr>
          <w:rFonts w:hint="eastAsia" w:ascii="宋体" w:hAnsi="宋体" w:eastAsia="宋体" w:cs="宋体"/>
          <w:kern w:val="2"/>
          <w:sz w:val="24"/>
          <w:szCs w:val="24"/>
          <w:highlight w:val="none"/>
          <w:lang w:eastAsia="zh-CN"/>
        </w:rPr>
        <w:t>特殊项目，经采购人同意后，</w:t>
      </w:r>
      <w:r>
        <w:rPr>
          <w:rFonts w:hint="eastAsia" w:ascii="宋体" w:hAnsi="宋体" w:eastAsia="宋体" w:cs="宋体"/>
          <w:kern w:val="2"/>
          <w:sz w:val="24"/>
          <w:szCs w:val="24"/>
          <w:highlight w:val="none"/>
          <w:lang w:val="en-US" w:eastAsia="zh-CN"/>
        </w:rPr>
        <w:t>可根据</w:t>
      </w:r>
      <w:r>
        <w:rPr>
          <w:rFonts w:hint="eastAsia" w:ascii="宋体" w:hAnsi="宋体" w:eastAsia="宋体" w:cs="宋体"/>
          <w:kern w:val="2"/>
          <w:sz w:val="24"/>
          <w:szCs w:val="24"/>
          <w:highlight w:val="none"/>
          <w:lang w:eastAsia="zh-CN"/>
        </w:rPr>
        <w:t>实际情况</w:t>
      </w:r>
      <w:r>
        <w:rPr>
          <w:rFonts w:hint="eastAsia" w:ascii="宋体" w:hAnsi="宋体" w:eastAsia="宋体" w:cs="宋体"/>
          <w:kern w:val="2"/>
          <w:sz w:val="24"/>
          <w:szCs w:val="24"/>
          <w:highlight w:val="none"/>
          <w:lang w:val="en-US" w:eastAsia="zh-CN"/>
        </w:rPr>
        <w:t>适当延长施工周期</w:t>
      </w:r>
      <w:r>
        <w:rPr>
          <w:rFonts w:hint="eastAsia" w:ascii="宋体" w:hAnsi="宋体" w:eastAsia="宋体" w:cs="宋体"/>
          <w:kern w:val="2"/>
          <w:sz w:val="24"/>
          <w:szCs w:val="24"/>
          <w:highlight w:val="none"/>
          <w:lang w:eastAsia="zh-CN"/>
        </w:rPr>
        <w:t>）。</w:t>
      </w:r>
    </w:p>
    <w:p>
      <w:pPr>
        <w:pStyle w:val="2"/>
        <w:spacing w:line="360" w:lineRule="auto"/>
        <w:ind w:left="0"/>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val="en-US" w:eastAsia="zh-CN"/>
        </w:rPr>
        <w:t>如未能按上述节点的期限内</w:t>
      </w:r>
      <w:r>
        <w:rPr>
          <w:rFonts w:hint="eastAsia" w:ascii="宋体" w:hAnsi="宋体" w:eastAsia="宋体" w:cs="宋体"/>
          <w:kern w:val="2"/>
          <w:sz w:val="24"/>
          <w:szCs w:val="24"/>
          <w:highlight w:val="none"/>
          <w:lang w:eastAsia="zh-CN"/>
        </w:rPr>
        <w:t>完成，</w:t>
      </w:r>
      <w:r>
        <w:rPr>
          <w:rFonts w:hint="eastAsia" w:ascii="宋体" w:hAnsi="宋体" w:eastAsia="宋体" w:cs="宋体"/>
          <w:kern w:val="2"/>
          <w:sz w:val="24"/>
          <w:szCs w:val="24"/>
          <w:highlight w:val="none"/>
          <w:lang w:val="en-US" w:eastAsia="zh-CN"/>
        </w:rPr>
        <w:t>每个节点</w:t>
      </w:r>
      <w:r>
        <w:rPr>
          <w:rFonts w:hint="eastAsia" w:ascii="宋体" w:hAnsi="宋体" w:eastAsia="宋体" w:cs="宋体"/>
          <w:kern w:val="2"/>
          <w:sz w:val="24"/>
          <w:szCs w:val="24"/>
          <w:highlight w:val="none"/>
          <w:lang w:eastAsia="zh-CN"/>
        </w:rPr>
        <w:t>按项目</w:t>
      </w:r>
      <w:r>
        <w:rPr>
          <w:rFonts w:hint="eastAsia" w:ascii="宋体" w:hAnsi="宋体" w:eastAsia="宋体" w:cs="宋体"/>
          <w:kern w:val="2"/>
          <w:sz w:val="24"/>
          <w:szCs w:val="24"/>
          <w:highlight w:val="none"/>
          <w:lang w:val="en-US" w:eastAsia="zh-CN"/>
        </w:rPr>
        <w:t>最终</w:t>
      </w:r>
      <w:r>
        <w:rPr>
          <w:rFonts w:hint="eastAsia" w:ascii="宋体" w:hAnsi="宋体" w:eastAsia="宋体" w:cs="宋体"/>
          <w:kern w:val="2"/>
          <w:sz w:val="24"/>
          <w:szCs w:val="24"/>
          <w:highlight w:val="none"/>
          <w:lang w:eastAsia="zh-CN"/>
        </w:rPr>
        <w:t>审核价的5%</w:t>
      </w:r>
      <w:r>
        <w:rPr>
          <w:rFonts w:hint="eastAsia" w:ascii="宋体" w:hAnsi="宋体" w:eastAsia="宋体" w:cs="宋体"/>
          <w:kern w:val="2"/>
          <w:sz w:val="24"/>
          <w:szCs w:val="24"/>
          <w:highlight w:val="none"/>
          <w:lang w:val="en-US" w:eastAsia="zh-CN"/>
        </w:rPr>
        <w:t>作</w:t>
      </w:r>
      <w:r>
        <w:rPr>
          <w:rFonts w:hint="eastAsia" w:ascii="宋体" w:hAnsi="宋体" w:eastAsia="宋体" w:cs="宋体"/>
          <w:kern w:val="2"/>
          <w:sz w:val="24"/>
          <w:szCs w:val="24"/>
          <w:highlight w:val="none"/>
          <w:lang w:eastAsia="zh-CN"/>
        </w:rPr>
        <w:t>扣</w:t>
      </w:r>
      <w:r>
        <w:rPr>
          <w:rFonts w:hint="eastAsia" w:ascii="宋体" w:hAnsi="宋体" w:eastAsia="宋体" w:cs="宋体"/>
          <w:kern w:val="2"/>
          <w:sz w:val="24"/>
          <w:szCs w:val="24"/>
          <w:highlight w:val="none"/>
          <w:lang w:val="en-US" w:eastAsia="zh-CN"/>
        </w:rPr>
        <w:t>罚</w:t>
      </w:r>
      <w:r>
        <w:rPr>
          <w:rFonts w:hint="eastAsia" w:ascii="宋体" w:hAnsi="宋体" w:eastAsia="宋体" w:cs="宋体"/>
          <w:kern w:val="2"/>
          <w:sz w:val="24"/>
          <w:szCs w:val="24"/>
          <w:highlight w:val="none"/>
          <w:lang w:eastAsia="zh-CN"/>
        </w:rPr>
        <w:t>。</w:t>
      </w:r>
    </w:p>
    <w:p>
      <w:pPr>
        <w:pStyle w:val="2"/>
        <w:spacing w:line="360" w:lineRule="auto"/>
        <w:ind w:left="0"/>
        <w:rPr>
          <w:rFonts w:hint="eastAsia" w:ascii="宋体" w:hAnsi="宋体" w:eastAsia="宋体" w:cs="宋体"/>
          <w:b/>
          <w:bCs/>
          <w:kern w:val="2"/>
          <w:sz w:val="24"/>
          <w:szCs w:val="24"/>
          <w:lang w:eastAsia="zh-CN"/>
        </w:rPr>
      </w:pPr>
      <w:r>
        <w:rPr>
          <w:rFonts w:hint="eastAsia" w:ascii="宋体" w:hAnsi="宋体" w:eastAsia="宋体" w:cs="宋体"/>
          <w:b/>
          <w:bCs/>
          <w:kern w:val="2"/>
          <w:sz w:val="24"/>
          <w:szCs w:val="24"/>
          <w:lang w:val="en-US" w:eastAsia="zh-CN"/>
        </w:rPr>
        <w:t>九</w:t>
      </w:r>
      <w:r>
        <w:rPr>
          <w:rFonts w:hint="eastAsia" w:ascii="宋体" w:hAnsi="宋体" w:eastAsia="宋体" w:cs="宋体"/>
          <w:b/>
          <w:bCs/>
          <w:kern w:val="2"/>
          <w:sz w:val="24"/>
          <w:szCs w:val="24"/>
          <w:lang w:eastAsia="zh-CN"/>
        </w:rPr>
        <w:t>、结算</w:t>
      </w:r>
    </w:p>
    <w:p>
      <w:pPr>
        <w:pStyle w:val="2"/>
        <w:spacing w:line="360" w:lineRule="auto"/>
        <w:ind w:left="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每季度进行一次结算，服务商出具零星工程结算书，采购人委托第三方具备资质公司进行结算审核，以结算审核价乘以成交折扣率进行项目结算。（具体计算工程结算费用方式：工程结算费用=结算审核价×成交折扣率）</w:t>
      </w:r>
    </w:p>
    <w:p>
      <w:pPr>
        <w:pStyle w:val="2"/>
        <w:spacing w:line="360" w:lineRule="auto"/>
        <w:ind w:left="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2.支付比例97%，工程验收通过，并做完结算审核后，5个工作日内服务商向采购人提供全额正规发票（发票金额为工程结算费用的100%，如产生扣罚的则以扣减罚款后的金额为准），采购人在收到发票后</w:t>
      </w:r>
      <w:r>
        <w:rPr>
          <w:rFonts w:hint="eastAsia" w:ascii="宋体" w:hAnsi="宋体" w:eastAsia="宋体" w:cs="宋体"/>
          <w:kern w:val="2"/>
          <w:sz w:val="24"/>
          <w:szCs w:val="24"/>
          <w:lang w:val="en-US" w:eastAsia="zh-CN"/>
        </w:rPr>
        <w:t>60天内</w:t>
      </w:r>
      <w:r>
        <w:rPr>
          <w:rFonts w:hint="eastAsia" w:ascii="宋体" w:hAnsi="宋体" w:eastAsia="宋体" w:cs="宋体"/>
          <w:kern w:val="2"/>
          <w:sz w:val="24"/>
          <w:szCs w:val="24"/>
          <w:lang w:eastAsia="zh-CN"/>
        </w:rPr>
        <w:t>支付相应费用。</w:t>
      </w:r>
    </w:p>
    <w:p>
      <w:pPr>
        <w:pStyle w:val="2"/>
        <w:spacing w:line="360" w:lineRule="auto"/>
        <w:ind w:left="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3.支付比例3%，剩余3％的工程款作为质量保修金，在两年缺陷责任期满后三个月内支付（不计利息）。</w:t>
      </w:r>
    </w:p>
    <w:p>
      <w:pPr>
        <w:pStyle w:val="2"/>
        <w:spacing w:line="360" w:lineRule="auto"/>
        <w:ind w:left="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4.如服务商存在应当向采购人支付违约金、追偿款等情况，采购人可在季度结算时在应付工程结算费用中直接扣除，应付工程结算费用不足以扣除的，采购人有权另行向服务商追索。</w:t>
      </w:r>
    </w:p>
    <w:p>
      <w:pPr>
        <w:pStyle w:val="2"/>
        <w:spacing w:line="400" w:lineRule="exact"/>
        <w:ind w:left="0"/>
        <w:rPr>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39D"/>
    <w:rsid w:val="00006591"/>
    <w:rsid w:val="00011ABA"/>
    <w:rsid w:val="00045196"/>
    <w:rsid w:val="00066E89"/>
    <w:rsid w:val="000A1037"/>
    <w:rsid w:val="001B0ED1"/>
    <w:rsid w:val="00211157"/>
    <w:rsid w:val="002700CD"/>
    <w:rsid w:val="00284318"/>
    <w:rsid w:val="002A0C96"/>
    <w:rsid w:val="00326609"/>
    <w:rsid w:val="003C168D"/>
    <w:rsid w:val="00484015"/>
    <w:rsid w:val="004D1FBF"/>
    <w:rsid w:val="00542140"/>
    <w:rsid w:val="00544E4F"/>
    <w:rsid w:val="00600120"/>
    <w:rsid w:val="00605CAC"/>
    <w:rsid w:val="00611E21"/>
    <w:rsid w:val="006B30F0"/>
    <w:rsid w:val="006C67A2"/>
    <w:rsid w:val="00727433"/>
    <w:rsid w:val="00776CBD"/>
    <w:rsid w:val="007B3470"/>
    <w:rsid w:val="00835C07"/>
    <w:rsid w:val="0085239D"/>
    <w:rsid w:val="008567E7"/>
    <w:rsid w:val="00950BCE"/>
    <w:rsid w:val="009B26D0"/>
    <w:rsid w:val="009B3553"/>
    <w:rsid w:val="00AF6D7F"/>
    <w:rsid w:val="00B47048"/>
    <w:rsid w:val="00CC7928"/>
    <w:rsid w:val="00CE1DB3"/>
    <w:rsid w:val="00D507F4"/>
    <w:rsid w:val="00D9147A"/>
    <w:rsid w:val="00E10585"/>
    <w:rsid w:val="00EA5F06"/>
    <w:rsid w:val="0776299B"/>
    <w:rsid w:val="0A7D03B4"/>
    <w:rsid w:val="0F144714"/>
    <w:rsid w:val="123335A8"/>
    <w:rsid w:val="168571C8"/>
    <w:rsid w:val="199345AA"/>
    <w:rsid w:val="19CD4DB6"/>
    <w:rsid w:val="1E676CCA"/>
    <w:rsid w:val="26317DF7"/>
    <w:rsid w:val="295E1328"/>
    <w:rsid w:val="2B632236"/>
    <w:rsid w:val="2F3B0031"/>
    <w:rsid w:val="32A26C21"/>
    <w:rsid w:val="3EF176E7"/>
    <w:rsid w:val="46340AFD"/>
    <w:rsid w:val="4E0A0C88"/>
    <w:rsid w:val="57F220C2"/>
    <w:rsid w:val="58E11142"/>
    <w:rsid w:val="5FC97772"/>
    <w:rsid w:val="64FD07E3"/>
    <w:rsid w:val="6B780CF4"/>
    <w:rsid w:val="6CAB72D6"/>
    <w:rsid w:val="6FFD6D86"/>
    <w:rsid w:val="73554A1A"/>
    <w:rsid w:val="744775B1"/>
    <w:rsid w:val="7C413451"/>
    <w:rsid w:val="7C637A21"/>
    <w:rsid w:val="7D016C0A"/>
    <w:rsid w:val="7DF65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ajorHAnsi" w:hAnsiTheme="majorHAnsi" w:eastAsiaTheme="majorEastAsia" w:cstheme="maj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1"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heme="majorHAnsi" w:hAnsiTheme="majorHAnsi" w:eastAsiaTheme="majorEastAsia" w:cstheme="majorBidi"/>
      <w:sz w:val="22"/>
      <w:szCs w:val="22"/>
      <w:lang w:val="en-US" w:eastAsia="en-US" w:bidi="en-US"/>
    </w:rPr>
  </w:style>
  <w:style w:type="paragraph" w:styleId="4">
    <w:name w:val="heading 1"/>
    <w:basedOn w:val="1"/>
    <w:next w:val="1"/>
    <w:link w:val="20"/>
    <w:qFormat/>
    <w:uiPriority w:val="9"/>
    <w:pPr>
      <w:pBdr>
        <w:bottom w:val="thinThickSmallGap" w:color="943734" w:themeColor="accent2" w:themeShade="BF" w:sz="12" w:space="1"/>
      </w:pBdr>
      <w:spacing w:before="400"/>
      <w:jc w:val="center"/>
      <w:outlineLvl w:val="0"/>
    </w:pPr>
    <w:rPr>
      <w:caps/>
      <w:color w:val="632523" w:themeColor="accent2" w:themeShade="80"/>
      <w:spacing w:val="20"/>
      <w:sz w:val="28"/>
      <w:szCs w:val="28"/>
    </w:rPr>
  </w:style>
  <w:style w:type="paragraph" w:styleId="5">
    <w:name w:val="heading 2"/>
    <w:basedOn w:val="1"/>
    <w:next w:val="1"/>
    <w:link w:val="21"/>
    <w:unhideWhenUsed/>
    <w:qFormat/>
    <w:uiPriority w:val="9"/>
    <w:pPr>
      <w:pBdr>
        <w:bottom w:val="single" w:color="622423" w:themeColor="accent2" w:themeShade="7F" w:sz="4" w:space="1"/>
      </w:pBdr>
      <w:spacing w:before="400"/>
      <w:jc w:val="center"/>
      <w:outlineLvl w:val="1"/>
    </w:pPr>
    <w:rPr>
      <w:caps/>
      <w:color w:val="632523" w:themeColor="accent2" w:themeShade="80"/>
      <w:spacing w:val="15"/>
      <w:sz w:val="24"/>
      <w:szCs w:val="24"/>
    </w:rPr>
  </w:style>
  <w:style w:type="paragraph" w:styleId="6">
    <w:name w:val="heading 3"/>
    <w:basedOn w:val="1"/>
    <w:next w:val="1"/>
    <w:link w:val="22"/>
    <w:unhideWhenUsed/>
    <w:qFormat/>
    <w:uiPriority w:val="9"/>
    <w:pPr>
      <w:pBdr>
        <w:top w:val="dotted" w:color="622423" w:themeColor="accent2" w:themeShade="7F" w:sz="4" w:space="1"/>
        <w:bottom w:val="dotted" w:color="622423" w:themeColor="accent2" w:themeShade="7F" w:sz="4" w:space="1"/>
      </w:pBdr>
      <w:spacing w:before="300"/>
      <w:jc w:val="center"/>
      <w:outlineLvl w:val="2"/>
    </w:pPr>
    <w:rPr>
      <w:caps/>
      <w:color w:val="632523" w:themeColor="accent2" w:themeShade="80"/>
      <w:sz w:val="24"/>
      <w:szCs w:val="24"/>
    </w:rPr>
  </w:style>
  <w:style w:type="paragraph" w:styleId="7">
    <w:name w:val="heading 4"/>
    <w:basedOn w:val="1"/>
    <w:next w:val="1"/>
    <w:link w:val="23"/>
    <w:unhideWhenUsed/>
    <w:qFormat/>
    <w:uiPriority w:val="1"/>
    <w:pPr>
      <w:pBdr>
        <w:bottom w:val="dotted" w:color="943734" w:themeColor="accent2" w:themeShade="BF" w:sz="4" w:space="1"/>
      </w:pBdr>
      <w:spacing w:after="120"/>
      <w:jc w:val="center"/>
      <w:outlineLvl w:val="3"/>
    </w:pPr>
    <w:rPr>
      <w:caps/>
      <w:color w:val="632523" w:themeColor="accent2" w:themeShade="80"/>
      <w:spacing w:val="10"/>
    </w:rPr>
  </w:style>
  <w:style w:type="paragraph" w:styleId="8">
    <w:name w:val="heading 5"/>
    <w:basedOn w:val="1"/>
    <w:next w:val="1"/>
    <w:link w:val="24"/>
    <w:unhideWhenUsed/>
    <w:qFormat/>
    <w:uiPriority w:val="9"/>
    <w:pPr>
      <w:spacing w:before="320" w:after="120"/>
      <w:jc w:val="center"/>
      <w:outlineLvl w:val="4"/>
    </w:pPr>
    <w:rPr>
      <w:caps/>
      <w:color w:val="632523" w:themeColor="accent2" w:themeShade="80"/>
      <w:spacing w:val="10"/>
    </w:rPr>
  </w:style>
  <w:style w:type="paragraph" w:styleId="9">
    <w:name w:val="heading 6"/>
    <w:basedOn w:val="1"/>
    <w:next w:val="1"/>
    <w:link w:val="25"/>
    <w:unhideWhenUsed/>
    <w:qFormat/>
    <w:uiPriority w:val="9"/>
    <w:pPr>
      <w:spacing w:after="120"/>
      <w:jc w:val="center"/>
      <w:outlineLvl w:val="5"/>
    </w:pPr>
    <w:rPr>
      <w:caps/>
      <w:color w:val="953735" w:themeColor="accent2" w:themeShade="BF"/>
      <w:spacing w:val="10"/>
    </w:rPr>
  </w:style>
  <w:style w:type="paragraph" w:styleId="10">
    <w:name w:val="heading 7"/>
    <w:basedOn w:val="1"/>
    <w:next w:val="1"/>
    <w:link w:val="26"/>
    <w:unhideWhenUsed/>
    <w:qFormat/>
    <w:uiPriority w:val="9"/>
    <w:pPr>
      <w:spacing w:after="120"/>
      <w:jc w:val="center"/>
      <w:outlineLvl w:val="6"/>
    </w:pPr>
    <w:rPr>
      <w:i/>
      <w:iCs/>
      <w:caps/>
      <w:color w:val="953735" w:themeColor="accent2" w:themeShade="BF"/>
      <w:spacing w:val="10"/>
    </w:rPr>
  </w:style>
  <w:style w:type="paragraph" w:styleId="11">
    <w:name w:val="heading 8"/>
    <w:basedOn w:val="1"/>
    <w:next w:val="1"/>
    <w:link w:val="27"/>
    <w:unhideWhenUsed/>
    <w:qFormat/>
    <w:uiPriority w:val="9"/>
    <w:pPr>
      <w:spacing w:after="120"/>
      <w:jc w:val="center"/>
      <w:outlineLvl w:val="7"/>
    </w:pPr>
    <w:rPr>
      <w:caps/>
      <w:spacing w:val="10"/>
      <w:sz w:val="20"/>
      <w:szCs w:val="20"/>
    </w:rPr>
  </w:style>
  <w:style w:type="paragraph" w:styleId="12">
    <w:name w:val="heading 9"/>
    <w:basedOn w:val="1"/>
    <w:next w:val="1"/>
    <w:link w:val="28"/>
    <w:unhideWhenUsed/>
    <w:qFormat/>
    <w:uiPriority w:val="9"/>
    <w:pPr>
      <w:spacing w:after="120"/>
      <w:jc w:val="center"/>
      <w:outlineLvl w:val="8"/>
    </w:pPr>
    <w:rPr>
      <w:i/>
      <w:iCs/>
      <w:caps/>
      <w:spacing w:val="10"/>
      <w:sz w:val="20"/>
      <w:szCs w:val="20"/>
    </w:rPr>
  </w:style>
  <w:style w:type="character" w:default="1" w:styleId="17">
    <w:name w:val="Default Paragraph Font"/>
    <w:unhideWhenUsed/>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44"/>
    <w:qFormat/>
    <w:uiPriority w:val="1"/>
    <w:pPr>
      <w:widowControl w:val="0"/>
      <w:autoSpaceDE w:val="0"/>
      <w:autoSpaceDN w:val="0"/>
      <w:spacing w:after="0" w:line="240" w:lineRule="auto"/>
      <w:ind w:left="490"/>
    </w:pPr>
    <w:rPr>
      <w:rFonts w:ascii="宋体" w:hAnsi="宋体" w:eastAsia="宋体" w:cs="宋体"/>
      <w:sz w:val="19"/>
      <w:szCs w:val="19"/>
      <w:lang w:bidi="ar-SA"/>
    </w:rPr>
  </w:style>
  <w:style w:type="paragraph" w:customStyle="1" w:styleId="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3">
    <w:name w:val="caption"/>
    <w:basedOn w:val="1"/>
    <w:next w:val="1"/>
    <w:unhideWhenUsed/>
    <w:qFormat/>
    <w:uiPriority w:val="35"/>
    <w:rPr>
      <w:caps/>
      <w:spacing w:val="10"/>
      <w:sz w:val="18"/>
      <w:szCs w:val="18"/>
    </w:rPr>
  </w:style>
  <w:style w:type="paragraph" w:styleId="14">
    <w:name w:val="Subtitle"/>
    <w:basedOn w:val="1"/>
    <w:next w:val="1"/>
    <w:link w:val="30"/>
    <w:qFormat/>
    <w:uiPriority w:val="11"/>
    <w:pPr>
      <w:spacing w:after="560" w:line="240" w:lineRule="auto"/>
      <w:jc w:val="center"/>
    </w:pPr>
    <w:rPr>
      <w:caps/>
      <w:spacing w:val="20"/>
      <w:sz w:val="18"/>
      <w:szCs w:val="18"/>
    </w:rPr>
  </w:style>
  <w:style w:type="paragraph" w:styleId="15">
    <w:name w:val="Title"/>
    <w:basedOn w:val="1"/>
    <w:next w:val="1"/>
    <w:link w:val="29"/>
    <w:qFormat/>
    <w:uiPriority w:val="10"/>
    <w:pPr>
      <w:pBdr>
        <w:top w:val="dotted" w:color="632423" w:themeColor="accent2" w:themeShade="80" w:sz="2" w:space="1"/>
        <w:bottom w:val="dotted" w:color="632423" w:themeColor="accent2" w:themeShade="80" w:sz="2" w:space="6"/>
      </w:pBdr>
      <w:spacing w:before="500" w:after="300" w:line="240" w:lineRule="auto"/>
      <w:jc w:val="center"/>
    </w:pPr>
    <w:rPr>
      <w:caps/>
      <w:color w:val="632523" w:themeColor="accent2" w:themeShade="80"/>
      <w:spacing w:val="50"/>
      <w:sz w:val="44"/>
      <w:szCs w:val="44"/>
    </w:rPr>
  </w:style>
  <w:style w:type="character" w:styleId="18">
    <w:name w:val="Strong"/>
    <w:qFormat/>
    <w:uiPriority w:val="22"/>
    <w:rPr>
      <w:b/>
      <w:bCs/>
      <w:color w:val="953735" w:themeColor="accent2" w:themeShade="BF"/>
      <w:spacing w:val="5"/>
    </w:rPr>
  </w:style>
  <w:style w:type="character" w:styleId="19">
    <w:name w:val="Emphasis"/>
    <w:qFormat/>
    <w:uiPriority w:val="20"/>
    <w:rPr>
      <w:caps/>
      <w:spacing w:val="5"/>
      <w:sz w:val="20"/>
      <w:szCs w:val="20"/>
    </w:rPr>
  </w:style>
  <w:style w:type="character" w:customStyle="1" w:styleId="20">
    <w:name w:val="标题 1 字符"/>
    <w:basedOn w:val="17"/>
    <w:link w:val="4"/>
    <w:qFormat/>
    <w:uiPriority w:val="9"/>
    <w:rPr>
      <w:rFonts w:eastAsiaTheme="majorEastAsia" w:cstheme="majorBidi"/>
      <w:caps/>
      <w:color w:val="632523" w:themeColor="accent2" w:themeShade="80"/>
      <w:spacing w:val="20"/>
      <w:sz w:val="28"/>
      <w:szCs w:val="28"/>
    </w:rPr>
  </w:style>
  <w:style w:type="character" w:customStyle="1" w:styleId="21">
    <w:name w:val="标题 2 字符"/>
    <w:basedOn w:val="17"/>
    <w:link w:val="5"/>
    <w:semiHidden/>
    <w:qFormat/>
    <w:uiPriority w:val="9"/>
    <w:rPr>
      <w:caps/>
      <w:color w:val="632523" w:themeColor="accent2" w:themeShade="80"/>
      <w:spacing w:val="15"/>
      <w:sz w:val="24"/>
      <w:szCs w:val="24"/>
    </w:rPr>
  </w:style>
  <w:style w:type="character" w:customStyle="1" w:styleId="22">
    <w:name w:val="标题 3 字符"/>
    <w:basedOn w:val="17"/>
    <w:link w:val="6"/>
    <w:semiHidden/>
    <w:qFormat/>
    <w:uiPriority w:val="9"/>
    <w:rPr>
      <w:rFonts w:eastAsiaTheme="majorEastAsia" w:cstheme="majorBidi"/>
      <w:caps/>
      <w:color w:val="632523" w:themeColor="accent2" w:themeShade="80"/>
      <w:sz w:val="24"/>
      <w:szCs w:val="24"/>
    </w:rPr>
  </w:style>
  <w:style w:type="character" w:customStyle="1" w:styleId="23">
    <w:name w:val="标题 4 字符"/>
    <w:basedOn w:val="17"/>
    <w:link w:val="7"/>
    <w:semiHidden/>
    <w:qFormat/>
    <w:uiPriority w:val="9"/>
    <w:rPr>
      <w:rFonts w:eastAsiaTheme="majorEastAsia" w:cstheme="majorBidi"/>
      <w:caps/>
      <w:color w:val="632523" w:themeColor="accent2" w:themeShade="80"/>
      <w:spacing w:val="10"/>
    </w:rPr>
  </w:style>
  <w:style w:type="character" w:customStyle="1" w:styleId="24">
    <w:name w:val="标题 5 字符"/>
    <w:basedOn w:val="17"/>
    <w:link w:val="8"/>
    <w:semiHidden/>
    <w:qFormat/>
    <w:uiPriority w:val="9"/>
    <w:rPr>
      <w:rFonts w:eastAsiaTheme="majorEastAsia" w:cstheme="majorBidi"/>
      <w:caps/>
      <w:color w:val="632523" w:themeColor="accent2" w:themeShade="80"/>
      <w:spacing w:val="10"/>
    </w:rPr>
  </w:style>
  <w:style w:type="character" w:customStyle="1" w:styleId="25">
    <w:name w:val="标题 6 字符"/>
    <w:basedOn w:val="17"/>
    <w:link w:val="9"/>
    <w:semiHidden/>
    <w:qFormat/>
    <w:uiPriority w:val="9"/>
    <w:rPr>
      <w:rFonts w:eastAsiaTheme="majorEastAsia" w:cstheme="majorBidi"/>
      <w:caps/>
      <w:color w:val="953735" w:themeColor="accent2" w:themeShade="BF"/>
      <w:spacing w:val="10"/>
    </w:rPr>
  </w:style>
  <w:style w:type="character" w:customStyle="1" w:styleId="26">
    <w:name w:val="标题 7 字符"/>
    <w:basedOn w:val="17"/>
    <w:link w:val="10"/>
    <w:semiHidden/>
    <w:qFormat/>
    <w:uiPriority w:val="9"/>
    <w:rPr>
      <w:rFonts w:eastAsiaTheme="majorEastAsia" w:cstheme="majorBidi"/>
      <w:i/>
      <w:iCs/>
      <w:caps/>
      <w:color w:val="953735" w:themeColor="accent2" w:themeShade="BF"/>
      <w:spacing w:val="10"/>
    </w:rPr>
  </w:style>
  <w:style w:type="character" w:customStyle="1" w:styleId="27">
    <w:name w:val="标题 8 字符"/>
    <w:basedOn w:val="17"/>
    <w:link w:val="11"/>
    <w:semiHidden/>
    <w:qFormat/>
    <w:uiPriority w:val="9"/>
    <w:rPr>
      <w:rFonts w:eastAsiaTheme="majorEastAsia" w:cstheme="majorBidi"/>
      <w:caps/>
      <w:spacing w:val="10"/>
      <w:sz w:val="20"/>
      <w:szCs w:val="20"/>
    </w:rPr>
  </w:style>
  <w:style w:type="character" w:customStyle="1" w:styleId="28">
    <w:name w:val="标题 9 字符"/>
    <w:basedOn w:val="17"/>
    <w:link w:val="12"/>
    <w:semiHidden/>
    <w:qFormat/>
    <w:uiPriority w:val="9"/>
    <w:rPr>
      <w:rFonts w:eastAsiaTheme="majorEastAsia" w:cstheme="majorBidi"/>
      <w:i/>
      <w:iCs/>
      <w:caps/>
      <w:spacing w:val="10"/>
      <w:sz w:val="20"/>
      <w:szCs w:val="20"/>
    </w:rPr>
  </w:style>
  <w:style w:type="character" w:customStyle="1" w:styleId="29">
    <w:name w:val="标题 字符"/>
    <w:basedOn w:val="17"/>
    <w:link w:val="15"/>
    <w:qFormat/>
    <w:uiPriority w:val="10"/>
    <w:rPr>
      <w:rFonts w:eastAsiaTheme="majorEastAsia" w:cstheme="majorBidi"/>
      <w:caps/>
      <w:color w:val="632523" w:themeColor="accent2" w:themeShade="80"/>
      <w:spacing w:val="50"/>
      <w:sz w:val="44"/>
      <w:szCs w:val="44"/>
    </w:rPr>
  </w:style>
  <w:style w:type="character" w:customStyle="1" w:styleId="30">
    <w:name w:val="副标题 字符"/>
    <w:basedOn w:val="17"/>
    <w:link w:val="14"/>
    <w:qFormat/>
    <w:uiPriority w:val="11"/>
    <w:rPr>
      <w:rFonts w:eastAsiaTheme="majorEastAsia" w:cstheme="majorBidi"/>
      <w:caps/>
      <w:spacing w:val="20"/>
      <w:sz w:val="18"/>
      <w:szCs w:val="18"/>
    </w:rPr>
  </w:style>
  <w:style w:type="paragraph" w:customStyle="1" w:styleId="31">
    <w:name w:val="No Spacing"/>
    <w:basedOn w:val="1"/>
    <w:link w:val="32"/>
    <w:qFormat/>
    <w:uiPriority w:val="1"/>
    <w:pPr>
      <w:spacing w:after="0" w:line="240" w:lineRule="auto"/>
    </w:pPr>
  </w:style>
  <w:style w:type="character" w:customStyle="1" w:styleId="32">
    <w:name w:val="无间隔 字符"/>
    <w:basedOn w:val="17"/>
    <w:link w:val="31"/>
    <w:qFormat/>
    <w:uiPriority w:val="1"/>
  </w:style>
  <w:style w:type="paragraph" w:customStyle="1" w:styleId="33">
    <w:name w:val="List Paragraph"/>
    <w:basedOn w:val="1"/>
    <w:qFormat/>
    <w:uiPriority w:val="34"/>
    <w:pPr>
      <w:ind w:left="720"/>
      <w:contextualSpacing/>
    </w:pPr>
  </w:style>
  <w:style w:type="paragraph" w:customStyle="1" w:styleId="34">
    <w:name w:val="Quote"/>
    <w:basedOn w:val="1"/>
    <w:next w:val="1"/>
    <w:link w:val="35"/>
    <w:qFormat/>
    <w:uiPriority w:val="29"/>
    <w:rPr>
      <w:i/>
      <w:iCs/>
    </w:rPr>
  </w:style>
  <w:style w:type="character" w:customStyle="1" w:styleId="35">
    <w:name w:val="引用 字符"/>
    <w:basedOn w:val="17"/>
    <w:link w:val="34"/>
    <w:qFormat/>
    <w:uiPriority w:val="29"/>
    <w:rPr>
      <w:rFonts w:eastAsiaTheme="majorEastAsia" w:cstheme="majorBidi"/>
      <w:i/>
      <w:iCs/>
    </w:rPr>
  </w:style>
  <w:style w:type="paragraph" w:customStyle="1" w:styleId="36">
    <w:name w:val="Intense Quote"/>
    <w:basedOn w:val="1"/>
    <w:next w:val="1"/>
    <w:link w:val="37"/>
    <w:qFormat/>
    <w:uiPriority w:val="30"/>
    <w:pPr>
      <w:pBdr>
        <w:top w:val="dotted" w:color="632423" w:themeColor="accent2" w:themeShade="80" w:sz="2" w:space="10"/>
        <w:bottom w:val="dotted" w:color="632423" w:themeColor="accent2" w:themeShade="80" w:sz="2" w:space="4"/>
      </w:pBdr>
      <w:spacing w:before="160" w:line="300" w:lineRule="auto"/>
      <w:ind w:left="1440" w:right="1440"/>
    </w:pPr>
    <w:rPr>
      <w:caps/>
      <w:color w:val="632523" w:themeColor="accent2" w:themeShade="80"/>
      <w:spacing w:val="5"/>
      <w:sz w:val="20"/>
      <w:szCs w:val="20"/>
    </w:rPr>
  </w:style>
  <w:style w:type="character" w:customStyle="1" w:styleId="37">
    <w:name w:val="明显引用 字符"/>
    <w:basedOn w:val="17"/>
    <w:link w:val="36"/>
    <w:qFormat/>
    <w:uiPriority w:val="30"/>
    <w:rPr>
      <w:rFonts w:eastAsiaTheme="majorEastAsia" w:cstheme="majorBidi"/>
      <w:caps/>
      <w:color w:val="632523" w:themeColor="accent2" w:themeShade="80"/>
      <w:spacing w:val="5"/>
      <w:sz w:val="20"/>
      <w:szCs w:val="20"/>
    </w:rPr>
  </w:style>
  <w:style w:type="character" w:customStyle="1" w:styleId="38">
    <w:name w:val="不明显强调1"/>
    <w:qFormat/>
    <w:uiPriority w:val="19"/>
    <w:rPr>
      <w:i/>
      <w:iCs/>
    </w:rPr>
  </w:style>
  <w:style w:type="character" w:customStyle="1" w:styleId="39">
    <w:name w:val="明显强调1"/>
    <w:qFormat/>
    <w:uiPriority w:val="21"/>
    <w:rPr>
      <w:i/>
      <w:iCs/>
      <w:caps/>
      <w:spacing w:val="10"/>
      <w:sz w:val="20"/>
      <w:szCs w:val="20"/>
    </w:rPr>
  </w:style>
  <w:style w:type="character" w:customStyle="1" w:styleId="40">
    <w:name w:val="不明显参考1"/>
    <w:basedOn w:val="17"/>
    <w:qFormat/>
    <w:uiPriority w:val="31"/>
    <w:rPr>
      <w:rFonts w:asciiTheme="minorHAnsi" w:hAnsiTheme="minorHAnsi" w:eastAsiaTheme="minorEastAsia" w:cstheme="minorBidi"/>
      <w:i/>
      <w:iCs/>
      <w:color w:val="632523" w:themeColor="accent2" w:themeShade="80"/>
    </w:rPr>
  </w:style>
  <w:style w:type="character" w:customStyle="1" w:styleId="41">
    <w:name w:val="明显参考1"/>
    <w:qFormat/>
    <w:uiPriority w:val="32"/>
    <w:rPr>
      <w:rFonts w:asciiTheme="minorHAnsi" w:hAnsiTheme="minorHAnsi" w:eastAsiaTheme="minorEastAsia" w:cstheme="minorBidi"/>
      <w:b/>
      <w:bCs/>
      <w:i/>
      <w:iCs/>
      <w:color w:val="632523" w:themeColor="accent2" w:themeShade="80"/>
    </w:rPr>
  </w:style>
  <w:style w:type="character" w:customStyle="1" w:styleId="42">
    <w:name w:val="书籍标题1"/>
    <w:qFormat/>
    <w:uiPriority w:val="33"/>
    <w:rPr>
      <w:caps/>
      <w:color w:val="632523" w:themeColor="accent2" w:themeShade="80"/>
      <w:spacing w:val="5"/>
      <w:u w:color="622423" w:themeColor="accent2" w:themeShade="7F"/>
    </w:rPr>
  </w:style>
  <w:style w:type="paragraph" w:customStyle="1" w:styleId="43">
    <w:name w:val="TOC 标题1"/>
    <w:basedOn w:val="4"/>
    <w:next w:val="1"/>
    <w:unhideWhenUsed/>
    <w:qFormat/>
    <w:uiPriority w:val="39"/>
    <w:pPr>
      <w:outlineLvl w:val="9"/>
    </w:pPr>
  </w:style>
  <w:style w:type="character" w:customStyle="1" w:styleId="44">
    <w:name w:val="正文文本 字符"/>
    <w:basedOn w:val="17"/>
    <w:link w:val="2"/>
    <w:qFormat/>
    <w:uiPriority w:val="1"/>
    <w:rPr>
      <w:rFonts w:ascii="宋体" w:hAnsi="宋体" w:eastAsia="宋体" w:cs="宋体"/>
      <w:sz w:val="19"/>
      <w:szCs w:val="19"/>
      <w:lang w:bidi="ar-SA"/>
    </w:rPr>
  </w:style>
  <w:style w:type="paragraph" w:customStyle="1" w:styleId="45">
    <w:name w:val="Table Paragraph"/>
    <w:basedOn w:val="1"/>
    <w:qFormat/>
    <w:uiPriority w:val="1"/>
    <w:pPr>
      <w:widowControl w:val="0"/>
      <w:autoSpaceDE w:val="0"/>
      <w:autoSpaceDN w:val="0"/>
      <w:spacing w:after="0" w:line="240" w:lineRule="auto"/>
    </w:pPr>
    <w:rPr>
      <w:rFonts w:ascii="宋体" w:hAnsi="宋体" w:eastAsia="宋体" w:cs="宋体"/>
      <w:lang w:bidi="ar-SA"/>
    </w:rPr>
  </w:style>
  <w:style w:type="paragraph" w:customStyle="1" w:styleId="46">
    <w:name w:val="Table Text"/>
    <w:basedOn w:val="1"/>
    <w:semiHidden/>
    <w:qFormat/>
    <w:uiPriority w:val="0"/>
    <w:rPr>
      <w:rFonts w:ascii="宋体" w:hAnsi="宋体" w:eastAsia="宋体" w:cs="宋体"/>
      <w:sz w:val="23"/>
      <w:szCs w:val="2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419</Words>
  <Characters>2391</Characters>
  <Lines>19</Lines>
  <Paragraphs>5</Paragraphs>
  <TotalTime>1</TotalTime>
  <ScaleCrop>false</ScaleCrop>
  <LinksUpToDate>false</LinksUpToDate>
  <CharactersWithSpaces>2805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2025-11-12T09:09:00Z</dcterms:created>
  <dc:creator>zyy</dc:creator>
  <cp:lastModifiedBy>1</cp:lastModifiedBy>
  <dcterms:modified xsi:type="dcterms:W3CDTF">2025-11-27T02:45:08Z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