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8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中山市坦洲人民医院（中山市中西医结合医院）</w:t>
      </w:r>
    </w:p>
    <w:p w14:paraId="537F2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2026-2027年医院救护及公务用车辆维修保养服务项目</w:t>
      </w:r>
    </w:p>
    <w:p w14:paraId="4FBE7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市场调研报名表</w:t>
      </w:r>
    </w:p>
    <w:p w14:paraId="0C40A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3CB32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CD1074">
      <w:pPr>
        <w:spacing w:line="48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供应商</w:t>
      </w:r>
      <w:r>
        <w:rPr>
          <w:rFonts w:ascii="仿宋" w:hAnsi="仿宋" w:eastAsia="仿宋"/>
          <w:b/>
          <w:sz w:val="28"/>
          <w:szCs w:val="28"/>
        </w:rPr>
        <w:t>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</w:p>
    <w:p w14:paraId="47843E7E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、联系人：</w:t>
      </w:r>
    </w:p>
    <w:p w14:paraId="3664C680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、联系方式：</w:t>
      </w:r>
    </w:p>
    <w:p w14:paraId="24553F92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、电邮地址：</w:t>
      </w:r>
    </w:p>
    <w:p w14:paraId="6F5B3C3F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</w:t>
      </w:r>
    </w:p>
    <w:p w14:paraId="056D56F7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                                </w:t>
      </w:r>
    </w:p>
    <w:p w14:paraId="44FFCB08">
      <w:pPr>
        <w:adjustRightInd w:val="0"/>
        <w:spacing w:before="156" w:beforeLines="50" w:after="156" w:afterLines="50" w:line="420" w:lineRule="auto"/>
        <w:jc w:val="right"/>
        <w:textAlignment w:val="baseline"/>
        <w:rPr>
          <w:rFonts w:hint="eastAsia" w:ascii="华文楷体" w:hAnsi="华文楷体" w:eastAsia="华文楷体"/>
          <w:b/>
          <w:sz w:val="32"/>
          <w:szCs w:val="32"/>
        </w:rPr>
      </w:pPr>
    </w:p>
    <w:p w14:paraId="29C76C60">
      <w:pPr>
        <w:adjustRightInd w:val="0"/>
        <w:spacing w:before="156" w:beforeLines="50" w:after="156" w:afterLines="50" w:line="420" w:lineRule="auto"/>
        <w:jc w:val="right"/>
        <w:textAlignment w:val="baseline"/>
        <w:rPr>
          <w:rFonts w:ascii="仿宋" w:hAnsi="仿宋" w:eastAsia="仿宋"/>
          <w:bCs/>
          <w:sz w:val="28"/>
          <w:szCs w:val="28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28"/>
          <w:szCs w:val="28"/>
        </w:rPr>
        <w:t>年   月   日</w:t>
      </w:r>
    </w:p>
    <w:p w14:paraId="1CB388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E1"/>
    <w:rsid w:val="00145806"/>
    <w:rsid w:val="00205F56"/>
    <w:rsid w:val="004C5136"/>
    <w:rsid w:val="00F864E1"/>
    <w:rsid w:val="06E42E36"/>
    <w:rsid w:val="07486F0E"/>
    <w:rsid w:val="0FFF1C07"/>
    <w:rsid w:val="16072CA9"/>
    <w:rsid w:val="300B6158"/>
    <w:rsid w:val="3B1133F0"/>
    <w:rsid w:val="3E780CC3"/>
    <w:rsid w:val="4F386691"/>
    <w:rsid w:val="581A74ED"/>
    <w:rsid w:val="58B77D99"/>
    <w:rsid w:val="72013ACF"/>
    <w:rsid w:val="74B6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62</Characters>
  <Lines>1</Lines>
  <Paragraphs>1</Paragraphs>
  <TotalTime>0</TotalTime>
  <ScaleCrop>false</ScaleCrop>
  <LinksUpToDate>false</LinksUpToDate>
  <CharactersWithSpaces>104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2023-03-20T07:49:00Z</dcterms:created>
  <dc:creator>yy</dc:creator>
  <cp:lastModifiedBy>Administrator</cp:lastModifiedBy>
  <dcterms:modified xsi:type="dcterms:W3CDTF">2026-01-15T03:52:36Z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eyJoZGlkIjoiYWU4Yjk4MWQxMDg2M2JkZGI4YzYwZTM1Yjk4YjIxY2YiLCJ1c2VySWQiOiIyOTc2NTAwOTQifQ==</vt:lpwstr>
  </property>
  <property fmtid="{D5CDD505-2E9C-101B-9397-08002B2CF9AE}" pid="3" name="KSOProductBuildVer">
    <vt:lpwstr>2052-12.8.2.18606</vt:lpwstr>
  </property>
  <property fmtid="{D5CDD505-2E9C-101B-9397-08002B2CF9AE}" pid="4" name="ICV">
    <vt:lpwstr>89C7CF60D2974A8B83382D61A3A94274_12</vt:lpwstr>
  </property>
</Properties>
</file>