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264C">
      <w:pPr>
        <w:spacing w:line="360" w:lineRule="auto"/>
        <w:outlineLvl w:val="0"/>
        <w:rPr>
          <w:bCs/>
          <w:sz w:val="30"/>
          <w:szCs w:val="30"/>
        </w:rPr>
      </w:pPr>
      <w:r>
        <w:rPr>
          <w:rFonts w:hint="eastAsia"/>
          <w:bCs/>
          <w:sz w:val="24"/>
          <w:szCs w:val="24"/>
        </w:rPr>
        <w:t xml:space="preserve">                            </w:t>
      </w:r>
      <w:r>
        <w:rPr>
          <w:rFonts w:hint="eastAsia"/>
          <w:bCs/>
          <w:sz w:val="30"/>
          <w:szCs w:val="30"/>
        </w:rPr>
        <w:t xml:space="preserve">  采购需求书</w:t>
      </w:r>
    </w:p>
    <w:p w14:paraId="16400744">
      <w:pPr>
        <w:spacing w:line="360" w:lineRule="auto"/>
        <w:outlineLvl w:val="0"/>
        <w:rPr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</w:rPr>
        <w:t>一、项目概况</w:t>
      </w:r>
    </w:p>
    <w:p w14:paraId="729169A6">
      <w:pPr>
        <w:spacing w:before="25" w:after="25" w:line="360" w:lineRule="auto"/>
        <w:rPr>
          <w:rFonts w:hint="eastAsia" w:eastAsia="宋体"/>
          <w:spacing w:val="10"/>
          <w:sz w:val="21"/>
          <w:szCs w:val="21"/>
          <w:lang w:val="en-US" w:eastAsia="zh-CN"/>
        </w:rPr>
      </w:pPr>
      <w:r>
        <w:rPr>
          <w:rFonts w:hint="eastAsia"/>
          <w:bCs/>
          <w:sz w:val="21"/>
          <w:szCs w:val="21"/>
        </w:rPr>
        <w:t>1、</w:t>
      </w:r>
      <w:r>
        <w:rPr>
          <w:rFonts w:hint="eastAsia"/>
          <w:spacing w:val="10"/>
          <w:sz w:val="21"/>
          <w:szCs w:val="21"/>
          <w:lang w:val="en-US"/>
        </w:rPr>
        <w:t>项目名称：</w:t>
      </w:r>
      <w:r>
        <w:rPr>
          <w:rFonts w:hint="eastAsia"/>
          <w:spacing w:val="10"/>
          <w:sz w:val="21"/>
          <w:szCs w:val="21"/>
          <w:lang w:val="en-US" w:eastAsia="zh-CN"/>
        </w:rPr>
        <w:t>中山市中医院2026年被</w:t>
      </w:r>
      <w:r>
        <w:rPr>
          <w:rFonts w:hint="eastAsia"/>
          <w:spacing w:val="10"/>
          <w:sz w:val="21"/>
          <w:szCs w:val="21"/>
          <w:lang w:val="en-US"/>
        </w:rPr>
        <w:t>服采购项目</w:t>
      </w:r>
      <w:r>
        <w:rPr>
          <w:rFonts w:hint="eastAsia"/>
          <w:spacing w:val="10"/>
          <w:sz w:val="21"/>
          <w:szCs w:val="21"/>
          <w:lang w:val="en-US" w:eastAsia="zh-CN"/>
        </w:rPr>
        <w:t>需求</w:t>
      </w:r>
    </w:p>
    <w:p w14:paraId="7B604B92">
      <w:pPr>
        <w:spacing w:line="360" w:lineRule="auto"/>
        <w:outlineLvl w:val="0"/>
        <w:rPr>
          <w:bCs/>
          <w:sz w:val="21"/>
          <w:szCs w:val="21"/>
        </w:rPr>
      </w:pP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、项目概况：医院拟选取一家供应商，提供</w:t>
      </w:r>
      <w:r>
        <w:rPr>
          <w:rFonts w:hint="eastAsia"/>
          <w:bCs/>
          <w:sz w:val="21"/>
          <w:szCs w:val="21"/>
          <w:lang w:eastAsia="zh-CN"/>
        </w:rPr>
        <w:t>医用织物、被</w:t>
      </w:r>
      <w:r>
        <w:rPr>
          <w:rFonts w:hint="eastAsia"/>
          <w:bCs/>
          <w:sz w:val="21"/>
          <w:szCs w:val="21"/>
        </w:rPr>
        <w:t>服的采购配送服务，以满足使用需求。</w:t>
      </w:r>
    </w:p>
    <w:p w14:paraId="4467C60A">
      <w:pPr>
        <w:spacing w:line="360" w:lineRule="auto"/>
        <w:outlineLvl w:val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3、</w:t>
      </w:r>
      <w:r>
        <w:rPr>
          <w:rFonts w:hint="eastAsia"/>
          <w:bCs/>
          <w:sz w:val="21"/>
          <w:szCs w:val="21"/>
          <w:lang w:eastAsia="zh-CN"/>
        </w:rPr>
        <w:t>项目预算：</w:t>
      </w:r>
      <w:r>
        <w:rPr>
          <w:rFonts w:hint="eastAsia"/>
          <w:bCs/>
          <w:sz w:val="21"/>
          <w:szCs w:val="21"/>
          <w:lang w:val="en-US" w:eastAsia="zh-CN"/>
        </w:rPr>
        <w:t>834,000元</w:t>
      </w:r>
    </w:p>
    <w:p w14:paraId="34198AB5">
      <w:pPr>
        <w:spacing w:line="360" w:lineRule="auto"/>
        <w:outlineLvl w:val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4、供货期：一年</w:t>
      </w:r>
      <w:bookmarkStart w:id="5" w:name="_GoBack"/>
      <w:bookmarkEnd w:id="5"/>
    </w:p>
    <w:p w14:paraId="47C212B6">
      <w:pPr>
        <w:spacing w:line="360" w:lineRule="auto"/>
        <w:outlineLvl w:val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val="en-US" w:eastAsia="zh-CN"/>
        </w:rPr>
        <w:t>5、</w:t>
      </w:r>
      <w:r>
        <w:rPr>
          <w:rFonts w:hint="eastAsia"/>
          <w:bCs/>
          <w:sz w:val="21"/>
          <w:szCs w:val="21"/>
        </w:rPr>
        <w:t>报价</w:t>
      </w:r>
      <w:r>
        <w:rPr>
          <w:rFonts w:hint="eastAsia"/>
          <w:bCs/>
          <w:sz w:val="21"/>
          <w:szCs w:val="21"/>
          <w:lang w:val="en-US" w:eastAsia="zh-CN"/>
        </w:rPr>
        <w:t>：</w:t>
      </w:r>
      <w:r>
        <w:rPr>
          <w:rFonts w:hint="eastAsia"/>
          <w:bCs/>
          <w:sz w:val="21"/>
          <w:szCs w:val="21"/>
        </w:rPr>
        <w:t>应包括货物、配送、质保期服务费、各种税费及合同实施过程中的不可预见费用等。</w:t>
      </w:r>
    </w:p>
    <w:p w14:paraId="094EC09D">
      <w:pPr>
        <w:spacing w:line="360" w:lineRule="auto"/>
        <w:outlineLvl w:val="0"/>
        <w:rPr>
          <w:bCs/>
          <w:sz w:val="21"/>
          <w:szCs w:val="21"/>
        </w:rPr>
      </w:pPr>
    </w:p>
    <w:p w14:paraId="7201ED2C">
      <w:pPr>
        <w:pStyle w:val="2"/>
        <w:numPr>
          <w:ilvl w:val="0"/>
          <w:numId w:val="0"/>
        </w:numPr>
        <w:rPr>
          <w:rFonts w:hint="eastAsia" w:ascii="宋体" w:hAnsi="宋体"/>
          <w:b/>
          <w:bCs w:val="0"/>
          <w:spacing w:val="0"/>
          <w:szCs w:val="24"/>
        </w:rPr>
      </w:pPr>
      <w:r>
        <w:rPr>
          <w:rFonts w:hint="eastAsia" w:ascii="宋体" w:hAnsi="宋体"/>
          <w:b/>
          <w:bCs w:val="0"/>
          <w:spacing w:val="0"/>
          <w:szCs w:val="24"/>
          <w:lang w:eastAsia="zh-CN"/>
        </w:rPr>
        <w:t>二、</w:t>
      </w:r>
      <w:r>
        <w:rPr>
          <w:rFonts w:hint="eastAsia" w:ascii="宋体" w:hAnsi="宋体"/>
          <w:b/>
          <w:bCs w:val="0"/>
          <w:spacing w:val="0"/>
          <w:szCs w:val="24"/>
        </w:rPr>
        <w:t>采购清单</w:t>
      </w:r>
    </w:p>
    <w:tbl>
      <w:tblPr>
        <w:tblStyle w:val="17"/>
        <w:tblW w:w="8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065"/>
        <w:gridCol w:w="2077"/>
        <w:gridCol w:w="700"/>
        <w:gridCol w:w="1258"/>
        <w:gridCol w:w="2692"/>
      </w:tblGrid>
      <w:tr w14:paraId="6205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</w:tr>
      <w:tr w14:paraId="2488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180*120CM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Style w:val="47"/>
                <w:sz w:val="21"/>
                <w:szCs w:val="21"/>
                <w:lang w:val="en-US" w:eastAsia="zh-CN" w:bidi="ar"/>
              </w:rPr>
              <w:t>（白/粉红/浅黄/花布）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F1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纤维65%、棉35%，密度138*71 纱支</w:t>
            </w:r>
            <w:bookmarkStart w:id="0" w:name="OLE_LINK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45/2*23</w:t>
            </w:r>
            <w:bookmarkEnd w:id="0"/>
          </w:p>
        </w:tc>
      </w:tr>
      <w:tr w14:paraId="3F28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215*150CM</w:t>
            </w:r>
            <w:r>
              <w:rPr>
                <w:rStyle w:val="47"/>
                <w:rFonts w:hint="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7"/>
                <w:sz w:val="21"/>
                <w:szCs w:val="21"/>
                <w:lang w:val="en-US" w:eastAsia="zh-CN" w:bidi="ar"/>
              </w:rPr>
              <w:t>（白/粉红/浅黄/花布）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纤维65%、棉35%，密度138*71 纱支45/2*23</w:t>
            </w:r>
          </w:p>
        </w:tc>
      </w:tr>
      <w:tr w14:paraId="71A0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220*150CM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花布/白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32*32</w:t>
            </w:r>
          </w:p>
        </w:tc>
      </w:tr>
      <w:tr w14:paraId="06CF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270*170CM/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纤维65%、棉35%，密度138*71 纱支45/2*23</w:t>
            </w:r>
          </w:p>
        </w:tc>
      </w:tr>
      <w:tr w14:paraId="5168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215*110CM/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纤维65%、棉35%，密度138*71 纱支45/2*23</w:t>
            </w:r>
          </w:p>
        </w:tc>
      </w:tr>
      <w:tr w14:paraId="63AF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210*120CM</w:t>
            </w:r>
            <w:r>
              <w:rPr>
                <w:rStyle w:val="47"/>
                <w:rFonts w:hint="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</w:t>
            </w:r>
            <w:r>
              <w:rPr>
                <w:rStyle w:val="48"/>
                <w:sz w:val="21"/>
                <w:szCs w:val="21"/>
                <w:lang w:val="en-US" w:eastAsia="zh-CN" w:bidi="ar"/>
              </w:rPr>
              <w:t>，全棉，密度100*50 纱支20*20</w:t>
            </w:r>
          </w:p>
        </w:tc>
      </w:tr>
      <w:tr w14:paraId="2F98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190*95*6CM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07B8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197*80*10CM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花布/白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7237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170*90CM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00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纤维65%、棉35%，密度130*70  纱支3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*3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B31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194*70*18CM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开孔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格仔布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4CA6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193*63*7CM/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</w:t>
            </w:r>
            <w:r>
              <w:rPr>
                <w:rStyle w:val="48"/>
                <w:sz w:val="21"/>
                <w:szCs w:val="21"/>
                <w:lang w:val="en-US" w:eastAsia="zh-CN" w:bidi="ar"/>
              </w:rPr>
              <w:t>仔布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66C6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大腹单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380*220CM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F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36E7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单层治疗巾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0276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单层治疗巾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75*100CM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B6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6389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单层治疗巾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80*80CM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362A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双层治疗巾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75*55CM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1D85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单层230*120CM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1DF3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190*110CM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8"/>
                <w:sz w:val="21"/>
                <w:szCs w:val="21"/>
                <w:lang w:val="en-US" w:eastAsia="zh-CN" w:bidi="ar"/>
              </w:rPr>
              <w:t>全棉，密度100*50 纱支20*20</w:t>
            </w:r>
          </w:p>
        </w:tc>
      </w:tr>
      <w:tr w14:paraId="2B93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130*90CM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1C9F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双层100*100CM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45AA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30*50CM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6D6C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75*48CM（白色/花布）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bookmarkStart w:id="1" w:name="OLE_LINK1"/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纤维65%、棉35%，密度138*71 纱支45/2*23</w:t>
            </w:r>
          </w:p>
        </w:tc>
      </w:tr>
      <w:tr w14:paraId="30AA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60*50CM</w:t>
            </w:r>
            <w:r>
              <w:rPr>
                <w:rStyle w:val="47"/>
                <w:rFonts w:hint="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09EE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1.15*0.85M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45B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橡胶布</w:t>
            </w:r>
            <w:bookmarkStart w:id="2" w:name="OLE_LINK4"/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（800克/平方米）</w:t>
            </w:r>
            <w:bookmarkEnd w:id="2"/>
          </w:p>
        </w:tc>
      </w:tr>
      <w:tr w14:paraId="550B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胶单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1.5*1.2M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C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橡胶布（800克/平方米）</w:t>
            </w:r>
          </w:p>
        </w:tc>
      </w:tr>
      <w:tr w14:paraId="1F54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75*55CM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81E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双层单孔80*60CM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3E9B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双层150*100CM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007A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双层单孔110*106CM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37D8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双层230*130CM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FB1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双层450*240CM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0400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双层130*100CM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7EEB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双层双孔80*80CM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488F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裤腿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7"/>
                <w:sz w:val="21"/>
                <w:szCs w:val="21"/>
                <w:lang w:val="en-US" w:eastAsia="zh-CN" w:bidi="ar"/>
              </w:rPr>
              <w:t>125*45CM</w:t>
            </w:r>
            <w:r>
              <w:rPr>
                <w:rStyle w:val="47"/>
                <w:rFonts w:hint="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592D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裤腿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75*35CM</w:t>
            </w:r>
            <w:r>
              <w:rPr>
                <w:rStyle w:val="47"/>
                <w:rFonts w:hint="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16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352D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风衣布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FC45"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100克/平方米，内里网布</w:t>
            </w:r>
          </w:p>
        </w:tc>
      </w:tr>
      <w:tr w14:paraId="2E0D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红/蓝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羊毛30%：晴纶70%</w:t>
            </w:r>
          </w:p>
        </w:tc>
      </w:tr>
      <w:tr w14:paraId="0969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300*160CM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93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绿/墨绿色，全棉，密度100*50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1932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FE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绿/墨绿色，全棉，密度100*50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0CA4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110*85CM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浅蓝色，全棉，密度100*50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0DF2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绿/墨绿色，全棉，密度100*50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412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150*150CM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C9A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90*90CM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22B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155*150CM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绿色，全棉，密度100*50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186E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双层台布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230*130CM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1CF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双层台布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240*130CM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749F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230*130CM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F4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绿/墨绿色，全棉，密度100*50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30A8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450*240CM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A5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绿/墨绿色，全棉，密度100*50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0649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双层圆孔巾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/平纹布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6E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15D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蓝、黑、花间条布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bookmarkEnd w:id="3"/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纤维65%、棉35%，密度104*61 纱支23*23 </w:t>
            </w:r>
          </w:p>
        </w:tc>
      </w:tr>
      <w:tr w14:paraId="68B1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玫红花布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7B1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花布（</w:t>
            </w:r>
            <w:r>
              <w:rPr>
                <w:rStyle w:val="47"/>
                <w:sz w:val="21"/>
                <w:szCs w:val="21"/>
                <w:lang w:val="en-US" w:eastAsia="zh-CN" w:bidi="ar"/>
              </w:rPr>
              <w:t>开孔）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纤维65%、棉35%，密度138*71  纱支45/2*23</w:t>
            </w:r>
          </w:p>
        </w:tc>
      </w:tr>
      <w:tr w14:paraId="186A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蓝间</w:t>
            </w:r>
            <w:r>
              <w:rPr>
                <w:rStyle w:val="48"/>
                <w:sz w:val="21"/>
                <w:szCs w:val="21"/>
                <w:lang w:val="en-US" w:eastAsia="zh-CN" w:bidi="ar"/>
              </w:rPr>
              <w:t>条布（</w:t>
            </w:r>
            <w:r>
              <w:rPr>
                <w:rStyle w:val="47"/>
                <w:sz w:val="21"/>
                <w:szCs w:val="21"/>
                <w:lang w:val="en-US" w:eastAsia="zh-CN" w:bidi="ar"/>
              </w:rPr>
              <w:t>开叉）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0D8F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7D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7D78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蓝、黑、花间条布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纤维65%、棉35%，密度104*61 纱支45/2*23</w:t>
            </w:r>
          </w:p>
        </w:tc>
      </w:tr>
      <w:tr w14:paraId="7621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5084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FE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14D7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病人开边衫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蓝间短袖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05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0F4C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纱支45/2*23</w:t>
            </w:r>
          </w:p>
        </w:tc>
      </w:tr>
      <w:tr w14:paraId="66B9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纱支45/2*23</w:t>
            </w:r>
          </w:p>
        </w:tc>
      </w:tr>
      <w:tr w14:paraId="4C18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蓝/绿/粉色/短袖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纱支45/2*23</w:t>
            </w:r>
          </w:p>
        </w:tc>
      </w:tr>
      <w:tr w14:paraId="2C5B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蓝/绿色/长袖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纱支23*23</w:t>
            </w:r>
          </w:p>
        </w:tc>
      </w:tr>
      <w:tr w14:paraId="36E8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绿/蓝/长袖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棉，密度108*58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330B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50*35CM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DD4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005D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白色/冬装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聚酯纤维65%、棉35%，密度138*71 纱支45/2*2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4C1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白色/夏装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纱支45/2*23</w:t>
            </w:r>
          </w:p>
        </w:tc>
      </w:tr>
      <w:tr w14:paraId="0FE5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浅蓝色/冬装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聚酯纤维65%、棉35%，密度138*71 纱支45/2*2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F40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浅蓝色/夏装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纱支45/2*23</w:t>
            </w:r>
          </w:p>
        </w:tc>
      </w:tr>
      <w:tr w14:paraId="6660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护士西裤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浅蓝色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聚酯纤维65%、棉35%，密度138*71 纱支45/2*2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843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蓝色/绿色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棉，密度108*58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7E31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帆布袋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A64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全棉平纹布，密度 68*38，克重 8 安（约 272g/㎡）</w:t>
            </w:r>
          </w:p>
        </w:tc>
      </w:tr>
      <w:tr w14:paraId="35FE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白扣布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C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71F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全棉平纹布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98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布，全棉，密度100*50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</w:t>
            </w:r>
          </w:p>
        </w:tc>
      </w:tr>
      <w:tr w14:paraId="2426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BB抱被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</w:t>
            </w:r>
            <w:r>
              <w:rPr>
                <w:rStyle w:val="47"/>
                <w:sz w:val="21"/>
                <w:szCs w:val="21"/>
                <w:lang w:val="en-US" w:eastAsia="zh-CN" w:bidi="ar"/>
              </w:rPr>
              <w:t>80*80CM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Style w:val="48"/>
                <w:sz w:val="21"/>
                <w:szCs w:val="21"/>
                <w:lang w:val="en-US" w:eastAsia="zh-CN" w:bidi="ar"/>
              </w:rPr>
              <w:t>棉,密度130*70 纱支32*32</w:t>
            </w:r>
          </w:p>
        </w:tc>
      </w:tr>
      <w:tr w14:paraId="7854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BB床罩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90*45CM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棉,密度130*70 纱支32*32</w:t>
            </w:r>
          </w:p>
        </w:tc>
      </w:tr>
      <w:tr w14:paraId="3DFB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BB和尚衫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常规款(长袍 双层)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棉,密度130*70 纱支32*32</w:t>
            </w:r>
          </w:p>
        </w:tc>
      </w:tr>
      <w:tr w14:paraId="4C4F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蓝间条布，涤棉，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纤维65%、棉35%，密度130*70  纱支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32*32</w:t>
            </w:r>
          </w:p>
        </w:tc>
      </w:tr>
      <w:tr w14:paraId="73EB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参观衣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粉/蓝色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纱支45/2*23</w:t>
            </w:r>
          </w:p>
        </w:tc>
      </w:tr>
      <w:tr w14:paraId="7585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工作裤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紫/蓝/白色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聚酯纤维65%、棉35%，密度104*61 纱支45/2*23</w:t>
            </w:r>
          </w:p>
        </w:tc>
      </w:tr>
      <w:tr w14:paraId="15CB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其它未列明采购品种</w:t>
            </w:r>
          </w:p>
        </w:tc>
      </w:tr>
    </w:tbl>
    <w:p w14:paraId="0DC5FB1E">
      <w:pPr>
        <w:spacing w:before="25" w:after="25" w:line="360" w:lineRule="auto"/>
        <w:rPr>
          <w:rFonts w:hint="eastAsia"/>
          <w:spacing w:val="10"/>
          <w:sz w:val="21"/>
          <w:szCs w:val="21"/>
          <w:lang w:val="en-US"/>
        </w:rPr>
      </w:pPr>
    </w:p>
    <w:p w14:paraId="440A09A6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>备注：“</w:t>
      </w:r>
      <w:bookmarkStart w:id="4" w:name="_Hlk133796570"/>
      <w:r>
        <w:rPr>
          <w:rFonts w:hint="eastAsia"/>
          <w:spacing w:val="10"/>
          <w:sz w:val="21"/>
          <w:szCs w:val="21"/>
          <w:lang w:val="en-US"/>
        </w:rPr>
        <w:t>其它未列明采购品种</w:t>
      </w:r>
      <w:bookmarkEnd w:id="4"/>
      <w:r>
        <w:rPr>
          <w:rFonts w:hint="eastAsia"/>
          <w:spacing w:val="10"/>
          <w:sz w:val="21"/>
          <w:szCs w:val="21"/>
          <w:lang w:val="en-US"/>
        </w:rPr>
        <w:t>”的执行：</w:t>
      </w:r>
    </w:p>
    <w:p w14:paraId="5E092391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 xml:space="preserve"> 1、合同执行期间，采购人若有需求采购项目清单外货物的，服务商应保证积极供应。“其它未列明采购品种”采购总金额占比不超过本项目合同总金额的</w:t>
      </w:r>
      <w:r>
        <w:rPr>
          <w:spacing w:val="10"/>
          <w:sz w:val="21"/>
          <w:szCs w:val="21"/>
          <w:lang w:val="en-US"/>
        </w:rPr>
        <w:t>3</w:t>
      </w:r>
      <w:r>
        <w:rPr>
          <w:rFonts w:hint="eastAsia"/>
          <w:spacing w:val="10"/>
          <w:sz w:val="21"/>
          <w:szCs w:val="21"/>
          <w:lang w:val="en-US"/>
        </w:rPr>
        <w:t>0%。</w:t>
      </w:r>
    </w:p>
    <w:p w14:paraId="79D6B272">
      <w:pPr>
        <w:numPr>
          <w:ilvl w:val="0"/>
          <w:numId w:val="1"/>
        </w:numPr>
        <w:spacing w:before="25" w:after="25" w:line="360" w:lineRule="auto"/>
        <w:ind w:firstLine="115" w:firstLineChars="50"/>
        <w:rPr>
          <w:lang w:val="en-US"/>
        </w:rPr>
      </w:pPr>
      <w:r>
        <w:rPr>
          <w:rFonts w:hint="eastAsia"/>
          <w:spacing w:val="10"/>
          <w:sz w:val="21"/>
          <w:szCs w:val="21"/>
          <w:lang w:val="en-US"/>
        </w:rPr>
        <w:t>“其它未列明采购品种”价格执行原则：合同单价=成交折扣率×市场价（价格须经甲方确认，市场价为按照供应商提供3家厂家或经销商近一个月内的对应货物发票价格的平均值）。</w:t>
      </w:r>
    </w:p>
    <w:p w14:paraId="17620274">
      <w:pPr>
        <w:pStyle w:val="2"/>
        <w:rPr>
          <w:rFonts w:hint="eastAsia"/>
          <w:lang w:val="en-US"/>
        </w:rPr>
      </w:pPr>
    </w:p>
    <w:p w14:paraId="68DB45F8">
      <w:pPr>
        <w:pStyle w:val="2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三、项目要求</w:t>
      </w:r>
    </w:p>
    <w:p w14:paraId="1655F1DA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1、供应商提供的货物必须是合格产品，符合国家及行业相关要求，且是全新产品，整体无污染、表面无划损、无任何缺陷隐患。</w:t>
      </w:r>
    </w:p>
    <w:p w14:paraId="37C3CA1B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2、采购人在使用该货物或货物的任何一部分时，免受第三方提出的侵犯其专利权、商标权、工业设计权、侵犯所有权和工业产权、著作权（版权）等知识产权的起诉。</w:t>
      </w:r>
    </w:p>
    <w:p w14:paraId="12E8C93C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3、供应商提供的货物品种、材料、规格、款式、颜色等须符合采购人要求，并</w:t>
      </w:r>
      <w:r>
        <w:rPr>
          <w:rFonts w:hint="eastAsia"/>
          <w:spacing w:val="10"/>
          <w:sz w:val="21"/>
          <w:szCs w:val="21"/>
          <w:lang w:val="en-US"/>
        </w:rPr>
        <w:t>按采购人需求在指定位置印制指定字样，具体要求由双方另行确认</w:t>
      </w:r>
      <w:r>
        <w:rPr>
          <w:spacing w:val="10"/>
          <w:sz w:val="21"/>
          <w:szCs w:val="21"/>
          <w:lang w:val="en-US"/>
        </w:rPr>
        <w:t>。</w:t>
      </w:r>
    </w:p>
    <w:p w14:paraId="52876CF2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4、货物耐双氧水漂浸泡，耐高温清洗。</w:t>
      </w:r>
    </w:p>
    <w:p w14:paraId="120776FC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5、</w:t>
      </w:r>
      <w:r>
        <w:rPr>
          <w:rFonts w:hint="eastAsia"/>
          <w:spacing w:val="10"/>
          <w:sz w:val="21"/>
          <w:szCs w:val="21"/>
          <w:lang w:val="en-US"/>
        </w:rPr>
        <w:t>服装类</w:t>
      </w:r>
      <w:r>
        <w:rPr>
          <w:spacing w:val="10"/>
          <w:sz w:val="21"/>
          <w:szCs w:val="21"/>
          <w:lang w:val="en-US"/>
        </w:rPr>
        <w:t>根据人群特点及体重设置特码、加加大、加大、大、中、小码，所有码数按中标价（均价）结算。</w:t>
      </w:r>
    </w:p>
    <w:p w14:paraId="27A97119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6、货物质量保证期不少于壹年，</w:t>
      </w:r>
      <w:r>
        <w:rPr>
          <w:rFonts w:hint="eastAsia"/>
          <w:spacing w:val="10"/>
          <w:sz w:val="21"/>
          <w:szCs w:val="21"/>
          <w:lang w:val="en-US"/>
        </w:rPr>
        <w:t>质保期内供应商提供“包退、包换、包修”的质量“三包”服务</w:t>
      </w:r>
      <w:r>
        <w:rPr>
          <w:spacing w:val="10"/>
          <w:sz w:val="21"/>
          <w:szCs w:val="21"/>
          <w:lang w:val="en-US"/>
        </w:rPr>
        <w:t>。</w:t>
      </w:r>
    </w:p>
    <w:p w14:paraId="7C8C4C4F">
      <w:pPr>
        <w:spacing w:before="25" w:after="25" w:line="360" w:lineRule="auto"/>
        <w:rPr>
          <w:rFonts w:hint="eastAsia"/>
          <w:spacing w:val="10"/>
          <w:sz w:val="21"/>
          <w:szCs w:val="21"/>
          <w:lang w:val="en-US"/>
        </w:rPr>
      </w:pPr>
      <w:r>
        <w:rPr>
          <w:rFonts w:hint="eastAsia"/>
          <w:spacing w:val="10"/>
          <w:sz w:val="21"/>
          <w:szCs w:val="21"/>
          <w:lang w:val="en-US" w:eastAsia="zh-CN"/>
        </w:rPr>
        <w:t>7、采购清单</w:t>
      </w:r>
      <w:r>
        <w:rPr>
          <w:rFonts w:hint="eastAsia"/>
          <w:spacing w:val="10"/>
          <w:sz w:val="21"/>
          <w:szCs w:val="21"/>
          <w:lang w:val="en-US"/>
        </w:rPr>
        <w:t>中所列采购需求清单实际采购数量以采购人通知为准，最终根据中标单价乘以实际采购量进行结算。</w:t>
      </w:r>
    </w:p>
    <w:p w14:paraId="3DD6E6C6">
      <w:pPr>
        <w:spacing w:before="25" w:after="25" w:line="360" w:lineRule="auto"/>
        <w:rPr>
          <w:lang w:val="en-US"/>
        </w:rPr>
      </w:pPr>
      <w:r>
        <w:rPr>
          <w:rFonts w:hint="eastAsia"/>
          <w:spacing w:val="10"/>
          <w:sz w:val="21"/>
          <w:szCs w:val="21"/>
          <w:lang w:val="en-US" w:eastAsia="zh-CN"/>
        </w:rPr>
        <w:t>8、</w:t>
      </w:r>
      <w:r>
        <w:rPr>
          <w:rFonts w:hint="eastAsia"/>
          <w:spacing w:val="10"/>
          <w:sz w:val="21"/>
          <w:szCs w:val="21"/>
          <w:lang w:val="en-US"/>
        </w:rPr>
        <w:t>接到采购人订单，</w:t>
      </w:r>
      <w:r>
        <w:rPr>
          <w:rFonts w:hint="eastAsia"/>
          <w:spacing w:val="10"/>
          <w:sz w:val="21"/>
          <w:szCs w:val="21"/>
          <w:lang w:val="en-US" w:eastAsia="zh-CN"/>
        </w:rPr>
        <w:t>供应商</w:t>
      </w:r>
      <w:r>
        <w:rPr>
          <w:rFonts w:hint="eastAsia"/>
          <w:spacing w:val="10"/>
          <w:sz w:val="21"/>
          <w:szCs w:val="21"/>
          <w:lang w:val="en-US"/>
        </w:rPr>
        <w:t>需在5天内完成配送，紧急情况下配送时间由双方进行协商。</w:t>
      </w:r>
    </w:p>
    <w:p w14:paraId="753B86A7">
      <w:pPr>
        <w:pStyle w:val="2"/>
        <w:rPr>
          <w:rFonts w:hint="eastAsia"/>
          <w:b/>
          <w:bCs/>
          <w:lang w:val="en-US"/>
        </w:rPr>
      </w:pPr>
    </w:p>
    <w:p w14:paraId="59C98F49">
      <w:pPr>
        <w:pStyle w:val="2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四、验收</w:t>
      </w:r>
    </w:p>
    <w:p w14:paraId="7CBB2ACB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1、供应商将货物送到采购人指定地点，采购人按国家相关标准、行业标准及项目要求进行验收。</w:t>
      </w:r>
    </w:p>
    <w:p w14:paraId="3727C1E4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2、验收过程中发现所交付的货物有短缺、次品、损坏或其他不符合项目要求的，供应商承担由此产生的一切费用和损失。</w:t>
      </w:r>
    </w:p>
    <w:p w14:paraId="26B3BB6A">
      <w:pPr>
        <w:spacing w:before="25" w:after="25" w:line="360" w:lineRule="auto"/>
      </w:pPr>
      <w:r>
        <w:rPr>
          <w:spacing w:val="10"/>
          <w:sz w:val="21"/>
          <w:szCs w:val="21"/>
          <w:lang w:val="en-US"/>
        </w:rPr>
        <w:t>3、货物如因质量等问题而发生争议，由采购人指定具备相应资质的权威机构进行质量鉴定，鉴定后货物符合质量标准的，鉴定费用由采购人承担。货物不符合质量标准的，鉴定费用由供应商承担。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 w14:paraId="6D2CF8C3">
      <w:pPr>
        <w:spacing w:before="25" w:after="25" w:line="360" w:lineRule="auto"/>
        <w:rPr>
          <w:rFonts w:hint="eastAsia"/>
          <w:b/>
          <w:bCs/>
          <w:spacing w:val="10"/>
          <w:sz w:val="24"/>
          <w:szCs w:val="24"/>
          <w:lang w:val="en-US"/>
        </w:rPr>
      </w:pPr>
    </w:p>
    <w:p w14:paraId="29C838E1">
      <w:pPr>
        <w:spacing w:before="25" w:after="25" w:line="360" w:lineRule="auto"/>
        <w:rPr>
          <w:b/>
          <w:bCs/>
          <w:spacing w:val="10"/>
          <w:sz w:val="24"/>
          <w:szCs w:val="24"/>
          <w:lang w:val="en-US"/>
        </w:rPr>
      </w:pPr>
      <w:r>
        <w:rPr>
          <w:rFonts w:hint="eastAsia"/>
          <w:b/>
          <w:bCs/>
          <w:spacing w:val="10"/>
          <w:sz w:val="24"/>
          <w:szCs w:val="24"/>
          <w:lang w:val="en-US"/>
        </w:rPr>
        <w:t>五、结算</w:t>
      </w:r>
    </w:p>
    <w:p w14:paraId="385D32AF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1、每月双方按实际采购数量和合同单价进行结算。</w:t>
      </w:r>
    </w:p>
    <w:p w14:paraId="23B2AB2B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>
        <w:rPr>
          <w:spacing w:val="10"/>
          <w:sz w:val="21"/>
          <w:szCs w:val="21"/>
          <w:lang w:val="en-US"/>
        </w:rPr>
        <w:t>2、凭送货单、正规发票，采购人于60个自然日内支付相应货款。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DC054"/>
    <w:multiLevelType w:val="singleLevel"/>
    <w:tmpl w:val="67ADC05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34"/>
    <w:rsid w:val="00002614"/>
    <w:rsid w:val="00010029"/>
    <w:rsid w:val="000109DF"/>
    <w:rsid w:val="00014509"/>
    <w:rsid w:val="00161C3A"/>
    <w:rsid w:val="001A000A"/>
    <w:rsid w:val="001E6001"/>
    <w:rsid w:val="003069A2"/>
    <w:rsid w:val="00324FFB"/>
    <w:rsid w:val="003527BA"/>
    <w:rsid w:val="004472B9"/>
    <w:rsid w:val="004774C9"/>
    <w:rsid w:val="004A1334"/>
    <w:rsid w:val="004F1100"/>
    <w:rsid w:val="00542140"/>
    <w:rsid w:val="00557418"/>
    <w:rsid w:val="00600120"/>
    <w:rsid w:val="006721BC"/>
    <w:rsid w:val="00727433"/>
    <w:rsid w:val="00780B85"/>
    <w:rsid w:val="007B26DF"/>
    <w:rsid w:val="007D0E51"/>
    <w:rsid w:val="008E23DF"/>
    <w:rsid w:val="00905DAE"/>
    <w:rsid w:val="00991032"/>
    <w:rsid w:val="00A74243"/>
    <w:rsid w:val="00AD0040"/>
    <w:rsid w:val="00AD0BA7"/>
    <w:rsid w:val="00B25DE4"/>
    <w:rsid w:val="00B82B34"/>
    <w:rsid w:val="00CC60B5"/>
    <w:rsid w:val="00D036B9"/>
    <w:rsid w:val="00D11DB3"/>
    <w:rsid w:val="00D467B5"/>
    <w:rsid w:val="00D90E3D"/>
    <w:rsid w:val="00D9147A"/>
    <w:rsid w:val="00DA12C1"/>
    <w:rsid w:val="00DE5743"/>
    <w:rsid w:val="00E037AC"/>
    <w:rsid w:val="00EB72FB"/>
    <w:rsid w:val="00ED44E8"/>
    <w:rsid w:val="00F91040"/>
    <w:rsid w:val="00FB49EF"/>
    <w:rsid w:val="018B641E"/>
    <w:rsid w:val="01EC3E90"/>
    <w:rsid w:val="0208510B"/>
    <w:rsid w:val="0321044C"/>
    <w:rsid w:val="0376510F"/>
    <w:rsid w:val="03D13DAF"/>
    <w:rsid w:val="04152DE3"/>
    <w:rsid w:val="05B4348D"/>
    <w:rsid w:val="05F81055"/>
    <w:rsid w:val="0697042D"/>
    <w:rsid w:val="07752B3A"/>
    <w:rsid w:val="088478AA"/>
    <w:rsid w:val="08E611D5"/>
    <w:rsid w:val="08F74BD4"/>
    <w:rsid w:val="09252D8D"/>
    <w:rsid w:val="09F61D50"/>
    <w:rsid w:val="0E0F1632"/>
    <w:rsid w:val="0F07012F"/>
    <w:rsid w:val="0F8D51D0"/>
    <w:rsid w:val="111A2A0A"/>
    <w:rsid w:val="11E10759"/>
    <w:rsid w:val="122A4C8C"/>
    <w:rsid w:val="127C1A9B"/>
    <w:rsid w:val="1300779B"/>
    <w:rsid w:val="13D72EAC"/>
    <w:rsid w:val="14D03633"/>
    <w:rsid w:val="164200CB"/>
    <w:rsid w:val="1729383C"/>
    <w:rsid w:val="176C4DD2"/>
    <w:rsid w:val="17B9260F"/>
    <w:rsid w:val="1A316643"/>
    <w:rsid w:val="1AC94917"/>
    <w:rsid w:val="1B5A4FC7"/>
    <w:rsid w:val="1BBE70C8"/>
    <w:rsid w:val="1DC241B1"/>
    <w:rsid w:val="1DCC7E0D"/>
    <w:rsid w:val="1E8E0351"/>
    <w:rsid w:val="20684BD2"/>
    <w:rsid w:val="208F6602"/>
    <w:rsid w:val="20B74615"/>
    <w:rsid w:val="222526E7"/>
    <w:rsid w:val="222849BF"/>
    <w:rsid w:val="225602A8"/>
    <w:rsid w:val="232A4E08"/>
    <w:rsid w:val="23AD74CB"/>
    <w:rsid w:val="25722232"/>
    <w:rsid w:val="25827457"/>
    <w:rsid w:val="270A253F"/>
    <w:rsid w:val="271652FF"/>
    <w:rsid w:val="27DF5779"/>
    <w:rsid w:val="281318C7"/>
    <w:rsid w:val="28210FFA"/>
    <w:rsid w:val="28563058"/>
    <w:rsid w:val="28F16AC5"/>
    <w:rsid w:val="290B259E"/>
    <w:rsid w:val="2A4A36B6"/>
    <w:rsid w:val="2AB1438C"/>
    <w:rsid w:val="2AD730A3"/>
    <w:rsid w:val="2ADA74E7"/>
    <w:rsid w:val="2AEE74A5"/>
    <w:rsid w:val="2B8330C6"/>
    <w:rsid w:val="2C9C0532"/>
    <w:rsid w:val="2CB50070"/>
    <w:rsid w:val="2D28510D"/>
    <w:rsid w:val="2D9B3CF6"/>
    <w:rsid w:val="2DBB34A3"/>
    <w:rsid w:val="2E175A14"/>
    <w:rsid w:val="2FAB0884"/>
    <w:rsid w:val="2FE94AE6"/>
    <w:rsid w:val="304271ED"/>
    <w:rsid w:val="304B0B4C"/>
    <w:rsid w:val="30C40C62"/>
    <w:rsid w:val="3291212C"/>
    <w:rsid w:val="32A11B4B"/>
    <w:rsid w:val="33A73470"/>
    <w:rsid w:val="33C76AEE"/>
    <w:rsid w:val="33DA09AC"/>
    <w:rsid w:val="36906C94"/>
    <w:rsid w:val="37926087"/>
    <w:rsid w:val="37E26C7C"/>
    <w:rsid w:val="380D1E8F"/>
    <w:rsid w:val="39092567"/>
    <w:rsid w:val="39452468"/>
    <w:rsid w:val="3A9A1385"/>
    <w:rsid w:val="3AAC4E83"/>
    <w:rsid w:val="3AE05974"/>
    <w:rsid w:val="3BE657CC"/>
    <w:rsid w:val="3C88242C"/>
    <w:rsid w:val="3CF40509"/>
    <w:rsid w:val="3D5A13B1"/>
    <w:rsid w:val="3FF83425"/>
    <w:rsid w:val="401B2918"/>
    <w:rsid w:val="403E7673"/>
    <w:rsid w:val="4092311C"/>
    <w:rsid w:val="40950DE9"/>
    <w:rsid w:val="40A20AE9"/>
    <w:rsid w:val="41EC4393"/>
    <w:rsid w:val="41F145CF"/>
    <w:rsid w:val="422E5823"/>
    <w:rsid w:val="42B9747B"/>
    <w:rsid w:val="42C82CCE"/>
    <w:rsid w:val="438751EB"/>
    <w:rsid w:val="43AF64F0"/>
    <w:rsid w:val="463F1916"/>
    <w:rsid w:val="464757AC"/>
    <w:rsid w:val="49C075BA"/>
    <w:rsid w:val="4B893ACB"/>
    <w:rsid w:val="4C3B64FE"/>
    <w:rsid w:val="4D1C13E2"/>
    <w:rsid w:val="4D9828FA"/>
    <w:rsid w:val="4E130DA5"/>
    <w:rsid w:val="4FAC11AE"/>
    <w:rsid w:val="5060304C"/>
    <w:rsid w:val="520256E6"/>
    <w:rsid w:val="52483D98"/>
    <w:rsid w:val="52892D24"/>
    <w:rsid w:val="52B508B1"/>
    <w:rsid w:val="542146E5"/>
    <w:rsid w:val="54BF0F0C"/>
    <w:rsid w:val="54C161D4"/>
    <w:rsid w:val="550E18FE"/>
    <w:rsid w:val="55412274"/>
    <w:rsid w:val="556E1BAD"/>
    <w:rsid w:val="567A0BDF"/>
    <w:rsid w:val="57013F6B"/>
    <w:rsid w:val="578D1B23"/>
    <w:rsid w:val="58977827"/>
    <w:rsid w:val="59AC7302"/>
    <w:rsid w:val="5A2F5E5A"/>
    <w:rsid w:val="5B024C95"/>
    <w:rsid w:val="5B351579"/>
    <w:rsid w:val="5B361217"/>
    <w:rsid w:val="5BEB524D"/>
    <w:rsid w:val="5D3C6BEF"/>
    <w:rsid w:val="5DF50B4C"/>
    <w:rsid w:val="5F2175B7"/>
    <w:rsid w:val="5FB20864"/>
    <w:rsid w:val="5FD2383A"/>
    <w:rsid w:val="5FE07D05"/>
    <w:rsid w:val="603F0DA5"/>
    <w:rsid w:val="61BF548E"/>
    <w:rsid w:val="62A92A71"/>
    <w:rsid w:val="633532F7"/>
    <w:rsid w:val="63424833"/>
    <w:rsid w:val="66AC5BDC"/>
    <w:rsid w:val="67E47A11"/>
    <w:rsid w:val="6AEA2018"/>
    <w:rsid w:val="6CA33997"/>
    <w:rsid w:val="6DAF1A30"/>
    <w:rsid w:val="6DBC1673"/>
    <w:rsid w:val="6E6829CD"/>
    <w:rsid w:val="724F3431"/>
    <w:rsid w:val="73132E6C"/>
    <w:rsid w:val="731F37D1"/>
    <w:rsid w:val="73577E87"/>
    <w:rsid w:val="74651134"/>
    <w:rsid w:val="748F0B50"/>
    <w:rsid w:val="74C5589B"/>
    <w:rsid w:val="753D4E5A"/>
    <w:rsid w:val="755135A6"/>
    <w:rsid w:val="78574485"/>
    <w:rsid w:val="78C17402"/>
    <w:rsid w:val="78CF04BF"/>
    <w:rsid w:val="78D86ADA"/>
    <w:rsid w:val="79064295"/>
    <w:rsid w:val="79A27982"/>
    <w:rsid w:val="7A0354FD"/>
    <w:rsid w:val="7BBE3213"/>
    <w:rsid w:val="7D390CE8"/>
    <w:rsid w:val="7F264BB1"/>
    <w:rsid w:val="7F941829"/>
    <w:rsid w:val="7FA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tabs>
        <w:tab w:val="decimal" w:pos="315"/>
        <w:tab w:val="left" w:pos="630"/>
      </w:tabs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link w:val="21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523" w:themeColor="accent2" w:themeShade="80"/>
      <w:spacing w:val="20"/>
      <w:sz w:val="28"/>
      <w:szCs w:val="28"/>
    </w:rPr>
  </w:style>
  <w:style w:type="paragraph" w:styleId="4">
    <w:name w:val="heading 2"/>
    <w:basedOn w:val="1"/>
    <w:next w:val="1"/>
    <w:link w:val="22"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523" w:themeColor="accent2" w:themeShade="80"/>
      <w:spacing w:val="15"/>
      <w:sz w:val="24"/>
      <w:szCs w:val="24"/>
    </w:rPr>
  </w:style>
  <w:style w:type="paragraph" w:styleId="5">
    <w:name w:val="heading 3"/>
    <w:basedOn w:val="1"/>
    <w:next w:val="1"/>
    <w:link w:val="23"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32523" w:themeColor="accent2" w:themeShade="80"/>
      <w:sz w:val="24"/>
      <w:szCs w:val="24"/>
    </w:rPr>
  </w:style>
  <w:style w:type="paragraph" w:styleId="6">
    <w:name w:val="heading 4"/>
    <w:basedOn w:val="1"/>
    <w:next w:val="1"/>
    <w:link w:val="24"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32523" w:themeColor="accent2" w:themeShade="80"/>
      <w:spacing w:val="10"/>
    </w:rPr>
  </w:style>
  <w:style w:type="paragraph" w:styleId="7">
    <w:name w:val="heading 5"/>
    <w:basedOn w:val="1"/>
    <w:next w:val="1"/>
    <w:link w:val="25"/>
    <w:unhideWhenUsed/>
    <w:qFormat/>
    <w:uiPriority w:val="9"/>
    <w:pPr>
      <w:spacing w:before="320" w:after="120"/>
      <w:jc w:val="center"/>
      <w:outlineLvl w:val="4"/>
    </w:pPr>
    <w:rPr>
      <w:caps/>
      <w:color w:val="632523" w:themeColor="accent2" w:themeShade="80"/>
      <w:spacing w:val="10"/>
    </w:rPr>
  </w:style>
  <w:style w:type="paragraph" w:styleId="8">
    <w:name w:val="heading 6"/>
    <w:basedOn w:val="1"/>
    <w:next w:val="1"/>
    <w:link w:val="26"/>
    <w:unhideWhenUsed/>
    <w:qFormat/>
    <w:uiPriority w:val="9"/>
    <w:pPr>
      <w:spacing w:after="120"/>
      <w:jc w:val="center"/>
      <w:outlineLvl w:val="5"/>
    </w:pPr>
    <w:rPr>
      <w:caps/>
      <w:color w:val="953735" w:themeColor="accent2" w:themeShade="BF"/>
      <w:spacing w:val="10"/>
    </w:rPr>
  </w:style>
  <w:style w:type="paragraph" w:styleId="9">
    <w:name w:val="heading 7"/>
    <w:basedOn w:val="1"/>
    <w:next w:val="1"/>
    <w:link w:val="27"/>
    <w:unhideWhenUsed/>
    <w:qFormat/>
    <w:uiPriority w:val="9"/>
    <w:pPr>
      <w:spacing w:after="120"/>
      <w:jc w:val="center"/>
      <w:outlineLvl w:val="6"/>
    </w:pPr>
    <w:rPr>
      <w:i/>
      <w:iCs/>
      <w:caps/>
      <w:color w:val="953735" w:themeColor="accent2" w:themeShade="BF"/>
      <w:spacing w:val="10"/>
    </w:rPr>
  </w:style>
  <w:style w:type="paragraph" w:styleId="10">
    <w:name w:val="heading 8"/>
    <w:basedOn w:val="1"/>
    <w:next w:val="1"/>
    <w:link w:val="28"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1">
    <w:name w:val="heading 9"/>
    <w:basedOn w:val="1"/>
    <w:next w:val="1"/>
    <w:link w:val="29"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sz w:val="24"/>
      <w:szCs w:val="20"/>
    </w:rPr>
  </w:style>
  <w:style w:type="paragraph" w:styleId="12">
    <w:name w:val="caption"/>
    <w:basedOn w:val="1"/>
    <w:next w:val="1"/>
    <w:unhideWhenUsed/>
    <w:qFormat/>
    <w:uiPriority w:val="35"/>
    <w:rPr>
      <w:caps/>
      <w:spacing w:val="10"/>
      <w:sz w:val="18"/>
      <w:szCs w:val="18"/>
    </w:r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  <w:tab w:val="clear" w:pos="315"/>
        <w:tab w:val="clear" w:pos="630"/>
      </w:tabs>
      <w:snapToGrid w:val="0"/>
    </w:pPr>
    <w:rPr>
      <w:sz w:val="18"/>
      <w:szCs w:val="18"/>
    </w:rPr>
  </w:style>
  <w:style w:type="paragraph" w:styleId="14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  <w:tab w:val="clear" w:pos="630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560"/>
      <w:jc w:val="center"/>
    </w:pPr>
    <w:rPr>
      <w:caps/>
      <w:spacing w:val="20"/>
      <w:sz w:val="18"/>
      <w:szCs w:val="18"/>
    </w:rPr>
  </w:style>
  <w:style w:type="paragraph" w:styleId="16">
    <w:name w:val="Title"/>
    <w:basedOn w:val="1"/>
    <w:next w:val="1"/>
    <w:link w:val="30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caps/>
      <w:color w:val="632523" w:themeColor="accent2" w:themeShade="80"/>
      <w:spacing w:val="50"/>
      <w:sz w:val="44"/>
      <w:szCs w:val="44"/>
    </w:rPr>
  </w:style>
  <w:style w:type="character" w:styleId="19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20">
    <w:name w:val="Emphasis"/>
    <w:qFormat/>
    <w:uiPriority w:val="20"/>
    <w:rPr>
      <w:caps/>
      <w:spacing w:val="5"/>
      <w:sz w:val="20"/>
      <w:szCs w:val="20"/>
    </w:rPr>
  </w:style>
  <w:style w:type="character" w:customStyle="1" w:styleId="21">
    <w:name w:val="标题 1 字符"/>
    <w:basedOn w:val="18"/>
    <w:link w:val="3"/>
    <w:qFormat/>
    <w:uiPriority w:val="9"/>
    <w:rPr>
      <w:rFonts w:eastAsiaTheme="majorEastAsia" w:cstheme="majorBidi"/>
      <w:caps/>
      <w:color w:val="632523" w:themeColor="accent2" w:themeShade="80"/>
      <w:spacing w:val="20"/>
      <w:sz w:val="28"/>
      <w:szCs w:val="28"/>
    </w:rPr>
  </w:style>
  <w:style w:type="character" w:customStyle="1" w:styleId="22">
    <w:name w:val="标题 2 字符"/>
    <w:basedOn w:val="18"/>
    <w:link w:val="4"/>
    <w:semiHidden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3">
    <w:name w:val="标题 3 字符"/>
    <w:basedOn w:val="18"/>
    <w:link w:val="5"/>
    <w:semiHidden/>
    <w:qFormat/>
    <w:uiPriority w:val="9"/>
    <w:rPr>
      <w:rFonts w:eastAsiaTheme="majorEastAsia" w:cstheme="majorBidi"/>
      <w:caps/>
      <w:color w:val="632523" w:themeColor="accent2" w:themeShade="80"/>
      <w:sz w:val="24"/>
      <w:szCs w:val="24"/>
    </w:rPr>
  </w:style>
  <w:style w:type="character" w:customStyle="1" w:styleId="24">
    <w:name w:val="标题 4 字符"/>
    <w:basedOn w:val="18"/>
    <w:link w:val="6"/>
    <w:semiHidden/>
    <w:qFormat/>
    <w:uiPriority w:val="9"/>
    <w:rPr>
      <w:rFonts w:eastAsiaTheme="majorEastAsia" w:cstheme="majorBidi"/>
      <w:caps/>
      <w:color w:val="632523" w:themeColor="accent2" w:themeShade="80"/>
      <w:spacing w:val="10"/>
    </w:rPr>
  </w:style>
  <w:style w:type="character" w:customStyle="1" w:styleId="25">
    <w:name w:val="标题 5 字符"/>
    <w:basedOn w:val="18"/>
    <w:link w:val="7"/>
    <w:semiHidden/>
    <w:qFormat/>
    <w:uiPriority w:val="9"/>
    <w:rPr>
      <w:rFonts w:eastAsiaTheme="majorEastAsia" w:cstheme="majorBidi"/>
      <w:caps/>
      <w:color w:val="632523" w:themeColor="accent2" w:themeShade="80"/>
      <w:spacing w:val="10"/>
    </w:rPr>
  </w:style>
  <w:style w:type="character" w:customStyle="1" w:styleId="26">
    <w:name w:val="标题 6 字符"/>
    <w:basedOn w:val="18"/>
    <w:link w:val="8"/>
    <w:semiHidden/>
    <w:qFormat/>
    <w:uiPriority w:val="9"/>
    <w:rPr>
      <w:rFonts w:eastAsiaTheme="majorEastAsia" w:cstheme="majorBidi"/>
      <w:caps/>
      <w:color w:val="953735" w:themeColor="accent2" w:themeShade="BF"/>
      <w:spacing w:val="10"/>
    </w:rPr>
  </w:style>
  <w:style w:type="character" w:customStyle="1" w:styleId="27">
    <w:name w:val="标题 7 字符"/>
    <w:basedOn w:val="18"/>
    <w:link w:val="9"/>
    <w:semiHidden/>
    <w:qFormat/>
    <w:uiPriority w:val="9"/>
    <w:rPr>
      <w:rFonts w:eastAsiaTheme="majorEastAsia" w:cstheme="majorBidi"/>
      <w:i/>
      <w:iCs/>
      <w:caps/>
      <w:color w:val="953735" w:themeColor="accent2" w:themeShade="BF"/>
      <w:spacing w:val="10"/>
    </w:rPr>
  </w:style>
  <w:style w:type="character" w:customStyle="1" w:styleId="28">
    <w:name w:val="标题 8 字符"/>
    <w:basedOn w:val="18"/>
    <w:link w:val="10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9">
    <w:name w:val="标题 9 字符"/>
    <w:basedOn w:val="18"/>
    <w:link w:val="11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30">
    <w:name w:val="标题 字符"/>
    <w:basedOn w:val="18"/>
    <w:link w:val="16"/>
    <w:qFormat/>
    <w:uiPriority w:val="10"/>
    <w:rPr>
      <w:rFonts w:eastAsiaTheme="majorEastAsia" w:cstheme="majorBidi"/>
      <w:caps/>
      <w:color w:val="632523" w:themeColor="accent2" w:themeShade="80"/>
      <w:spacing w:val="50"/>
      <w:sz w:val="44"/>
      <w:szCs w:val="44"/>
    </w:rPr>
  </w:style>
  <w:style w:type="character" w:customStyle="1" w:styleId="31">
    <w:name w:val="副标题 字符"/>
    <w:basedOn w:val="18"/>
    <w:link w:val="15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customStyle="1" w:styleId="32">
    <w:name w:val="无间隔1"/>
    <w:basedOn w:val="1"/>
    <w:link w:val="33"/>
    <w:qFormat/>
    <w:uiPriority w:val="1"/>
  </w:style>
  <w:style w:type="character" w:customStyle="1" w:styleId="33">
    <w:name w:val="无间隔 字符"/>
    <w:basedOn w:val="18"/>
    <w:link w:val="32"/>
    <w:qFormat/>
    <w:uiPriority w:val="1"/>
  </w:style>
  <w:style w:type="paragraph" w:customStyle="1" w:styleId="34">
    <w:name w:val="列表段落1"/>
    <w:basedOn w:val="1"/>
    <w:qFormat/>
    <w:uiPriority w:val="34"/>
    <w:pPr>
      <w:ind w:left="720"/>
      <w:contextualSpacing/>
    </w:pPr>
  </w:style>
  <w:style w:type="paragraph" w:customStyle="1" w:styleId="35">
    <w:name w:val="引用1"/>
    <w:basedOn w:val="1"/>
    <w:next w:val="1"/>
    <w:link w:val="36"/>
    <w:qFormat/>
    <w:uiPriority w:val="29"/>
    <w:rPr>
      <w:i/>
      <w:iCs/>
    </w:rPr>
  </w:style>
  <w:style w:type="character" w:customStyle="1" w:styleId="36">
    <w:name w:val="引用 字符"/>
    <w:basedOn w:val="18"/>
    <w:link w:val="35"/>
    <w:qFormat/>
    <w:uiPriority w:val="29"/>
    <w:rPr>
      <w:rFonts w:eastAsiaTheme="majorEastAsia" w:cstheme="majorBidi"/>
      <w:i/>
      <w:iCs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32523" w:themeColor="accent2" w:themeShade="80"/>
      <w:spacing w:val="5"/>
      <w:sz w:val="20"/>
      <w:szCs w:val="20"/>
    </w:rPr>
  </w:style>
  <w:style w:type="character" w:customStyle="1" w:styleId="38">
    <w:name w:val="明显引用 字符"/>
    <w:basedOn w:val="18"/>
    <w:link w:val="37"/>
    <w:qFormat/>
    <w:uiPriority w:val="30"/>
    <w:rPr>
      <w:rFonts w:eastAsiaTheme="majorEastAsia" w:cstheme="majorBidi"/>
      <w:caps/>
      <w:color w:val="632523" w:themeColor="accent2" w:themeShade="80"/>
      <w:spacing w:val="5"/>
      <w:sz w:val="20"/>
      <w:szCs w:val="20"/>
    </w:rPr>
  </w:style>
  <w:style w:type="character" w:customStyle="1" w:styleId="39">
    <w:name w:val="不明显强调1"/>
    <w:qFormat/>
    <w:uiPriority w:val="19"/>
    <w:rPr>
      <w:i/>
      <w:iCs/>
    </w:rPr>
  </w:style>
  <w:style w:type="character" w:customStyle="1" w:styleId="40">
    <w:name w:val="明显强调1"/>
    <w:qFormat/>
    <w:uiPriority w:val="21"/>
    <w:rPr>
      <w:i/>
      <w:iCs/>
      <w:caps/>
      <w:spacing w:val="10"/>
      <w:sz w:val="20"/>
      <w:szCs w:val="20"/>
    </w:rPr>
  </w:style>
  <w:style w:type="character" w:customStyle="1" w:styleId="41">
    <w:name w:val="不明显参考1"/>
    <w:basedOn w:val="18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2">
    <w:name w:val="明显参考1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3">
    <w:name w:val="书籍标题1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4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45">
    <w:name w:val="页眉 字符"/>
    <w:basedOn w:val="18"/>
    <w:link w:val="1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46">
    <w:name w:val="页脚 字符"/>
    <w:basedOn w:val="18"/>
    <w:link w:val="1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47">
    <w:name w:val="font1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8">
    <w:name w:val="font0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2896</Words>
  <Characters>4355</Characters>
  <Lines>13</Lines>
  <Paragraphs>3</Paragraphs>
  <TotalTime>6</TotalTime>
  <ScaleCrop>false</ScaleCrop>
  <LinksUpToDate>false</LinksUpToDate>
  <CharactersWithSpaces>4490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2023-05-22T04:58:00Z</dcterms:created>
  <dc:creator>zyy</dc:creator>
  <cp:lastModifiedBy>孟伶俊</cp:lastModifiedBy>
  <dcterms:modified xsi:type="dcterms:W3CDTF">2026-03-17T02:34:09Z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eyJoZGlkIjoiODBlOTNlNjY5M2RkMDRkMzI4NTk3MWNhMTM1MDI5ZjkiLCJ1c2VySWQiOiI0MjE4NTY3MjkifQ==</vt:lpwstr>
  </property>
  <property fmtid="{D5CDD505-2E9C-101B-9397-08002B2CF9AE}" pid="4" name="ICV">
    <vt:lpwstr>301C54714A6A4558B7D0F4182A1AE04A_13</vt:lpwstr>
  </property>
</Properties>
</file>