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5D5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03275C0B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75"/>
        <w:gridCol w:w="1585"/>
        <w:gridCol w:w="1206"/>
        <w:gridCol w:w="1216"/>
        <w:gridCol w:w="698"/>
        <w:gridCol w:w="1068"/>
        <w:gridCol w:w="1068"/>
      </w:tblGrid>
      <w:tr w14:paraId="4249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45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3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2E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规格型号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参考品牌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1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E6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CF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单价（元）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70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总价</w:t>
            </w:r>
          </w:p>
        </w:tc>
      </w:tr>
      <w:tr w14:paraId="717A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5F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3E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矿泉水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4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16.5-17.5L/桶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87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粤山泉、钟南山、长江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28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桶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91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4600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B6A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E17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22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F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80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饮用水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95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11L-11.5L/桶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1E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粤山泉、钟南山、长江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桶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F3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99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8B2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AA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7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6F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瓶装水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D8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330ml-400ml/瓶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6E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粤山泉、钟南山、长江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74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箱（24支）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71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160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7269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1A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B2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E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F5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5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F9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78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5677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89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A08B9BB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261B5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</w:p>
    <w:p w14:paraId="10B83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1、参考品牌仅供参考但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响应供应商的报价产品要优于或同等参考品牌、不能低于上述参考标准。</w:t>
      </w:r>
    </w:p>
    <w:p w14:paraId="6CB2D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2、瓶装饮用水瓶体外包装（不干胶标签贴）需按照甲方提供样板订制，所产生费用包含在瓶装饮用水报价中。</w:t>
      </w:r>
    </w:p>
    <w:p w14:paraId="628FF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3、矿泉水按《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</w:rPr>
        <w:t>饮用天然矿泉水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》(GB 8537-2018)标准执行。</w:t>
      </w:r>
    </w:p>
    <w:p w14:paraId="3D7BB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4、饮用水按《食品安全国家标准包装饮用水》(GB 19298-2014)标准执行。</w:t>
      </w:r>
    </w:p>
    <w:p w14:paraId="11308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5、瓶装水</w:t>
      </w:r>
      <w:r>
        <w:rPr>
          <w:rFonts w:hint="eastAsia" w:ascii="仿宋_GB2312" w:hAnsi="仿宋_GB2312" w:eastAsia="仿宋_GB2312" w:cs="仿宋_GB2312"/>
          <w:sz w:val="28"/>
          <w:szCs w:val="28"/>
        </w:rPr>
        <w:t>按《食品安全国家标准包装饮用水》(GB 19298-2014)标准执行。</w:t>
      </w:r>
    </w:p>
    <w:p w14:paraId="6503E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6、合同履行期间，采购人不保证各产品实际的采购数量，采购数量将根据实际使用情况执行。供应商应按照采购人的采购数量，分批分次不定时送货。</w:t>
      </w:r>
    </w:p>
    <w:p w14:paraId="150A1BE7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B80B13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75D6184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462F2"/>
    <w:rsid w:val="0BC301D9"/>
    <w:rsid w:val="5C8462F2"/>
    <w:rsid w:val="7C19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387</Characters>
  <Lines>0</Lines>
  <Paragraphs>0</Paragraphs>
  <TotalTime>2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2026-04-02T01:23:00Z</dcterms:created>
  <dc:creator>雅雯</dc:creator>
  <cp:lastModifiedBy>雅雯</cp:lastModifiedBy>
  <dcterms:modified xsi:type="dcterms:W3CDTF">2026-04-03T06:53:07Z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15722850D3214FE6BD472307C7B33E28_11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