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96F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年广州中医药大学</w:t>
      </w:r>
      <w:r>
        <w:rPr>
          <w:rFonts w:hint="eastAsia"/>
          <w:b/>
          <w:sz w:val="32"/>
          <w:szCs w:val="32"/>
          <w:lang w:val="en-US" w:eastAsia="zh-CN"/>
        </w:rPr>
        <w:t>第十（中山）临床医学院</w:t>
      </w:r>
      <w:r>
        <w:rPr>
          <w:rFonts w:hint="eastAsia"/>
          <w:b/>
          <w:sz w:val="32"/>
          <w:szCs w:val="32"/>
        </w:rPr>
        <w:t>全日制博士研究生复试专业课考卷</w:t>
      </w:r>
    </w:p>
    <w:p w14:paraId="3E17FC7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中医骨伤科学</w:t>
      </w:r>
      <w:r>
        <w:rPr>
          <w:rFonts w:hint="eastAsia"/>
          <w:sz w:val="28"/>
          <w:szCs w:val="28"/>
        </w:rPr>
        <w:t>）</w:t>
      </w:r>
    </w:p>
    <w:p w14:paraId="2968C99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考生编号： </w:t>
      </w:r>
      <w:r>
        <w:rPr>
          <w:b/>
          <w:sz w:val="32"/>
          <w:szCs w:val="32"/>
        </w:rPr>
        <w:t xml:space="preserve">                 </w:t>
      </w:r>
      <w:r>
        <w:rPr>
          <w:rFonts w:hint="eastAsia"/>
          <w:b/>
          <w:sz w:val="32"/>
          <w:szCs w:val="32"/>
        </w:rPr>
        <w:t>姓名：</w:t>
      </w:r>
    </w:p>
    <w:p w14:paraId="28E85F50">
      <w:pPr>
        <w:jc w:val="left"/>
        <w:rPr>
          <w:rFonts w:hint="eastAsia"/>
        </w:rPr>
      </w:pPr>
    </w:p>
    <w:p w14:paraId="5E90FDE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每题2</w:t>
      </w:r>
      <w:r>
        <w:rPr>
          <w:rFonts w:hint="eastAsia"/>
          <w:b/>
          <w:bCs/>
          <w:sz w:val="28"/>
          <w:szCs w:val="28"/>
          <w:lang w:val="en-US" w:eastAsia="zh-CN"/>
        </w:rPr>
        <w:t>5</w:t>
      </w:r>
      <w:r>
        <w:rPr>
          <w:rFonts w:hint="eastAsia"/>
          <w:b/>
          <w:bCs/>
          <w:sz w:val="28"/>
          <w:szCs w:val="28"/>
        </w:rPr>
        <w:t>分，共100分</w:t>
      </w:r>
    </w:p>
    <w:p w14:paraId="27C9B68F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试述创伤骨科“筋骨并重”理论的学术内涵，并结合现代创伤修复机制阐述其临床指导意义。（25分）；</w:t>
      </w:r>
    </w:p>
    <w:p w14:paraId="100D358E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请结合“气血理论”论述创伤后骨折延迟愈合或不愈合的中医病机，</w:t>
      </w:r>
      <w:r>
        <w:rPr>
          <w:rFonts w:hint="eastAsia"/>
          <w:sz w:val="32"/>
          <w:szCs w:val="32"/>
          <w:lang w:val="en-US" w:eastAsia="zh-CN"/>
        </w:rPr>
        <w:t>结合自身临床实践</w:t>
      </w:r>
      <w:r>
        <w:rPr>
          <w:rFonts w:hint="eastAsia"/>
          <w:sz w:val="32"/>
          <w:szCs w:val="32"/>
        </w:rPr>
        <w:t>提出中医药干预思路。（25分）</w:t>
      </w:r>
    </w:p>
    <w:p w14:paraId="06AD784D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简述骨质疏松性骨折的中医认识、证型特点及中医药防治策略。</w:t>
      </w:r>
      <w:r>
        <w:rPr>
          <w:rFonts w:hint="eastAsia"/>
          <w:sz w:val="32"/>
          <w:szCs w:val="32"/>
          <w:lang w:val="en-US" w:eastAsia="zh-CN"/>
        </w:rPr>
        <w:t>并谈谈你的临床体会。</w:t>
      </w:r>
      <w:r>
        <w:rPr>
          <w:rFonts w:hint="eastAsia"/>
          <w:sz w:val="32"/>
          <w:szCs w:val="32"/>
        </w:rPr>
        <w:t>（25分）</w:t>
      </w:r>
    </w:p>
    <w:p w14:paraId="2D1D584C">
      <w:pPr>
        <w:numPr>
          <w:ilvl w:val="0"/>
          <w:numId w:val="1"/>
        </w:num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请围绕“中医药防治创伤骨科疾病的传承与创新”进行论述，并结合博士阶段科研方向提出研究设想。（25分）</w:t>
      </w:r>
      <w:bookmarkStart w:id="0" w:name="_GoBack"/>
      <w:bookmarkEnd w:id="0"/>
    </w:p>
    <w:p w14:paraId="3B7BAEE1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107F7"/>
    <w:multiLevelType w:val="multilevel"/>
    <w:tmpl w:val="570107F7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44E1B"/>
    <w:rsid w:val="0D7F7DD3"/>
    <w:rsid w:val="10965B64"/>
    <w:rsid w:val="79D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147</Characters>
  <Paragraphs>8</Paragraphs>
  <TotalTime>34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2024-05-01T04:34:00Z</dcterms:created>
  <dc:creator>Lenovo</dc:creator>
  <cp:lastModifiedBy>ajay woo</cp:lastModifiedBy>
  <dcterms:modified xsi:type="dcterms:W3CDTF">2026-05-10T13:15:08Z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dc41f6fb34754709a61ef38d0b1f8162_23</vt:lpwstr>
  </property>
  <property fmtid="{D5CDD505-2E9C-101B-9397-08002B2CF9AE}" pid="4" name="KSOTemplateDocerSaveRecord">
    <vt:lpwstr>eyJoZGlkIjoiYTAwNDg4Nzg3YzllMTUwNWE2MzU3OTIxODNhZDE3ZGIiLCJ1c2VySWQiOiI0MTY3NzU1NDMifQ==</vt:lpwstr>
  </property>
</Properties>
</file>