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0293E">
      <w:pPr>
        <w:jc w:val="center"/>
        <w:rPr>
          <w:rFonts w:cs="Helvetica" w:asciiTheme="minorEastAsia" w:hAnsiTheme="minorEastAsia"/>
          <w:color w:val="000000"/>
          <w:sz w:val="32"/>
          <w:szCs w:val="32"/>
          <w:shd w:val="clear" w:color="auto" w:fill="FFFFFF"/>
        </w:rPr>
      </w:pPr>
      <w:r>
        <w:rPr>
          <w:rFonts w:cs="Helvetica" w:asciiTheme="minorEastAsia" w:hAnsiTheme="minorEastAsia"/>
          <w:b/>
          <w:color w:val="000000"/>
          <w:sz w:val="32"/>
          <w:szCs w:val="32"/>
          <w:shd w:val="clear" w:color="auto" w:fill="FFFFFF"/>
        </w:rPr>
        <w:t>项目采购需求</w:t>
      </w:r>
    </w:p>
    <w:p w14:paraId="09783CCA">
      <w:pPr>
        <w:jc w:val="center"/>
        <w:rPr>
          <w:rFonts w:cs="Helvetica" w:asciiTheme="minorEastAsia" w:hAnsiTheme="minorEastAsia"/>
          <w:color w:val="000000"/>
          <w:sz w:val="32"/>
          <w:szCs w:val="32"/>
          <w:shd w:val="clear" w:color="auto" w:fill="FFFFFF"/>
        </w:rPr>
      </w:pPr>
    </w:p>
    <w:p w14:paraId="75B96024">
      <w:pPr>
        <w:ind w:firstLine="703" w:firstLineChars="250"/>
        <w:rPr>
          <w:rFonts w:ascii="仿宋" w:hAnsi="仿宋" w:eastAsia="仿宋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仿宋" w:hAnsi="仿宋" w:eastAsia="仿宋" w:cs="Helvetica"/>
          <w:b/>
          <w:color w:val="000000"/>
          <w:sz w:val="28"/>
          <w:szCs w:val="28"/>
          <w:shd w:val="clear" w:color="auto" w:fill="FFFFFF"/>
        </w:rPr>
        <w:t>一、</w:t>
      </w:r>
      <w:r>
        <w:rPr>
          <w:rFonts w:hint="eastAsia" w:ascii="仿宋" w:hAnsi="仿宋" w:eastAsia="仿宋" w:cs="Helvetica"/>
          <w:b/>
          <w:color w:val="000000"/>
          <w:sz w:val="28"/>
          <w:szCs w:val="28"/>
          <w:shd w:val="clear" w:color="auto" w:fill="FFFFFF"/>
        </w:rPr>
        <w:t>项目概况</w:t>
      </w:r>
      <w:r>
        <w:rPr>
          <w:rFonts w:ascii="仿宋" w:hAnsi="仿宋" w:eastAsia="仿宋" w:cs="Helvetica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6D35AE43">
      <w:pPr>
        <w:ind w:firstLine="700" w:firstLineChars="250"/>
        <w:rPr>
          <w:rFonts w:ascii="仿宋" w:hAnsi="仿宋" w:eastAsia="仿宋" w:cs="Helvetica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1、项目名称：</w:t>
      </w:r>
      <w:bookmarkStart w:id="0" w:name="_GoBack"/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中山市中医院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  <w:t>2026-2029年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饮水机维保服务项目</w:t>
      </w:r>
      <w:bookmarkEnd w:id="0"/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 xml:space="preserve">    </w:t>
      </w:r>
    </w:p>
    <w:p w14:paraId="7397FDB1">
      <w:pPr>
        <w:ind w:firstLine="700" w:firstLineChars="250"/>
        <w:rPr>
          <w:rFonts w:ascii="仿宋" w:hAnsi="仿宋" w:eastAsia="仿宋" w:cs="Helvetica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2、项目内容：医院饮水机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eastAsia="zh-CN"/>
        </w:rPr>
        <w:t>、开水器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的定点维修、保养、更换滤芯、水质检测、清洗消毒等服务。</w:t>
      </w:r>
      <w:r>
        <w:rPr>
          <w:rFonts w:ascii="仿宋" w:hAnsi="仿宋" w:eastAsia="仿宋" w:cs="Helvetica"/>
          <w:color w:val="000000"/>
          <w:sz w:val="28"/>
          <w:szCs w:val="28"/>
          <w:shd w:val="clear" w:color="auto" w:fill="FFFFFF"/>
        </w:rPr>
        <w:t xml:space="preserve"> </w:t>
      </w:r>
    </w:p>
    <w:p w14:paraId="003912BB">
      <w:pPr>
        <w:ind w:firstLine="700" w:firstLineChars="250"/>
        <w:rPr>
          <w:rFonts w:ascii="仿宋" w:hAnsi="仿宋" w:eastAsia="仿宋" w:cs="Helvetica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3、预算金额：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  <w:t>950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000元</w:t>
      </w:r>
      <w:r>
        <w:rPr>
          <w:rFonts w:ascii="仿宋" w:hAnsi="仿宋" w:eastAsia="仿宋" w:cs="Helvetica"/>
          <w:color w:val="000000"/>
          <w:sz w:val="28"/>
          <w:szCs w:val="28"/>
          <w:shd w:val="clear" w:color="auto" w:fill="FFFFFF"/>
        </w:rPr>
        <w:t>，超过采购上限价的属于无效响应。</w:t>
      </w:r>
    </w:p>
    <w:p w14:paraId="23B62F57">
      <w:pPr>
        <w:ind w:firstLine="700" w:firstLineChars="250"/>
        <w:rPr>
          <w:rFonts w:ascii="仿宋" w:hAnsi="仿宋" w:eastAsia="仿宋" w:cs="Helvetica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4、服务期限：三年</w:t>
      </w:r>
      <w:r>
        <w:rPr>
          <w:rFonts w:ascii="仿宋" w:hAnsi="仿宋" w:eastAsia="仿宋" w:cs="Helvetica"/>
          <w:color w:val="000000"/>
          <w:sz w:val="28"/>
          <w:szCs w:val="28"/>
          <w:shd w:val="clear" w:color="auto" w:fill="FFFFFF"/>
        </w:rPr>
        <w:t xml:space="preserve"> </w:t>
      </w:r>
    </w:p>
    <w:p w14:paraId="59F4319B">
      <w:pPr>
        <w:ind w:firstLine="700" w:firstLineChars="250"/>
        <w:rPr>
          <w:rFonts w:ascii="仿宋" w:hAnsi="仿宋" w:eastAsia="仿宋" w:cs="Helvetica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5、报价：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eastAsia="zh-CN"/>
        </w:rPr>
        <w:t>应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包括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eastAsia="zh-CN"/>
        </w:rPr>
        <w:t>滤芯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、所有维修配件、水质检测、人工、税费以及可能发生的其他费用，合同期内采购人不再支付其他费用。</w:t>
      </w:r>
    </w:p>
    <w:p w14:paraId="2F54118F">
      <w:pPr>
        <w:ind w:firstLine="703" w:firstLineChars="250"/>
        <w:rPr>
          <w:rFonts w:hint="eastAsia" w:ascii="仿宋" w:hAnsi="仿宋" w:eastAsia="仿宋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Helvetica"/>
          <w:b/>
          <w:color w:val="000000"/>
          <w:sz w:val="28"/>
          <w:szCs w:val="28"/>
          <w:shd w:val="clear" w:color="auto" w:fill="FFFFFF"/>
        </w:rPr>
        <w:t>二、</w:t>
      </w:r>
      <w:r>
        <w:rPr>
          <w:rFonts w:hint="eastAsia" w:ascii="仿宋" w:hAnsi="仿宋" w:eastAsia="仿宋" w:cs="Helvetica"/>
          <w:b/>
          <w:color w:val="000000"/>
          <w:sz w:val="28"/>
          <w:szCs w:val="28"/>
          <w:shd w:val="clear" w:color="auto" w:fill="FFFFFF"/>
          <w:lang w:eastAsia="zh-CN"/>
        </w:rPr>
        <w:t>项目范围</w:t>
      </w:r>
    </w:p>
    <w:p w14:paraId="5A338662">
      <w:pPr>
        <w:ind w:firstLine="703" w:firstLineChars="250"/>
        <w:rPr>
          <w:rFonts w:hint="eastAsia" w:ascii="仿宋" w:hAnsi="仿宋" w:eastAsia="仿宋" w:cs="Helvetica"/>
          <w:b/>
          <w:bCs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Helvetica"/>
          <w:b/>
          <w:bCs/>
          <w:color w:val="000000"/>
          <w:sz w:val="28"/>
          <w:szCs w:val="28"/>
          <w:shd w:val="clear" w:color="auto" w:fill="FFFFFF"/>
          <w:lang w:eastAsia="zh-CN"/>
        </w:rPr>
        <w:t>（一）饮水机明细</w:t>
      </w:r>
    </w:p>
    <w:tbl>
      <w:tblPr>
        <w:tblStyle w:val="4"/>
        <w:tblW w:w="89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7"/>
        <w:gridCol w:w="2725"/>
        <w:gridCol w:w="2088"/>
        <w:gridCol w:w="2090"/>
        <w:gridCol w:w="1467"/>
      </w:tblGrid>
      <w:tr w14:paraId="452C5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73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位置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A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滤水机（纯水机）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3B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饮水机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E1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饮水机启用时间</w:t>
            </w:r>
          </w:p>
        </w:tc>
      </w:tr>
      <w:tr w14:paraId="4897E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5B90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急诊医护人员茶水间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7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85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凯马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D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2016年12</w:t>
            </w:r>
          </w:p>
        </w:tc>
      </w:tr>
      <w:tr w14:paraId="14F80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5E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454C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急诊公共茶水间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73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7A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C8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2016年1月</w:t>
            </w:r>
          </w:p>
        </w:tc>
      </w:tr>
      <w:tr w14:paraId="69BF8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8B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938C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急诊抢救室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A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D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36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2020年10月</w:t>
            </w:r>
          </w:p>
        </w:tc>
      </w:tr>
      <w:tr w14:paraId="3D66F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9C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118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急诊重症监护室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9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一体机凯马牌三温直饮机（3升带过滤）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6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2014年1月</w:t>
            </w:r>
          </w:p>
        </w:tc>
      </w:tr>
      <w:tr w14:paraId="3BECB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74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0EB6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血管介入科医生办公室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D5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0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祈禧20C611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EB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2022年9月</w:t>
            </w:r>
          </w:p>
        </w:tc>
      </w:tr>
      <w:tr w14:paraId="235F1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BF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5696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急诊药房入门口对面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24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海龙一号600加仑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8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华仕达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F9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2024年2月</w:t>
            </w:r>
          </w:p>
        </w:tc>
      </w:tr>
      <w:tr w14:paraId="78D6D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1A700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门诊皮肤科病区门口对面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CE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F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1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2017年3月</w:t>
            </w:r>
          </w:p>
        </w:tc>
      </w:tr>
      <w:tr w14:paraId="1376C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A1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7F328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门诊大堂柱位1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诺丽泉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D8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全众商务饮水机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8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52637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D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3855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门诊大堂柱位2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9D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6E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全众商务饮水机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62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204A5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C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60A58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门诊大堂柱位3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23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海龙一号600加仑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0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全众商务饮水机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6BC68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A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0578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门诊大堂柱位4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海龙一号600加仑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0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全众商务饮水机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1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2E947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EE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1E41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门诊2楼骨科治疗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F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314AE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08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1951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门诊输液区、注射、抽血处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95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A8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3DDDB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2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7CC19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门诊2楼妇产科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C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7D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45B7D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F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662E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门诊2楼儿科哺乳室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F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领海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6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7F1CE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0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门诊2楼儿科大堂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B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EF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2025年11月</w:t>
            </w:r>
          </w:p>
        </w:tc>
      </w:tr>
      <w:tr w14:paraId="1508E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B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1FA5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门诊2楼妇产科医护人员更衣室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8F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44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祈禧20C61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2021年3月</w:t>
            </w:r>
          </w:p>
        </w:tc>
      </w:tr>
      <w:tr w14:paraId="36FFB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5A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4FF36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门诊3楼治未病科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E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2024年2月</w:t>
            </w:r>
          </w:p>
        </w:tc>
      </w:tr>
      <w:tr w14:paraId="1A605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B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5079C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门诊3楼呼吸科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1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A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2023年11月</w:t>
            </w:r>
          </w:p>
        </w:tc>
      </w:tr>
      <w:tr w14:paraId="3C625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E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64211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门诊3楼外科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82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3E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2023年11月</w:t>
            </w:r>
          </w:p>
        </w:tc>
      </w:tr>
      <w:tr w14:paraId="66F9A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6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71A5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门诊4楼推拿理疗科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89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5E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7BC8E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2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6E2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门诊4楼皮肤科治疗室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6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84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祈禧CWS-GWA-B07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2022年9月</w:t>
            </w:r>
          </w:p>
        </w:tc>
      </w:tr>
      <w:tr w14:paraId="6340B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0DE0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门诊4楼皮肤科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43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28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0BB75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4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34D4B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门诊4楼口腔科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2024年6月</w:t>
            </w:r>
          </w:p>
        </w:tc>
      </w:tr>
      <w:tr w14:paraId="12D47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0C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371E0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门诊5楼耳鼻喉科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D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诺丽泉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华仕达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87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2024年2月</w:t>
            </w:r>
          </w:p>
        </w:tc>
      </w:tr>
      <w:tr w14:paraId="13466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25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11B7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门诊5楼名医堂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50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0D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祈禧YR-25C617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A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2019年10月</w:t>
            </w:r>
          </w:p>
        </w:tc>
      </w:tr>
      <w:tr w14:paraId="5EFBA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00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2534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门诊西药房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44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祈禧YR-37C613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F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</w:t>
            </w:r>
          </w:p>
        </w:tc>
      </w:tr>
      <w:tr w14:paraId="3A400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6FD5B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门诊中药房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0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海龙一号600加仑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D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祈禧YR-37C613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2024年2月</w:t>
            </w:r>
          </w:p>
        </w:tc>
      </w:tr>
      <w:tr w14:paraId="52697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3F690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放射科医生办公室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7E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祈禧CWS-GWA-B07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9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2022年3月</w:t>
            </w:r>
          </w:p>
        </w:tc>
      </w:tr>
      <w:tr w14:paraId="7A41D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1C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22120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CT治疗室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2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A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华仕达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F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68542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05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4B4B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CT治疗室窗边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7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海状元400加仑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9D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2018年1月</w:t>
            </w:r>
          </w:p>
        </w:tc>
      </w:tr>
      <w:tr w14:paraId="3F54D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E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6441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CT放射科大厅柱位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C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8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2024年12月</w:t>
            </w:r>
          </w:p>
        </w:tc>
      </w:tr>
      <w:tr w14:paraId="11C1A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EB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234FF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CT办公室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6C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05B46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8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3936F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B超医生办公室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C2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3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祈禧CWS-GWA-B07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90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</w:t>
            </w:r>
          </w:p>
        </w:tc>
      </w:tr>
      <w:tr w14:paraId="48461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E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6F36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B超大厅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46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0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72FCF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7B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8A8C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B超大厅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立升LH3-51A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10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2022年1月</w:t>
            </w:r>
          </w:p>
        </w:tc>
      </w:tr>
      <w:tr w14:paraId="0CE41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6B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B超大厅（台式饮水机）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D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一冉400加仑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9D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祈禧CWS-GWA-B07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66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2021年12月</w:t>
            </w:r>
          </w:p>
        </w:tc>
      </w:tr>
      <w:tr w14:paraId="47DFF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3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103A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心电图医生办公室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7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F3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2021年12月</w:t>
            </w:r>
          </w:p>
        </w:tc>
      </w:tr>
      <w:tr w14:paraId="57BBC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42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6EE51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心电图医护人员就餐室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E6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一体机凯马牌KM-LS温热立式反渗透直饮机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2020年12月</w:t>
            </w:r>
          </w:p>
        </w:tc>
      </w:tr>
      <w:tr w14:paraId="29E11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5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532D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中心药房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3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海龙一号600加仑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3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喜兰顿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45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2024年2月</w:t>
            </w:r>
          </w:p>
        </w:tc>
      </w:tr>
      <w:tr w14:paraId="2DF66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25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0FE90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门诊二楼检验科会议室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7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一体机祈禧牌商用步进式直饮机（CXS-ZRB-03）L2(带过滤）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1F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2022年9月</w:t>
            </w:r>
          </w:p>
        </w:tc>
      </w:tr>
      <w:tr w14:paraId="5663C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B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29264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放射治疗中心一楼大堂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A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富亚100加仑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2A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58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2017年9月</w:t>
            </w:r>
          </w:p>
        </w:tc>
      </w:tr>
      <w:tr w14:paraId="5D81D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9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2601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放射治疗中心一楼控制室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D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一体机凯马牌KM-LS温热立式反渗透直饮机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7F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2017年9月</w:t>
            </w:r>
          </w:p>
        </w:tc>
      </w:tr>
      <w:tr w14:paraId="33E91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07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12271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放射治疗中心二楼会议室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3B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富亚100加仑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3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C3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2017年9月</w:t>
            </w:r>
          </w:p>
        </w:tc>
      </w:tr>
      <w:tr w14:paraId="1DD20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C4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0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PET-CT 大厅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D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领海牌LH-RO-75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4E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华仕达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4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2024年4月</w:t>
            </w:r>
          </w:p>
        </w:tc>
      </w:tr>
      <w:tr w14:paraId="0126B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6E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23BAC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行政楼（1）楼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F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1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48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7BD95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B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5154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行政楼（2）楼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57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康旭泉400加仑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D7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B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2018年10月</w:t>
            </w:r>
          </w:p>
        </w:tc>
      </w:tr>
      <w:tr w14:paraId="08AB0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42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2896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行政楼（3）楼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2C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32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7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4787B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1A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4F94A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行政楼（4）楼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B4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D2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7552E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B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0E33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行政楼（5）楼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DE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A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2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2012年12月</w:t>
            </w:r>
          </w:p>
        </w:tc>
      </w:tr>
      <w:tr w14:paraId="5F7D3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7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3DAE5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行政楼（6）楼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3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AC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2BC2A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1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D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技能培训中心(办公室）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80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领海牌LH-RO-75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9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晓旭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FE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2024年5月</w:t>
            </w:r>
          </w:p>
        </w:tc>
      </w:tr>
      <w:tr w14:paraId="424FA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9E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7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技能培训中心（厕所）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83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领海牌LH-RO-75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F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晓旭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2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2024年5月</w:t>
            </w:r>
          </w:p>
        </w:tc>
      </w:tr>
      <w:tr w14:paraId="57DC1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3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0F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技能培训中心（急救技能实例室）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AC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灏钻牌100加仑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2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D8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2015年7月</w:t>
            </w:r>
          </w:p>
        </w:tc>
      </w:tr>
      <w:tr w14:paraId="5E44F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E7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消毒供应中心茶水间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1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灏钻牌100加仑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2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50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2015年7月</w:t>
            </w:r>
          </w:p>
        </w:tc>
      </w:tr>
      <w:tr w14:paraId="2B3D7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7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0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消毒供应中心学术室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4E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27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0DDC2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3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0C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司机班办公室</w:t>
            </w:r>
          </w:p>
        </w:tc>
        <w:tc>
          <w:tcPr>
            <w:tcW w:w="208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B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灏钻100加仑</w:t>
            </w:r>
          </w:p>
        </w:tc>
        <w:tc>
          <w:tcPr>
            <w:tcW w:w="209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E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祈禧CWS-GWA-B07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19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4DA8A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8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E2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1楼磁共振室（医生办公室)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91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38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36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2016年7月</w:t>
            </w:r>
          </w:p>
        </w:tc>
      </w:tr>
      <w:tr w14:paraId="7205E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B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9D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1楼磁共振室（VIP室)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7A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一体机祈禧牌商用直饮机（CXS-ZRB-03）(带过滤）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18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2022年11月</w:t>
            </w:r>
          </w:p>
        </w:tc>
      </w:tr>
      <w:tr w14:paraId="46231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D4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27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D6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2楼体检中心大厅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B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一体机金味泉不锈钢大三温直饮机（带过滤）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DE9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2022年1月</w:t>
            </w:r>
          </w:p>
        </w:tc>
      </w:tr>
      <w:tr w14:paraId="5E190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8D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272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B1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94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一体机金味泉不锈钢大三温直饮机（带过滤）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CD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2015年3月</w:t>
            </w:r>
          </w:p>
        </w:tc>
      </w:tr>
      <w:tr w14:paraId="51E1A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8C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272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7709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A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8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0FD26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8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272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D10A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75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4C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41CD7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E3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272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4AA9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72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立升LU3A-3C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0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2024年5月</w:t>
            </w:r>
          </w:p>
        </w:tc>
      </w:tr>
      <w:tr w14:paraId="08A85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75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5C0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2楼体检中心VIP彩超室对面（不锈钢饮水机）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A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一体机金味泉不锈钢大三温直饮机（带过滤）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2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2015年3月</w:t>
            </w:r>
          </w:p>
        </w:tc>
      </w:tr>
      <w:tr w14:paraId="32E53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3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0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2楼体检中心抽血室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D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4C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祈禧25C611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7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2020年10月</w:t>
            </w:r>
          </w:p>
        </w:tc>
      </w:tr>
      <w:tr w14:paraId="6714C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3B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2D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2楼体检中心办公室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4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一体机凯马牌立式冷热直饮机（1.7升带过滤）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A6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2015年3月</w:t>
            </w:r>
          </w:p>
        </w:tc>
      </w:tr>
      <w:tr w14:paraId="5CD09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C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7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2楼ICU二区医生办公室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2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1E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尊创壁挂机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6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2023年2月</w:t>
            </w:r>
          </w:p>
        </w:tc>
      </w:tr>
      <w:tr w14:paraId="2D694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1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507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2楼ICU二区就餐室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0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一体机禧牌商用步进式直饮机（CXS-ZRB-03）L2(带过滤）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94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2023年2月</w:t>
            </w:r>
          </w:p>
        </w:tc>
      </w:tr>
      <w:tr w14:paraId="66F4F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6F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4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2楼ICU二区谈话间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3A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诺丽泉600加仑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EA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2025年7月</w:t>
            </w:r>
          </w:p>
        </w:tc>
      </w:tr>
      <w:tr w14:paraId="7ABAB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7E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57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3楼ICU就餐室</w:t>
            </w:r>
          </w:p>
        </w:tc>
        <w:tc>
          <w:tcPr>
            <w:tcW w:w="417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88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4E717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A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2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1A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3楼ICU纤维清洗间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F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立升LH3-51A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3C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54029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FA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2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BD63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A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立升LH3-51A 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6B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7F579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1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A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3楼ICU医生办公室</w:t>
            </w:r>
          </w:p>
        </w:tc>
        <w:tc>
          <w:tcPr>
            <w:tcW w:w="208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3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灏钻100加仑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E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7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2015年3月</w:t>
            </w:r>
          </w:p>
        </w:tc>
      </w:tr>
      <w:tr w14:paraId="26BF6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4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D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住院部3楼麻醉科就餐室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D6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蒂奥源得100加仑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C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康麦宝开水器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6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2024年12月</w:t>
            </w:r>
          </w:p>
        </w:tc>
      </w:tr>
      <w:tr w14:paraId="37D64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70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D9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5楼外一科医生办公室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C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8E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祈禧25C611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0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3D998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3A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7B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5楼外二科（医生办公室)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8C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D3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米杨 星空WR-02 即热机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F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599BC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EE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8C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6楼外三科（医生办公室)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48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B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华仕达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E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6BBD6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7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2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6楼外四科（医生办公室)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4E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4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3B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6CD2F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C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6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6楼外四科重症室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01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87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祈禧CWS-GWA-B07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2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2022年11月</w:t>
            </w:r>
          </w:p>
        </w:tc>
      </w:tr>
      <w:tr w14:paraId="2D864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7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E7B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7楼骨一科一区（医生办公室)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11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50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祈禧25C632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FD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2022年8月</w:t>
            </w:r>
          </w:p>
        </w:tc>
      </w:tr>
      <w:tr w14:paraId="6FF10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B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B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7楼骨一科二区（医生办公室)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E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4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祈禧25C632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2A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2022年8月</w:t>
            </w:r>
          </w:p>
        </w:tc>
      </w:tr>
      <w:tr w14:paraId="6595F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49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4C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8楼骨二科一区（医生办公室)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D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89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祈禧CWS-GWA-B07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2341B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4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E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8楼骨二科二区（医生办公室)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E0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9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祈禧CWS-GWA-B07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6D219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8B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7F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9楼骨三科一区（医生办公室)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50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华仕达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36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01243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5A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F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9楼骨三科二区（医生办公室)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C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96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5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09BA8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6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9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10楼骨二科三区（医生办公室)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1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C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晓旭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3E929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5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F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10楼骨四科（医生办公室)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4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F1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祈禧CWS-GWA-B07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2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4783E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A1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61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10楼外三科（甲乳专科）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F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1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8A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</w:t>
            </w:r>
          </w:p>
        </w:tc>
      </w:tr>
      <w:tr w14:paraId="457E5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1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918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康复科一区（医生办公室)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3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C8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33BC8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D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康复科二区（医生办公室)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E4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30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华仕达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B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4698C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4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4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12楼康复科（运动治疗）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E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8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61A79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BC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12楼康复科治疗中心（物理治疗）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0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2C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392F1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4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99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13楼妇产科一区（医生办公室）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42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65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尊创壁挂机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BA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26D87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9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13楼妇产科一区开水房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water400加仑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2022年7月</w:t>
            </w:r>
          </w:p>
        </w:tc>
      </w:tr>
      <w:tr w14:paraId="74EFB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A6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38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13楼妇产科二区（医生办公室）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4C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华仕达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E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6C5AE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31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D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13楼妇产科二区开水房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0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water400加仑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A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2022年7月</w:t>
            </w:r>
          </w:p>
        </w:tc>
      </w:tr>
      <w:tr w14:paraId="3336D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9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CF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14楼肛肠科（医生办公室）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A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36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64CB1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8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57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14楼儿科（医生办公室）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B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F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B8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253E8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8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8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14楼儿科新生儿监护室（配奶室）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2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富亚100加仑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3B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2016年3月</w:t>
            </w:r>
          </w:p>
        </w:tc>
      </w:tr>
      <w:tr w14:paraId="23F8D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A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0F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14楼儿科新生儿监护室（办公室）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89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D5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祈禧37C613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26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</w:t>
            </w:r>
          </w:p>
        </w:tc>
      </w:tr>
      <w:tr w14:paraId="021B5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FE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8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14楼儿科（开水房）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27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8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4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2022年4月</w:t>
            </w:r>
          </w:p>
        </w:tc>
      </w:tr>
      <w:tr w14:paraId="2DF15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6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5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15楼耳鼻喉科（医生办公室）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0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B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华仕达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04590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B9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7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15楼眼科（医生办公室）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6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49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华仕达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5072F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29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16楼（医生办公室）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A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E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祈禧CWS-GWA-B07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9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45067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F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06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16楼骨17区（医生办公室）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2F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1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6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6A784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C2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8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17楼（医生办公室）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1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49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5A6AB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E6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A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17楼（医生办公室）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B7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A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D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2BF9B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5B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2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17楼血液净化中心大堂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E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富亚100加仑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3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52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2016年12月</w:t>
            </w:r>
          </w:p>
        </w:tc>
      </w:tr>
      <w:tr w14:paraId="30B25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E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BE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17楼血透医护人员休息室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7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华仕达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7C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2022年4月</w:t>
            </w:r>
          </w:p>
        </w:tc>
      </w:tr>
      <w:tr w14:paraId="72CC0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FA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C4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18楼放疗病区医生办公室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9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C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康丽K-T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0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2023年1月</w:t>
            </w:r>
          </w:p>
        </w:tc>
      </w:tr>
      <w:tr w14:paraId="25F0F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3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87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18楼（医生办公室）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9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F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6F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241DF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6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1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19楼综合科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A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6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39EC1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2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17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发热门诊一楼普通发热门诊大堂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54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6E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祈禧CWS-GWA-B07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96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2022年2月</w:t>
            </w:r>
          </w:p>
        </w:tc>
      </w:tr>
      <w:tr w14:paraId="2E8E2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86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11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发热门诊儿童特殊门诊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B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祈禧CWS-GWA-B07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1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2022年2月</w:t>
            </w:r>
          </w:p>
        </w:tc>
      </w:tr>
      <w:tr w14:paraId="133BB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E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3A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发热门诊一楼医生就餐室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6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79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祈禧CWS-GWA-B07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2022年2月</w:t>
            </w:r>
          </w:p>
        </w:tc>
      </w:tr>
      <w:tr w14:paraId="59EE2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A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1BB88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药学楼（-1）楼中药库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康佳50加仑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1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8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5DD3B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6C0B5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药学楼（1）楼西药库办公室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E9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3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祈禧YR-20C611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D4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</w:t>
            </w:r>
          </w:p>
        </w:tc>
      </w:tr>
      <w:tr w14:paraId="0D294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0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42B08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药学楼（1）楼设备维修部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9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灏钻100加仑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06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2015年1月</w:t>
            </w:r>
          </w:p>
        </w:tc>
      </w:tr>
      <w:tr w14:paraId="64B1A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6B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66488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药学楼（1）楼统计办公室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5E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卫尚泉100加仑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A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51B7E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7C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3C0A1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药学楼（2）楼生产办公室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5A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富亚100加仑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0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DD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2017年7月</w:t>
            </w:r>
          </w:p>
        </w:tc>
      </w:tr>
      <w:tr w14:paraId="06C8E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2950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药学楼（3）楼办公室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金品拓100加仑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8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E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5C474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38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4FC6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药学楼（4）楼（制剂办公室）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7F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富亚100加仑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5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F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2018年7月</w:t>
            </w:r>
          </w:p>
        </w:tc>
      </w:tr>
      <w:tr w14:paraId="59F4A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56DCD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药学楼（5）楼会议室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7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卫尚泉100加仑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B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213E5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A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1BB1F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药学楼（7）楼第一间室</w:t>
            </w:r>
          </w:p>
        </w:tc>
        <w:tc>
          <w:tcPr>
            <w:tcW w:w="20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5B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water400加仑</w:t>
            </w:r>
          </w:p>
        </w:tc>
        <w:tc>
          <w:tcPr>
            <w:tcW w:w="209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AF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祈禧YR-20C611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D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2023年1月</w:t>
            </w:r>
          </w:p>
        </w:tc>
      </w:tr>
      <w:tr w14:paraId="398E7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A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4F2DD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药学楼（7）楼第二间室</w:t>
            </w:r>
          </w:p>
        </w:tc>
        <w:tc>
          <w:tcPr>
            <w:tcW w:w="20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24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9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E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祈禧YR-20C611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2023年1月</w:t>
            </w:r>
          </w:p>
        </w:tc>
      </w:tr>
      <w:tr w14:paraId="5B599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DE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7D03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药学楼（7）楼第三间室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6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6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祈禧YR-20C611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2B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2021年2月</w:t>
            </w:r>
          </w:p>
        </w:tc>
      </w:tr>
      <w:tr w14:paraId="018DA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FD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11E8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后勤楼饭堂（2楼）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A7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富亚100加仑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EC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祈禧CXS-GWA-B01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5C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44B8C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09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后勤楼饭堂（3楼）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9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佰仕源（中央机）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9D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金味泉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474D7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79AD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后勤楼饭堂（4楼）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79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立升LH3-51A 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0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2023年11月</w:t>
            </w:r>
          </w:p>
        </w:tc>
      </w:tr>
      <w:tr w14:paraId="49351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2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0B1DB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体育馆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0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259AA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0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27EF7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中医药文化馆一楼茶水间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3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富亚100加仑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2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祈禧YR-25C617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B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2C511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7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5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中医药文化馆二楼茶水间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2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美的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4E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祈禧YR-25C617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10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2025年5月</w:t>
            </w:r>
          </w:p>
        </w:tc>
      </w:tr>
      <w:tr w14:paraId="0EF39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E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20336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中医药文化馆四楼资料办公室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23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富亚100加仑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4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祈禧YR-25C617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2B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48D04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8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生物样本库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B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D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E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64DE2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0A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19BA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门口警务室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8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凯马牌KM-LS温热立式反渗透直饮机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D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2020年2月</w:t>
            </w:r>
          </w:p>
        </w:tc>
      </w:tr>
      <w:tr w14:paraId="0B4A6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7C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27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5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宿舍（2楼中央净水）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A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立升LH3-51A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1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3347C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D3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27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76E6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宿舍（2楼）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40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8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2025年1月</w:t>
            </w:r>
          </w:p>
        </w:tc>
      </w:tr>
      <w:tr w14:paraId="3AF0C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1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70BC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宿舍（3楼）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8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6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康丽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5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2023年6月</w:t>
            </w:r>
          </w:p>
        </w:tc>
      </w:tr>
      <w:tr w14:paraId="29D5B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00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5C542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宿舍（4楼）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6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C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康丽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AE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2023年6月</w:t>
            </w:r>
          </w:p>
        </w:tc>
      </w:tr>
      <w:tr w14:paraId="09C40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9B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711C8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宿舍（5楼）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C2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A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017CC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C7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89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悦来门诊一楼注射区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7F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F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41A17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7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25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悦来门诊1楼CT\DR登记处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6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领海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3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凯马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0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48E19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05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29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悦来门诊1楼中医传统治疗部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A5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诺丽泉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2F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E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2026年6月</w:t>
            </w:r>
          </w:p>
        </w:tc>
      </w:tr>
      <w:tr w14:paraId="26F38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5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14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悦来门诊一楼放射科办公室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DA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领海100加仑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E7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尊创壁挂机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3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131FE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B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BF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悦来门诊一楼西药房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43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CB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祈禧25C611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3B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</w:t>
            </w:r>
          </w:p>
        </w:tc>
      </w:tr>
      <w:tr w14:paraId="37371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A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C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悦来门诊公共（一楼）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46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艾淳100加仑（地下室中央机）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金味泉不锈钢大三温立式饮水机（大堂咨询处对面）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E5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2018年4月</w:t>
            </w:r>
          </w:p>
        </w:tc>
      </w:tr>
      <w:tr w14:paraId="01939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F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2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悦来门诊公共（一楼开水房）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DA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7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金味泉不锈钢立式豪华饮水机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B3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2015年11月</w:t>
            </w:r>
          </w:p>
        </w:tc>
      </w:tr>
      <w:tr w14:paraId="4EE3F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0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A0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悦来门诊公共（二楼西面走廊）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C3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9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金味泉不锈钢立式豪华饮水机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2011年8月</w:t>
            </w:r>
          </w:p>
        </w:tc>
      </w:tr>
      <w:tr w14:paraId="4C2E7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28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0F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悦来门诊公共（二楼东面走廊）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D2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C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金味泉不锈钢立式豪华饮水机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2015年9月</w:t>
            </w:r>
          </w:p>
        </w:tc>
      </w:tr>
      <w:tr w14:paraId="216F3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69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0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悦来门诊二楼口腔科 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F9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C7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</w:tr>
      <w:tr w14:paraId="189E8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8E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8EA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悦来门诊公共（三楼西面走廊）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C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40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金味泉不锈钢立式豪华饮水机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BD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2015年1月</w:t>
            </w:r>
          </w:p>
        </w:tc>
      </w:tr>
      <w:tr w14:paraId="72346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B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7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悦来门诊公共（三楼东面走廊）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6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一体机金味泉不锈钢大三温直饮机（带过滤）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9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2015年11月</w:t>
            </w:r>
          </w:p>
        </w:tc>
      </w:tr>
      <w:tr w14:paraId="51D76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9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8E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悦来门诊三楼名医馆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灏钻100加仑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2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B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2015年7月</w:t>
            </w:r>
          </w:p>
        </w:tc>
      </w:tr>
      <w:tr w14:paraId="70146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6D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1A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悦来门诊二楼血透（医生办）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3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4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6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2016年12月</w:t>
            </w:r>
          </w:p>
        </w:tc>
      </w:tr>
      <w:tr w14:paraId="2BE36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D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79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悦来门诊三楼血透（医生办）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5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领海100加仑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1D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2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2025年10月</w:t>
            </w:r>
          </w:p>
        </w:tc>
      </w:tr>
      <w:tr w14:paraId="54EB4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C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A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悦来门诊三楼血透(大堂)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C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富亚100加仑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8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华仕达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2016年12月</w:t>
            </w:r>
          </w:p>
        </w:tc>
      </w:tr>
      <w:tr w14:paraId="15D01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0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5D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综合楼医学影像科阅片室（右）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8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69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B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66E0F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4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21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综合楼医学影像科阅片室（左）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立升D300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C4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2024年4月</w:t>
            </w:r>
          </w:p>
        </w:tc>
      </w:tr>
      <w:tr w14:paraId="292BD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89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7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综合楼医学影像科候诊区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5E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VL-10L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7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796AF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3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6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综合楼病理科茶水间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C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7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41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40277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EA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6F40F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综合楼病理科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7F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F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祈禧YR-20C611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F0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2022年6月</w:t>
            </w:r>
          </w:p>
        </w:tc>
      </w:tr>
      <w:tr w14:paraId="409C5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A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21ECF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综合楼病理科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C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00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祈禧YR-20C611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0E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2021年2月</w:t>
            </w:r>
          </w:p>
        </w:tc>
      </w:tr>
      <w:tr w14:paraId="04AB8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C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C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综合楼超声科候诊区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A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69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BC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1F332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30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37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综合楼超声科大办公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7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1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4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10EC1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7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综合楼健康管理中心VIP餐厅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E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C5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42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380FD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4D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4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综合楼内镜中心办公室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9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8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B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00301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89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17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综合楼日间病房配餐室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80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C4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C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7AA52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A9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24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综合楼日间病房办公室</w:t>
            </w:r>
          </w:p>
        </w:tc>
        <w:tc>
          <w:tcPr>
            <w:tcW w:w="4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C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VL-10L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0D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2EBFD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6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0B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综合楼血透中心茶水间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1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BA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D8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42B88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C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F3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综合楼内四科大办公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E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6C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F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2E6FB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9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17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综合楼传统治疗中心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2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A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BF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67C23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1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A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综合楼针炙、推拿科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11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祈禧CWS-GWA-B07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FE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2022年11月</w:t>
            </w:r>
          </w:p>
        </w:tc>
      </w:tr>
      <w:tr w14:paraId="36C4C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2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2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综合楼针炙、推拿科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8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领海牌LH-RO-75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华仕达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25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2024年4月</w:t>
            </w:r>
          </w:p>
        </w:tc>
      </w:tr>
      <w:tr w14:paraId="04E0B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综合楼内一左侧大办公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6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E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8E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278BB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75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7E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综合楼内一右侧大办公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2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5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1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0BBD3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2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B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综合楼内三左侧大办公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F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26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07A9E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0B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2E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综合楼内三右侧大办公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E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1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68FD8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2B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9F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综合楼内三右侧监护台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A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6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5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37685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41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EB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综合楼内二左侧配餐/开水间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3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1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57D87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5F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EB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综合楼内二右侧大办公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E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E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0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3FC88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7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8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综合楼皮肤科大办公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A7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C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58BF2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8C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28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综合楼内六科大办公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E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B0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F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6AEBA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35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37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综合楼老年医学科大办公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6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99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AF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5C3DF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9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4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综合楼中医经典科大办公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DC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4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3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01835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2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C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综合楼放疗科大办公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D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WYR-600G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8D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WR-30L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EC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</w:tr>
      <w:tr w14:paraId="4C1CA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55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1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综合楼内五科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E9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格卡诺100加仑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6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94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</w:tr>
      <w:tr w14:paraId="3D40A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B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综合楼内五科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A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4D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祈禧CWS-GWA-B07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D8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2022年2月</w:t>
            </w:r>
          </w:p>
        </w:tc>
      </w:tr>
      <w:tr w14:paraId="68FC3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A7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A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综合楼内五科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4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艾淳100加仑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2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祈禧CWS-GWA-B07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7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2022年2月</w:t>
            </w:r>
          </w:p>
        </w:tc>
      </w:tr>
    </w:tbl>
    <w:p w14:paraId="21FFC1AF">
      <w:pP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ascii="Calibri" w:hAnsi="Calibri" w:eastAsia="宋体" w:cs="Times New Roman"/>
          <w:b/>
          <w:sz w:val="24"/>
          <w:szCs w:val="24"/>
        </w:rPr>
        <w:t>注：合同期内设备数量有增减的，结算价按单价乘以数量进行结算。</w:t>
      </w:r>
    </w:p>
    <w:p w14:paraId="5F1DA7C6">
      <w:pPr>
        <w:numPr>
          <w:ilvl w:val="0"/>
          <w:numId w:val="0"/>
        </w:numPr>
        <w:rPr>
          <w:rFonts w:hint="eastAsia" w:ascii="仿宋" w:hAnsi="仿宋" w:eastAsia="仿宋" w:cs="Helvetica"/>
          <w:b/>
          <w:bCs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Helvetica"/>
          <w:b/>
          <w:bCs/>
          <w:color w:val="000000"/>
          <w:sz w:val="28"/>
          <w:szCs w:val="28"/>
          <w:shd w:val="clear" w:color="auto" w:fill="FFFFFF"/>
          <w:lang w:eastAsia="zh-CN"/>
        </w:rPr>
        <w:t>（二）开水器明细</w:t>
      </w:r>
    </w:p>
    <w:tbl>
      <w:tblPr>
        <w:tblStyle w:val="4"/>
        <w:tblW w:w="81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2"/>
        <w:gridCol w:w="2496"/>
        <w:gridCol w:w="2317"/>
        <w:gridCol w:w="1537"/>
        <w:gridCol w:w="1100"/>
      </w:tblGrid>
      <w:tr w14:paraId="0261F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7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D4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位置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0B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7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启用时间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FC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0BB49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1E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6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急诊重症监护室病区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A8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裕豪30A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9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2014年2月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7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29EC4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A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DE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手术室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5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5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E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53208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1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6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重症医学科病区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E3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裕豪30A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2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2016年12月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CE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2BB12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1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67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重症医学科病区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0B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裕豪牌30A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5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2023年2月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7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33566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B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外一科病区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7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09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2016年12月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B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743D7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77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8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外二科病区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96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8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3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0EECB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5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6C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外三科病区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8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2016年8月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5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6079B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79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C5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外四科病区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0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裕豪90A3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9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1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336AC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A8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7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骨科1区2区护理单元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EF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E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4D22D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D4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骨科3区4区护理单元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E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A8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2025年8月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AC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5AEA4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FD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1C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骨科5区6区护理单元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8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7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CF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1E3E5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7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E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骨科7区8区护理单元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7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A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3765D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2B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8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骨科9区10区护理单元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A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6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5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11E0E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E3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1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骨科11区12区护理单元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41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5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D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6BCEE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1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0F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骨科13区14区护理单元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2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6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E9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295AD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6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骨科15区16区护理单元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51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5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10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21153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7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36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神经内科·康复科1区病区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8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AF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0B61C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5C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F4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神经内科·康复科2区病区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AE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B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7E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76E79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3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B6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康复3区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F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7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2022年11月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6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5C760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09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E5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妇产科病区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4A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裕豪HK-10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B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2010年8月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D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4A4E8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AA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F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妇产科病区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EB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2014年6月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6D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3DF28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3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A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妇产科病区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F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2023年6月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2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2C427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54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3D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儿科病区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9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2017年5月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46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649C6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6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D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肛肠科病区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3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10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2024年11月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2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25903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0C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54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耳鼻喉科病区</w:t>
            </w:r>
          </w:p>
        </w:tc>
        <w:tc>
          <w:tcPr>
            <w:tcW w:w="2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4F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月牙泉/60L/带净水一体机</w:t>
            </w:r>
          </w:p>
        </w:tc>
        <w:tc>
          <w:tcPr>
            <w:tcW w:w="15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50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2026年5月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62B8A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1B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15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眼科病区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AA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46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2016年8月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D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2921A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C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内一科护理单元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DD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7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3F4B6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78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5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骨科17区护理单元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CA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D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1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36ADA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B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A7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内三科病区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7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4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31086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C5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9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内四科病区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A2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2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F2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5E4F0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CC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9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内五科病区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3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D3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29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0268E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68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41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内五科病区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34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裕豪牌30A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F9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2023年5月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64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3233D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EA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DC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放疗科病区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47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AD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2024年5月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2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726D1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D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EFD9E">
            <w:pPr>
              <w:keepNext w:val="0"/>
              <w:keepLines w:val="0"/>
              <w:widowControl/>
              <w:suppressLineNumbers w:val="0"/>
              <w:tabs>
                <w:tab w:val="left" w:pos="732"/>
                <w:tab w:val="center" w:pos="1372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综合一科病区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8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月牙泉/60L/带净水一体机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C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2026年5月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28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67F9D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6C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综合一科病区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DA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4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2010年12月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27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46E14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70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5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综合二科病区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56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2011年10月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9D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747D4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A1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总务部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15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图强3KW/380V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2010年12月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6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70D61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B7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5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总务部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A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5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2025年8月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86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34DD7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74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3D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皮肤科（旧区）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1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8D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F5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5B7C3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C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40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A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血管介入科病区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1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裕豪90A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2F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E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不带过滤</w:t>
            </w:r>
          </w:p>
        </w:tc>
      </w:tr>
      <w:tr w14:paraId="7AF64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A3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BE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内四科配餐/开水间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40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WR-G-60L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F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8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0F2DF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8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5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针灸推拿科配餐/开水间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61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WR-G-60L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CD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04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4BDF6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4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D5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内一左侧配餐/开水间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B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WR-G-60L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6A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69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70BBA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EA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1F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内一右侧配餐/开水间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7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WR-G-60L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3DA66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1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C8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内三左侧配餐/开水间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20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WR-G-60L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34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6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071ED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73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B8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内三右侧配餐/开水间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4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WR-G-60L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C8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C3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56680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E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1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内二左侧大办公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D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WR-G-60L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1A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5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10B4E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5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7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内二右侧配餐/开水间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1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WR-G-60L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B1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A1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58E72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5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4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皮肤科配餐/开水间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A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WR-G-60L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2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24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57F90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A5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D8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内六科配餐/开水间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B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WR-G-60L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E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2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71A27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CF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老年医学科配餐/开水间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WR-G-60L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62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6B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423E9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3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B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中医经典科配餐/开水间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3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WR-G-60L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EC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6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09035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BD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4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放疗科配餐/开水间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A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WR-G-60L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9B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A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6B914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FE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内五科1区配餐/开水间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F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WR-G-60L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D0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06ABA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内五科2区左侧配餐/开水间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50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WR-G-60L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9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8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  <w:tr w14:paraId="344A0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1A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C8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内五科2区右侧配餐/开水间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8C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威可利 WR-G-60L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11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D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带过滤</w:t>
            </w:r>
          </w:p>
        </w:tc>
      </w:tr>
    </w:tbl>
    <w:p w14:paraId="747A47C7">
      <w:pPr>
        <w:ind w:firstLine="241" w:firstLineChars="100"/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ascii="Calibri" w:hAnsi="Calibri" w:eastAsia="宋体" w:cs="Times New Roman"/>
          <w:b/>
          <w:sz w:val="24"/>
          <w:szCs w:val="24"/>
        </w:rPr>
        <w:t>注：合同期内设备数量有增减的，结算价按单价乘以数量进行结算。</w:t>
      </w:r>
    </w:p>
    <w:p w14:paraId="56152B13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Helvetica"/>
          <w:b/>
          <w:bCs/>
          <w:color w:val="000000"/>
          <w:sz w:val="28"/>
          <w:szCs w:val="28"/>
          <w:shd w:val="clear" w:color="auto" w:fill="FFFFFF"/>
          <w:lang w:eastAsia="zh-CN"/>
        </w:rPr>
      </w:pPr>
    </w:p>
    <w:p w14:paraId="5BBBADBB">
      <w:pPr>
        <w:ind w:firstLine="703" w:firstLineChars="250"/>
        <w:rPr>
          <w:rFonts w:ascii="仿宋" w:hAnsi="仿宋" w:eastAsia="仿宋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Helvetica"/>
          <w:b/>
          <w:color w:val="000000"/>
          <w:sz w:val="28"/>
          <w:szCs w:val="28"/>
          <w:shd w:val="clear" w:color="auto" w:fill="FFFFFF"/>
          <w:lang w:eastAsia="zh-CN"/>
        </w:rPr>
        <w:t>三、</w:t>
      </w:r>
      <w:r>
        <w:rPr>
          <w:rFonts w:hint="eastAsia" w:ascii="仿宋" w:hAnsi="仿宋" w:eastAsia="仿宋" w:cs="Helvetica"/>
          <w:b/>
          <w:color w:val="000000"/>
          <w:sz w:val="28"/>
          <w:szCs w:val="28"/>
          <w:shd w:val="clear" w:color="auto" w:fill="FFFFFF"/>
        </w:rPr>
        <w:t>项目内容</w:t>
      </w:r>
    </w:p>
    <w:p w14:paraId="424180F7">
      <w:pPr>
        <w:ind w:firstLine="840" w:firstLineChars="300"/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  <w:t>1、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月度检查：每月全面检查饮水机/开水器，记录并由科室签字确认，发现问题立即解决。</w:t>
      </w:r>
    </w:p>
    <w:p w14:paraId="520FA222">
      <w:pPr>
        <w:ind w:firstLine="840" w:firstLineChars="300"/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  <w:t>2、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月度消毒：每月对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eastAsia="zh-CN"/>
        </w:rPr>
        <w:t>饮水机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管道及常温水储水箱进行臭氧消毒，记录并由科室签字确认。</w:t>
      </w:r>
    </w:p>
    <w:p w14:paraId="3C496869">
      <w:pPr>
        <w:ind w:firstLine="840" w:firstLineChars="300"/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  <w:t>3、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月度水质检测：每月检测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eastAsia="zh-CN"/>
        </w:rPr>
        <w:t>饮水机出水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TDS值，记录并由科室签字确认。若TDS值超过50，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  <w:t>必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须更换RO膜。</w:t>
      </w:r>
    </w:p>
    <w:p w14:paraId="1BF0C9E8">
      <w:pPr>
        <w:ind w:firstLine="840" w:firstLineChars="300"/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  <w:t>4、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滤芯更换：第一、二、三级滤芯每三个月更换一次，旧滤芯交由使用科室处理。</w:t>
      </w:r>
    </w:p>
    <w:p w14:paraId="2F94A001">
      <w:pPr>
        <w:ind w:firstLine="840" w:firstLineChars="300"/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  <w:t>5、杀菌滤芯更换：杀菌滤芯每年更换一次。</w:t>
      </w:r>
    </w:p>
    <w:p w14:paraId="539B9DAE">
      <w:pPr>
        <w:ind w:firstLine="840" w:firstLineChars="300"/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  <w:t>6、滤芯未到更换时间，但已影响水质或无法正常出水的，须随时进行更换。</w:t>
      </w:r>
    </w:p>
    <w:p w14:paraId="46C392E6">
      <w:pPr>
        <w:ind w:firstLine="703" w:firstLineChars="250"/>
        <w:rPr>
          <w:rFonts w:ascii="仿宋" w:hAnsi="仿宋" w:eastAsia="仿宋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Helvetica"/>
          <w:b/>
          <w:color w:val="000000"/>
          <w:sz w:val="28"/>
          <w:szCs w:val="28"/>
          <w:shd w:val="clear" w:color="auto" w:fill="FFFFFF"/>
        </w:rPr>
        <w:t>三</w:t>
      </w:r>
      <w:r>
        <w:rPr>
          <w:rFonts w:ascii="仿宋" w:hAnsi="仿宋" w:eastAsia="仿宋" w:cs="Helvetica"/>
          <w:b/>
          <w:color w:val="000000"/>
          <w:sz w:val="28"/>
          <w:szCs w:val="28"/>
          <w:shd w:val="clear" w:color="auto" w:fill="FFFFFF"/>
        </w:rPr>
        <w:t>、</w:t>
      </w:r>
      <w:r>
        <w:rPr>
          <w:rFonts w:hint="eastAsia" w:ascii="仿宋" w:hAnsi="仿宋" w:eastAsia="仿宋" w:cs="Helvetica"/>
          <w:b/>
          <w:color w:val="000000"/>
          <w:sz w:val="28"/>
          <w:szCs w:val="28"/>
          <w:shd w:val="clear" w:color="auto" w:fill="FFFFFF"/>
        </w:rPr>
        <w:t>项目要求</w:t>
      </w:r>
      <w:r>
        <w:rPr>
          <w:rFonts w:ascii="仿宋" w:hAnsi="仿宋" w:eastAsia="仿宋" w:cs="Helvetica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326A4C19">
      <w:pPr>
        <w:ind w:firstLine="840" w:firstLineChars="300"/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  <w:t>1、人员要求：服务人员需持有效期内健康证上岗，复印件交采购人存档。</w:t>
      </w:r>
    </w:p>
    <w:p w14:paraId="35F394E3">
      <w:pPr>
        <w:ind w:firstLine="840" w:firstLineChars="300"/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  <w:t>2、档案管理：每套设备建立服务记录卡，记录需维保公司、使用部门、监督部门三方签字确认。</w:t>
      </w:r>
    </w:p>
    <w:p w14:paraId="0875A755">
      <w:pPr>
        <w:ind w:firstLine="840" w:firstLineChars="300"/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  <w:t>3、第三方水质检测：每三个月一次，由采购人随机抽6个点位水样，送有资质第三方检测。项目包括：色度、浑浊度、pH值、菌落总数、总大肠菌群、耗氧量等，费用由服务商承担。</w:t>
      </w:r>
    </w:p>
    <w:p w14:paraId="3D6AC305">
      <w:pPr>
        <w:ind w:firstLine="840" w:firstLineChars="300"/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  <w:t>4、水质标准与违约责任：执行《饮用净水水质标准》（CJ 94-2005）。检测不合格须整改重测，累计三次不达标，采购人可提前终止合同。</w:t>
      </w:r>
    </w:p>
    <w:p w14:paraId="67AC2E31">
      <w:pPr>
        <w:ind w:firstLine="840" w:firstLineChars="300"/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  <w:t>5、责任承担：因水质等问题造成不良事件，服务商承担全部责任。</w:t>
      </w:r>
    </w:p>
    <w:p w14:paraId="6D2CB6C6">
      <w:pPr>
        <w:ind w:firstLine="840" w:firstLineChars="300"/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val="en-US" w:eastAsia="zh-CN"/>
        </w:rPr>
        <w:t>6、故障响应：接到通知后，工作日2小时内、非工作日4小时内到场。无法及时修复的，免费提供备用设备。</w:t>
      </w:r>
    </w:p>
    <w:p w14:paraId="691A08F2">
      <w:pPr>
        <w:ind w:firstLine="703" w:firstLineChars="250"/>
        <w:rPr>
          <w:rFonts w:hint="eastAsia" w:ascii="仿宋" w:hAnsi="仿宋" w:eastAsia="仿宋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Helvetica"/>
          <w:b/>
          <w:color w:val="000000"/>
          <w:sz w:val="28"/>
          <w:szCs w:val="28"/>
          <w:shd w:val="clear" w:color="auto" w:fill="FFFFFF"/>
        </w:rPr>
        <w:t>四、验收与结算</w:t>
      </w:r>
    </w:p>
    <w:p w14:paraId="39A87D23">
      <w:pPr>
        <w:ind w:firstLine="700" w:firstLineChars="250"/>
        <w:rPr>
          <w:rFonts w:ascii="仿宋" w:hAnsi="仿宋" w:eastAsia="仿宋" w:cs="Helvetica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每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eastAsia="zh-CN"/>
        </w:rPr>
        <w:t>三个月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结算一次，</w:t>
      </w:r>
      <w:r>
        <w:rPr>
          <w:rFonts w:ascii="仿宋" w:hAnsi="仿宋" w:eastAsia="仿宋" w:cs="Helvetica"/>
          <w:color w:val="000000"/>
          <w:sz w:val="28"/>
          <w:szCs w:val="28"/>
          <w:shd w:val="clear" w:color="auto" w:fill="FFFFFF"/>
        </w:rPr>
        <w:t>凭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供应商</w:t>
      </w:r>
      <w:r>
        <w:rPr>
          <w:rFonts w:ascii="仿宋" w:hAnsi="仿宋" w:eastAsia="仿宋" w:cs="Helvetica"/>
          <w:color w:val="000000"/>
          <w:sz w:val="28"/>
          <w:szCs w:val="28"/>
          <w:shd w:val="clear" w:color="auto" w:fill="FFFFFF"/>
        </w:rPr>
        <w:t>开具的全额发票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和相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eastAsia="zh-CN"/>
        </w:rPr>
        <w:t>关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验收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  <w:lang w:eastAsia="zh-CN"/>
        </w:rPr>
        <w:t>资料</w:t>
      </w:r>
      <w:r>
        <w:rPr>
          <w:rFonts w:ascii="仿宋" w:hAnsi="仿宋" w:eastAsia="仿宋" w:cs="Helvetica"/>
          <w:color w:val="000000"/>
          <w:sz w:val="28"/>
          <w:szCs w:val="28"/>
          <w:shd w:val="clear" w:color="auto" w:fill="FFFFFF"/>
        </w:rPr>
        <w:t>，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采购</w:t>
      </w:r>
      <w:r>
        <w:rPr>
          <w:rFonts w:ascii="仿宋" w:hAnsi="仿宋" w:eastAsia="仿宋" w:cs="Helvetica"/>
          <w:color w:val="000000"/>
          <w:sz w:val="28"/>
          <w:szCs w:val="28"/>
          <w:shd w:val="clear" w:color="auto" w:fill="FFFFFF"/>
        </w:rPr>
        <w:t>人于60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个自然日</w:t>
      </w:r>
      <w:r>
        <w:rPr>
          <w:rFonts w:ascii="仿宋" w:hAnsi="仿宋" w:eastAsia="仿宋" w:cs="Helvetica"/>
          <w:color w:val="000000"/>
          <w:sz w:val="28"/>
          <w:szCs w:val="28"/>
          <w:shd w:val="clear" w:color="auto" w:fill="FFFFFF"/>
        </w:rPr>
        <w:t>内支付</w:t>
      </w: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服务</w:t>
      </w:r>
      <w:r>
        <w:rPr>
          <w:rFonts w:ascii="仿宋" w:hAnsi="仿宋" w:eastAsia="仿宋" w:cs="Helvetica"/>
          <w:color w:val="000000"/>
          <w:sz w:val="28"/>
          <w:szCs w:val="28"/>
          <w:shd w:val="clear" w:color="auto" w:fill="FFFFFF"/>
        </w:rPr>
        <w:t>款。</w:t>
      </w:r>
    </w:p>
    <w:p w14:paraId="4B262DD1">
      <w:pPr>
        <w:rPr>
          <w:rFonts w:ascii="仿宋" w:hAnsi="仿宋" w:eastAsia="仿宋"/>
          <w:sz w:val="28"/>
          <w:szCs w:val="28"/>
        </w:rPr>
      </w:pPr>
    </w:p>
    <w:p w14:paraId="10DF694A">
      <w:pPr>
        <w:spacing w:line="400" w:lineRule="exact"/>
        <w:ind w:right="840"/>
        <w:rPr>
          <w:rFonts w:asciiTheme="minorEastAsia" w:hAnsiTheme="minorEastAsia"/>
          <w:szCs w:val="21"/>
        </w:rPr>
      </w:pPr>
    </w:p>
    <w:p w14:paraId="5DD8CE5B">
      <w:pPr>
        <w:spacing w:line="400" w:lineRule="exact"/>
        <w:ind w:right="840"/>
        <w:rPr>
          <w:rFonts w:asciiTheme="minorEastAsia" w:hAnsiTheme="minorEastAsia"/>
          <w:szCs w:val="21"/>
        </w:rPr>
      </w:pPr>
    </w:p>
    <w:p w14:paraId="78D5724A">
      <w:pPr>
        <w:spacing w:line="400" w:lineRule="exact"/>
        <w:ind w:right="840"/>
        <w:rPr>
          <w:rFonts w:asciiTheme="minorEastAsia" w:hAnsiTheme="minorEastAsia"/>
          <w:szCs w:val="21"/>
        </w:rPr>
      </w:pPr>
    </w:p>
    <w:p w14:paraId="078B7617">
      <w:pPr>
        <w:spacing w:line="400" w:lineRule="exact"/>
        <w:ind w:right="840"/>
        <w:rPr>
          <w:rFonts w:asciiTheme="minorEastAsia" w:hAnsiTheme="minorEastAsia"/>
          <w:szCs w:val="21"/>
        </w:rPr>
      </w:pPr>
    </w:p>
    <w:p w14:paraId="0262C1AF">
      <w:pPr>
        <w:spacing w:line="400" w:lineRule="exact"/>
        <w:ind w:right="840"/>
        <w:rPr>
          <w:rFonts w:asciiTheme="minorEastAsia" w:hAnsiTheme="minorEastAsia"/>
          <w:szCs w:val="21"/>
        </w:rPr>
      </w:pPr>
    </w:p>
    <w:p w14:paraId="3F894131">
      <w:pPr>
        <w:spacing w:line="400" w:lineRule="exact"/>
        <w:ind w:right="840"/>
        <w:rPr>
          <w:rFonts w:asciiTheme="minorEastAsia" w:hAnsiTheme="minorEastAsia"/>
          <w:szCs w:val="21"/>
        </w:rPr>
      </w:pPr>
    </w:p>
    <w:p w14:paraId="6B8E0CAB">
      <w:pPr>
        <w:rPr>
          <w:rFonts w:hint="eastAsia" w:ascii="Calibri" w:hAnsi="Calibri" w:eastAsia="宋体" w:cs="Times New Roman"/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66285"/>
    <w:rsid w:val="00080490"/>
    <w:rsid w:val="000948BC"/>
    <w:rsid w:val="0010027B"/>
    <w:rsid w:val="00117CDD"/>
    <w:rsid w:val="00135245"/>
    <w:rsid w:val="0015219E"/>
    <w:rsid w:val="00194EB1"/>
    <w:rsid w:val="001C5667"/>
    <w:rsid w:val="001D434B"/>
    <w:rsid w:val="001E2564"/>
    <w:rsid w:val="001E3CCF"/>
    <w:rsid w:val="00263757"/>
    <w:rsid w:val="00286164"/>
    <w:rsid w:val="00291368"/>
    <w:rsid w:val="002C30B0"/>
    <w:rsid w:val="00300A81"/>
    <w:rsid w:val="00301328"/>
    <w:rsid w:val="0031308D"/>
    <w:rsid w:val="00361A07"/>
    <w:rsid w:val="003847CA"/>
    <w:rsid w:val="003A7286"/>
    <w:rsid w:val="003E5E4F"/>
    <w:rsid w:val="004567ED"/>
    <w:rsid w:val="00477C10"/>
    <w:rsid w:val="004858CE"/>
    <w:rsid w:val="004B51A5"/>
    <w:rsid w:val="00552E7D"/>
    <w:rsid w:val="00566285"/>
    <w:rsid w:val="00581927"/>
    <w:rsid w:val="005953CD"/>
    <w:rsid w:val="00603961"/>
    <w:rsid w:val="006125D3"/>
    <w:rsid w:val="006129A7"/>
    <w:rsid w:val="0063362B"/>
    <w:rsid w:val="00640700"/>
    <w:rsid w:val="006605CC"/>
    <w:rsid w:val="006A2A07"/>
    <w:rsid w:val="006A6F27"/>
    <w:rsid w:val="006C11A9"/>
    <w:rsid w:val="006F05FD"/>
    <w:rsid w:val="006F3B60"/>
    <w:rsid w:val="007002A5"/>
    <w:rsid w:val="007747F2"/>
    <w:rsid w:val="007861FB"/>
    <w:rsid w:val="007D4939"/>
    <w:rsid w:val="007D73B7"/>
    <w:rsid w:val="007F15D1"/>
    <w:rsid w:val="008209D9"/>
    <w:rsid w:val="00851E5A"/>
    <w:rsid w:val="00863EC1"/>
    <w:rsid w:val="00913C02"/>
    <w:rsid w:val="00924277"/>
    <w:rsid w:val="0093080E"/>
    <w:rsid w:val="00931D00"/>
    <w:rsid w:val="009622C5"/>
    <w:rsid w:val="009E2FDB"/>
    <w:rsid w:val="00B0493D"/>
    <w:rsid w:val="00B40C80"/>
    <w:rsid w:val="00B44A42"/>
    <w:rsid w:val="00B8352B"/>
    <w:rsid w:val="00BE282F"/>
    <w:rsid w:val="00C00082"/>
    <w:rsid w:val="00C22AAC"/>
    <w:rsid w:val="00C931B2"/>
    <w:rsid w:val="00D0185D"/>
    <w:rsid w:val="00D0273F"/>
    <w:rsid w:val="00D62AEF"/>
    <w:rsid w:val="00D74757"/>
    <w:rsid w:val="00D8438B"/>
    <w:rsid w:val="00D84C23"/>
    <w:rsid w:val="00DE10D9"/>
    <w:rsid w:val="00DE273C"/>
    <w:rsid w:val="00E012C5"/>
    <w:rsid w:val="00E01B24"/>
    <w:rsid w:val="00E53D9F"/>
    <w:rsid w:val="00E56E0D"/>
    <w:rsid w:val="00E66042"/>
    <w:rsid w:val="00E87B6B"/>
    <w:rsid w:val="00F3460A"/>
    <w:rsid w:val="00F951A6"/>
    <w:rsid w:val="00FA5A3A"/>
    <w:rsid w:val="00FC3FD7"/>
    <w:rsid w:val="00FC46E3"/>
    <w:rsid w:val="00FE3BB5"/>
    <w:rsid w:val="042278C4"/>
    <w:rsid w:val="0AD81466"/>
    <w:rsid w:val="23A962C2"/>
    <w:rsid w:val="247B0B87"/>
    <w:rsid w:val="262F3F83"/>
    <w:rsid w:val="30596403"/>
    <w:rsid w:val="54AF5C81"/>
    <w:rsid w:val="560366D8"/>
    <w:rsid w:val="58AA5ADE"/>
    <w:rsid w:val="5BDD5A71"/>
    <w:rsid w:val="696B43CA"/>
    <w:rsid w:val="6CE7195D"/>
    <w:rsid w:val="6F657364"/>
    <w:rsid w:val="73624ADF"/>
    <w:rsid w:val="76D7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6261</Words>
  <Characters>8632</Characters>
  <Lines>42</Lines>
  <Paragraphs>12</Paragraphs>
  <TotalTime>1</TotalTime>
  <ScaleCrop>false</ScaleCrop>
  <LinksUpToDate>false</LinksUpToDate>
  <CharactersWithSpaces>8709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2023-03-07T07:58:00Z</dcterms:created>
  <dc:creator>123</dc:creator>
  <cp:lastModifiedBy>孟伶俊</cp:lastModifiedBy>
  <dcterms:modified xsi:type="dcterms:W3CDTF">2026-06-22T23:50:48Z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eyJoZGlkIjoiODBlOTNlNjY5M2RkMDRkMzI4NTk3MWNhMTM1MDI5ZjkiLCJ1c2VySWQiOiI0MjE4NTY3MjkifQ==</vt:lpwstr>
  </property>
  <property fmtid="{D5CDD505-2E9C-101B-9397-08002B2CF9AE}" pid="4" name="ICV">
    <vt:lpwstr>7E36A71CBB28457D8B624161567AAF3B_12</vt:lpwstr>
  </property>
</Properties>
</file>