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00845"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2"/>
        <w:tblpPr w:leftFromText="180" w:rightFromText="180" w:vertAnchor="text" w:horzAnchor="page" w:tblpXSpec="center" w:tblpY="289"/>
        <w:tblOverlap w:val="never"/>
        <w:tblW w:w="986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"/>
        <w:gridCol w:w="1544"/>
        <w:gridCol w:w="1874"/>
        <w:gridCol w:w="844"/>
        <w:gridCol w:w="844"/>
        <w:gridCol w:w="995"/>
        <w:gridCol w:w="801"/>
        <w:gridCol w:w="968"/>
        <w:gridCol w:w="1348"/>
      </w:tblGrid>
      <w:tr w14:paraId="5F5AF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080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bookmarkStart w:id="0" w:name="OLE_LINK1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1C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位置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A52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783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规格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8C6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9AE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DDF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78D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总价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325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品牌型号</w:t>
            </w:r>
          </w:p>
        </w:tc>
      </w:tr>
      <w:tr w14:paraId="6722D2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B008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D9C07D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悦来门诊中药房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BB0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FCBF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71B25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8B4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718A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ECC1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639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BD2C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CD7F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8A733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C2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DE4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52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608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6330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7FD8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B5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1F76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BD86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7D041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7E4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DE2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286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016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96FC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8EFB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1437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ECC95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7CA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A191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F66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F10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1EF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D39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A824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8A08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ECA4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272B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3E7A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53DCE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悦来门诊西药房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07C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384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8AE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4FF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461A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61D0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3AEA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C15AD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0E73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AF10D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451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7E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7C5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042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8A61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B47D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6EA2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F90B7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3C43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7A55E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945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683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A6F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9BE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6F1F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C986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157E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0337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245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AE1D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412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84A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BB4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1FC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6207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2889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F0C7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7ACA6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4D882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00E00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医院本部中药房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025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834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B7B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AB0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B81C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2EC1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CE69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0069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DB49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E309B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030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631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6B2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AC7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31D5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FC0D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386E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5717A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6EC3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82A4D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232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27D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EB1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B51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AE60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077C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3C29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6E68D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1DEC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9D527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D47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2P智能空气开关（漏保）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815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9AF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B27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48FE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4F1F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173D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5E39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ED98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C6A34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E1F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8DA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56E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864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7519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4CA0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44DA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44BC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CC9E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4D6D0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D8F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61C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6A2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BF0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54AF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9C22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052A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A8E6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10FE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3A97E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D5A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76B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C6D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EFD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0BAF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3132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3775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BA18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3B13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44B2F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09F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1E2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8F4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B00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E5D9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44C0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9861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CF31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B898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1C598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4C5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55A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70F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DF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4CDE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96F5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4DAB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B16D0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4CD5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AD85A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D8D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FB4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848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23C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632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A073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E350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9522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9FE2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3947F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064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电源模组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A92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527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78D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9FC9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54AD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6D5F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4D7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6380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612CA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DB3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通讯模块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4C6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05D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C46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8A28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D0B2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4B8F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A11AC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9D5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AE38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F12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79A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D19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6E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2A3A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F2DD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CD0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AE2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19BB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CC526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医院本部中药库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6E0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263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164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6D4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D86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4B1E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5BE1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A681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130B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D064F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678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14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231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691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B876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8760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E9D7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AC3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6F29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6653A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B32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2P智能空气开关（漏保）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AD7D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E17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508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D08F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650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AD79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4B844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6862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B1618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23C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8467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EAA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1C0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F5E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F6CB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78A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9D7B4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6A94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9B72A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687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4P智能空气开关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9E39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63A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EEF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F2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1ACA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D06C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9B39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81BB3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6232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5A75B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D0B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D00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3E6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545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A7D1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3ECC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83D9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E0B73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FD71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C77D8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99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477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6F9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A8D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C7BF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1AF2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4B88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0108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5D8A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FB647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64C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619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2BC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59B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8ACB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3BE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94BB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F5E9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BFE0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747BB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F0A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电源模组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E4D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130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FEF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B1A4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9A36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7CB0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50AE5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106E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D88F8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AA4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通讯模块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35D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B78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8CC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9864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5711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2541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6AEA2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9B0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6DB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EB8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F10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361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195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940F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6BD7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299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C74C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3DB8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BFEDE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医院本部西药房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C78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33D8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5E96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D5D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3876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D13A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DD9B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814D0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1086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ECFE0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E44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0DB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A77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D67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4269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E088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15AD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AC5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A8A0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92852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35C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7DA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AC4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9E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0D41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566C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1AED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AD3AB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5A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E965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1D2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E03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6E6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98E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DF22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D4EF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EBED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A0CC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14B1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E99D5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中心药房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2A8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50F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C6E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F98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A7B3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5CDF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2506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B4E46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7750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09DE8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37B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342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75B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91B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AFF0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5F6F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5DFD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6700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FFAF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15136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EBE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3D0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E4F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F1A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A9BA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9D1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C5F2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750C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2BD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B65E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DAA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5B7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8C2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EDD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CC80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C54D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D430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B85E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2B515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A2FE7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老干中心药房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755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254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5EB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0A0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A913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651C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D410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9ED9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BAD6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F7C14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69B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6A2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D5D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206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9DA6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88AA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50BF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8C3B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13F0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9151C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869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0DA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925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54B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504C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71E3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F17F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B2B52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5CB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E27E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38B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B24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DA8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EB1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9101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486C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F9B8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30F73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99613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6E3EB0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医院本部西药库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0F3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BFC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24E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46E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3DBB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4B07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CA75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239D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F3B0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96EFB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547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1A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392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2AF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AF3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0502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D8D1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33D1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0E2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03E4B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8F7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73A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EB2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398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5929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414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E2F4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C0903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12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CA97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22B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ED7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1C1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887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C0D0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2191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E114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9D324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D63A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69D43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急诊药房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C65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308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C3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78F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9815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3896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2FED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FC88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4144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D5224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EFC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36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69C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92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4D8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7DC9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B17E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A9A2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9B7D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C393A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C32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90E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FEA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66C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98D5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E3CA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91D7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8AC4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04D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BD7E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135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E88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707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C76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FC08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F010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19B7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93CBB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138A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1E10C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GCP药房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5F3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E25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360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22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7A5E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C39C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7CEF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6855D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2FC3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943F4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033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66B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DEC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194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679C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2C78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A3A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D0BFA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F2F3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445DA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349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无线温度传感器监控主机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A21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D63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DC2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6555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AE0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640A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037F3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CFF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CFC1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521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7F4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8C8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EFD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A799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333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43A5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F7BD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7DF1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66FCC7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UPS间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22C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温湿度传感器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661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B39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E66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DE56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9E40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7506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CB7C2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CF6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14A8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59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4G物联网卡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D22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16C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FDA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台/块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E5D5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F7E6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3743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C850C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2F2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0544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D45B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线材等辅料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A2BE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A1D4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C22A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批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1022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8E55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CCDD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1D4C6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3C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3613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E62D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安装调试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CA97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4C34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BF34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F7E2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483F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A2AD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bookmarkEnd w:id="0"/>
    </w:tbl>
    <w:p w14:paraId="5A472815">
      <w:pPr>
        <w:jc w:val="left"/>
        <w:rPr>
          <w:rFonts w:hint="eastAsia" w:ascii="仿宋_GB2312" w:hAnsi="宋体" w:eastAsia="仿宋_GB2312"/>
          <w:color w:val="000000"/>
          <w:sz w:val="24"/>
          <w:szCs w:val="24"/>
        </w:rPr>
      </w:pPr>
    </w:p>
    <w:p w14:paraId="74ACD560">
      <w:pPr>
        <w:spacing w:line="44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</w:p>
    <w:p w14:paraId="12982A4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60F7FA25">
      <w:pPr>
        <w:spacing w:line="440" w:lineRule="exact"/>
        <w:rPr>
          <w:rFonts w:hint="eastAsia" w:asciiTheme="minorEastAsia" w:hAnsiTheme="minorEastAsia" w:eastAsiaTheme="minorEastAsia" w:cstheme="minorEastAsia"/>
          <w:b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技术要求：</w:t>
      </w:r>
    </w:p>
    <w:p w14:paraId="2B322629">
      <w:pPr>
        <w:spacing w:line="440" w:lineRule="exact"/>
        <w:jc w:val="left"/>
        <w:rPr>
          <w:rFonts w:hint="eastAsia" w:asciiTheme="minorEastAsia" w:hAnsiTheme="minorEastAsia" w:eastAsiaTheme="minorEastAsia" w:cstheme="minorEastAsia"/>
          <w:b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一、系统总体架构</w:t>
      </w:r>
    </w:p>
    <w:p w14:paraId="3DEEC55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系统采用“感知层-传输层-平台层-应用层”四层物联网架构，确保数据采集精准、传输稳定、分析智能、应用便捷。</w:t>
      </w:r>
    </w:p>
    <w:p w14:paraId="0C1486C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●感知层：由高精度温湿度传感器、智能空气开关、温度传感器等组成，负责实时采集环境参数、设备状态及安全信号。</w:t>
      </w:r>
    </w:p>
    <w:p w14:paraId="0A83255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●传输层：采用工业级4G通信技术，支持断网缓存与自动续传，确保在复杂建筑结构下数据传输不中断。</w:t>
      </w:r>
    </w:p>
    <w:p w14:paraId="643B173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●平台层：部署于云端的智能监控管理平台，具备海量数据存储、实时分析、策略引擎、报警判断与设备控制能力。</w:t>
      </w:r>
    </w:p>
    <w:p w14:paraId="49F5CEA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●应用层：提供PC端管理后台实时查看、远程控制、报警推送与数据报表导出。</w:t>
      </w:r>
    </w:p>
    <w:p w14:paraId="5CF5580F">
      <w:pPr>
        <w:spacing w:line="440" w:lineRule="exact"/>
        <w:rPr>
          <w:rFonts w:hint="eastAsia" w:asciiTheme="minorEastAsia" w:hAnsiTheme="minorEastAsia" w:eastAsiaTheme="minorEastAsia" w:cstheme="minorEastAsia"/>
          <w:b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二、设备技术参数</w:t>
      </w:r>
    </w:p>
    <w:p w14:paraId="341AB63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1、温湿度传感器</w:t>
      </w:r>
    </w:p>
    <w:p w14:paraId="51FBBB2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1.1 工业级数字温湿度传感器，温度精度±0.3℃、湿度精度±3%RH，防护等级IP65，抗干扰能力强。</w:t>
      </w:r>
    </w:p>
    <w:p w14:paraId="5C30573A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1.2 全面屏，实时显示温度/湿度值、信号强度、当前时间。</w:t>
      </w: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（需提供产品实物图）</w:t>
      </w:r>
    </w:p>
    <w:p w14:paraId="0D08FED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1.3 可现场通过蓝牙小程序支持设备固件升级，设备自身检测，设备综合性能健康度诊断，设备仿真。</w:t>
      </w: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（需提供程序截图）</w:t>
      </w:r>
    </w:p>
    <w:p w14:paraId="101574A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1.4具有低电量报警、高低数值报警、波动报警设置等报警功能。</w:t>
      </w:r>
    </w:p>
    <w:p w14:paraId="5C67A07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1.5支持断网自动重连，缓存累计上发，数据补发功能。</w:t>
      </w:r>
    </w:p>
    <w:p w14:paraId="01EAD64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1.6支持定时传输，记录存储打包传输，异常事件告警。</w:t>
      </w:r>
    </w:p>
    <w:p w14:paraId="292BBB7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1.7支持全网通4G通讯，支持蓝牙配置参数。</w:t>
      </w: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（需提供程序截图）</w:t>
      </w:r>
    </w:p>
    <w:p w14:paraId="585D969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3EDD4CCC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2、无线温度传感器</w:t>
      </w:r>
    </w:p>
    <w:p w14:paraId="521EAA98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2.1工业级数字无线贴片式温度传感器，温度精度±0.3℃。</w:t>
      </w:r>
    </w:p>
    <w:p w14:paraId="6DFAF5DD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2.2内置天线，</w:t>
      </w: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采用433MHZ</w:t>
      </w:r>
      <w:r>
        <w:rPr>
          <w:rFonts w:hint="eastAsia" w:asciiTheme="minorEastAsia" w:hAnsiTheme="minorEastAsia" w:eastAsiaTheme="minorEastAsia" w:cstheme="minorEastAsia"/>
          <w:szCs w:val="21"/>
        </w:rPr>
        <w:t>低功耗传输。</w:t>
      </w:r>
    </w:p>
    <w:p w14:paraId="29F418E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2.3检测量程：-30℃-85℃。</w:t>
      </w:r>
    </w:p>
    <w:p w14:paraId="6A9C55AE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677AFDB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3、监控主机</w:t>
      </w:r>
    </w:p>
    <w:p w14:paraId="330756BA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3.1 触摸显示屏：</w:t>
      </w:r>
      <w:r>
        <w:rPr>
          <w:rFonts w:asciiTheme="minorEastAsia" w:hAnsiTheme="minorEastAsia" w:eastAsiaTheme="minorEastAsia" w:cstheme="minorEastAsia"/>
          <w:szCs w:val="21"/>
        </w:rPr>
        <w:t>≥</w:t>
      </w:r>
      <w:r>
        <w:rPr>
          <w:rFonts w:hint="eastAsia" w:asciiTheme="minorEastAsia" w:hAnsiTheme="minorEastAsia" w:eastAsiaTheme="minorEastAsia" w:cstheme="minorEastAsia"/>
          <w:szCs w:val="21"/>
        </w:rPr>
        <w:t>5寸。</w:t>
      </w:r>
    </w:p>
    <w:p w14:paraId="15C59E6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3.2 可接入20路以上无线温度传感器数据。</w:t>
      </w:r>
    </w:p>
    <w:p w14:paraId="5D1C48E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3.3 4G通讯模式。</w:t>
      </w:r>
    </w:p>
    <w:p w14:paraId="77469813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17BBCB9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4、1P智慧空气开关</w:t>
      </w:r>
    </w:p>
    <w:p w14:paraId="1589E56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4.1额定电压：220V。</w:t>
      </w:r>
    </w:p>
    <w:p w14:paraId="05FF3238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4.2产品极数：1P （占位 1.5P）。</w:t>
      </w:r>
    </w:p>
    <w:p w14:paraId="39F695C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4.3分断能力：6KA-10KA。</w:t>
      </w:r>
    </w:p>
    <w:p w14:paraId="3097702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4.4数据监控： 电流、电压、功率、电量、温度等数据。</w:t>
      </w:r>
    </w:p>
    <w:p w14:paraId="56E1E1B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4.5智能监测报警并安全（推杆动作断路）保护：短路、过载、过流、过压、欠压、打火（电弧）、温度过高。</w:t>
      </w:r>
    </w:p>
    <w:p w14:paraId="49BC6E7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4.6 电磁脱扣特性 ：C 型5至10倍额定电流。</w:t>
      </w:r>
    </w:p>
    <w:p w14:paraId="2BB09723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4.7针插</w:t>
      </w:r>
      <w:r>
        <w:rPr>
          <w:rFonts w:hint="eastAsia" w:ascii="宋体" w:hAnsi="宋体" w:cs="宋体"/>
          <w:szCs w:val="21"/>
        </w:rPr>
        <w:t>式联网通信口：≥2 个。</w:t>
      </w:r>
    </w:p>
    <w:p w14:paraId="46EE533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4.8外壳防火等级：外壳采用PA66 等高规格防火阻燃材料、防火等级达到V0 级。</w:t>
      </w:r>
    </w:p>
    <w:p w14:paraId="7A79FA6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4.9五金用料：采用 1.3mm 高熔点动、静银触头，紫铜镀银导流铜件，紫铜断路线圈。</w:t>
      </w:r>
    </w:p>
    <w:p w14:paraId="3A2F71C3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EE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4.10 具有CCC证书（需提供证书扫描件）</w:t>
      </w:r>
    </w:p>
    <w:p w14:paraId="776E8BC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EE0000"/>
          <w:szCs w:val="21"/>
        </w:rPr>
      </w:pPr>
    </w:p>
    <w:p w14:paraId="086F031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5、2P智慧空气开关</w:t>
      </w:r>
    </w:p>
    <w:p w14:paraId="6653917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5.1额定电压：220V。</w:t>
      </w:r>
    </w:p>
    <w:p w14:paraId="57D9943E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5.2产品极数：2P(占位 3P)。</w:t>
      </w:r>
    </w:p>
    <w:p w14:paraId="21298C1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5.3分断能力：6KA-10KA。</w:t>
      </w:r>
    </w:p>
    <w:p w14:paraId="2B6C479A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5.4过欠压保护：电压超过248V过压预警，电压低于185V欠压预警。</w:t>
      </w:r>
    </w:p>
    <w:p w14:paraId="4C605DE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5.5自动送电：漏电自检后5s内自动上电。</w:t>
      </w:r>
    </w:p>
    <w:p w14:paraId="50A0432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5.6数据监控：电流、电压、漏电流、功率、电量、温度等数据。</w:t>
      </w:r>
    </w:p>
    <w:p w14:paraId="05DF80FE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5.7智能监测报警并安全（推杆动作断路）保护：短路、漏电、过载、过流、过压、欠压、打火（电弧）、温度过高。</w:t>
      </w:r>
    </w:p>
    <w:p w14:paraId="725DC53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5.8电磁脱扣特性：C 型5至10倍额定电流。</w:t>
      </w:r>
    </w:p>
    <w:p w14:paraId="01B261D8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5.9针插式联网通信口：</w:t>
      </w:r>
      <w:r>
        <w:rPr>
          <w:rFonts w:hint="eastAsia" w:ascii="宋体" w:hAnsi="宋体" w:cs="宋体"/>
          <w:szCs w:val="21"/>
        </w:rPr>
        <w:t>≥</w:t>
      </w:r>
      <w:r>
        <w:rPr>
          <w:rFonts w:hint="eastAsia" w:asciiTheme="minorEastAsia" w:hAnsiTheme="minorEastAsia" w:eastAsiaTheme="minorEastAsia" w:cstheme="minorEastAsia"/>
          <w:szCs w:val="21"/>
        </w:rPr>
        <w:t>2 个。</w:t>
      </w:r>
    </w:p>
    <w:p w14:paraId="5545D08A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5.10外壳防火等级：外壳采用PA66 等防火阻燃材料、防火等级达到 V0 级。</w:t>
      </w:r>
    </w:p>
    <w:p w14:paraId="1C67926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5.11五金用料：采用 1.3mm 高熔点动、静银触头，紫铜镀银导流铜件，紫铜断路线圈。</w:t>
      </w:r>
    </w:p>
    <w:p w14:paraId="24AE691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EE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5.12 具有CCC证书（需提供证书扫描件）</w:t>
      </w:r>
    </w:p>
    <w:p w14:paraId="0219DD4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28A2A104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6、 3P智慧空气开关</w:t>
      </w:r>
    </w:p>
    <w:p w14:paraId="274AE7A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6.1额定电压：380V。</w:t>
      </w:r>
    </w:p>
    <w:p w14:paraId="5A91A2CD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6.2产品极数：3P(占位 4P)。</w:t>
      </w:r>
    </w:p>
    <w:p w14:paraId="3943414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6.3分断能力：6KA-10KA。</w:t>
      </w:r>
    </w:p>
    <w:p w14:paraId="5BAD551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6.4过欠压保护：当三相电中任意单相电压超过 248V 过压预警，电压低于190V 欠压预警。</w:t>
      </w:r>
    </w:p>
    <w:p w14:paraId="6B23A7C3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6.5数据监控： 电流、电压、功率、电量、温度等数据。</w:t>
      </w:r>
    </w:p>
    <w:p w14:paraId="58F1359E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6.6智能监测并安全（推杆动作断路）保护：短路、过载、过流、过压、欠压、缺相、温度过高。</w:t>
      </w:r>
    </w:p>
    <w:p w14:paraId="62FAF37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6.7电磁脱扣特性：C 型5至10倍额定电流。</w:t>
      </w:r>
    </w:p>
    <w:p w14:paraId="3DEA889D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6.8针插式联网通信口：</w:t>
      </w:r>
      <w:r>
        <w:rPr>
          <w:rFonts w:hint="eastAsia" w:ascii="宋体" w:hAnsi="宋体" w:cs="宋体"/>
          <w:szCs w:val="21"/>
        </w:rPr>
        <w:t>≥</w:t>
      </w:r>
      <w:r>
        <w:rPr>
          <w:rFonts w:hint="eastAsia" w:asciiTheme="minorEastAsia" w:hAnsiTheme="minorEastAsia" w:eastAsiaTheme="minorEastAsia" w:cstheme="minorEastAsia"/>
          <w:szCs w:val="21"/>
        </w:rPr>
        <w:t>2 个。</w:t>
      </w:r>
    </w:p>
    <w:p w14:paraId="69A40124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6.9外壳防火等级：外壳采用PA66 等防火阻燃材料、防火等级达到 V0 级。</w:t>
      </w:r>
    </w:p>
    <w:p w14:paraId="339AFA9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6.10五金用料：采用 1.3mm 高熔点动、静银触头，紫铜镀银导流铜件，紫铜断路线圈。</w:t>
      </w:r>
    </w:p>
    <w:p w14:paraId="002FF223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EE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6.11 具有CCC证书（需提供证书扫描件）</w:t>
      </w:r>
    </w:p>
    <w:p w14:paraId="4433212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2D3E091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7、4P智慧空气开关</w:t>
      </w:r>
    </w:p>
    <w:p w14:paraId="1390FF6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7.1额定电压：380V。</w:t>
      </w:r>
    </w:p>
    <w:p w14:paraId="6FAB28D8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7.2产品极数：4P(占位 5P）。</w:t>
      </w:r>
    </w:p>
    <w:p w14:paraId="3328D89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7.3分断能力：6KA-10KA。</w:t>
      </w:r>
    </w:p>
    <w:p w14:paraId="0C2AB87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7.4过欠压保护：当三相电中任意单相电压超过 248V 过压预警，电压低于190V 欠压预警。</w:t>
      </w:r>
    </w:p>
    <w:p w14:paraId="540E046C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7.5自动送电：漏电自检后 5s 内自动上电。</w:t>
      </w:r>
    </w:p>
    <w:p w14:paraId="14BA247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7.6数据监控： 电流、电压、功率、电量、温度等数据。</w:t>
      </w:r>
    </w:p>
    <w:p w14:paraId="2856194A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7.7智能监测报警并安全（推杆动作断路）保护：短路、漏电、过载、过流、过压、欠压、打火（电弧）、缺相、温度过高。</w:t>
      </w:r>
    </w:p>
    <w:p w14:paraId="5DD6809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7.8电磁脱扣特性：C 型5至10倍额定电流。</w:t>
      </w:r>
    </w:p>
    <w:p w14:paraId="75CAB374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7.9针插式联网通信口：</w:t>
      </w:r>
      <w:r>
        <w:rPr>
          <w:rFonts w:hint="eastAsia" w:ascii="宋体" w:hAnsi="宋体" w:cs="宋体"/>
          <w:szCs w:val="21"/>
        </w:rPr>
        <w:t>≥</w:t>
      </w:r>
      <w:r>
        <w:rPr>
          <w:rFonts w:hint="eastAsia" w:asciiTheme="minorEastAsia" w:hAnsiTheme="minorEastAsia" w:eastAsiaTheme="minorEastAsia" w:cstheme="minorEastAsia"/>
          <w:szCs w:val="21"/>
        </w:rPr>
        <w:t>2 个。</w:t>
      </w:r>
    </w:p>
    <w:p w14:paraId="7B171EE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7.10漏电自检按钮：具备，手动按下可自检模块漏电保护功能是否良好（推杆动作断路），在漏电保护功能正常时推杆自动恢复正常。</w:t>
      </w:r>
    </w:p>
    <w:p w14:paraId="76600DBC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7.11外壳防火等级：外壳采用PA66 等防火阻燃材料、防火等级达到 V0 级。</w:t>
      </w:r>
    </w:p>
    <w:p w14:paraId="7AA9597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7.12五金用料：采用 1.3mm 高熔点动、静银触头，紫铜镀银导流铜件，紫铜断路线圈。</w:t>
      </w:r>
    </w:p>
    <w:p w14:paraId="0BD1615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color w:val="EE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EE0000"/>
          <w:szCs w:val="21"/>
        </w:rPr>
        <w:t>7.13 具有CCC证书（需提供证书扫描件）</w:t>
      </w:r>
    </w:p>
    <w:p w14:paraId="0829986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76915710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8、电源模组</w:t>
      </w:r>
    </w:p>
    <w:p w14:paraId="51A92502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8.1工作电压：AC 100~250V。</w:t>
      </w:r>
    </w:p>
    <w:p w14:paraId="784BCE7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8.2输出电压：DC 12V。</w:t>
      </w:r>
    </w:p>
    <w:p w14:paraId="0351A38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8.3输出电流：MAX 2000mA。</w:t>
      </w:r>
    </w:p>
    <w:p w14:paraId="23DCFD06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8.4最大泄放电流：20KA。</w:t>
      </w:r>
    </w:p>
    <w:p w14:paraId="333CCCE7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60122FD9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9、通讯模块</w:t>
      </w:r>
    </w:p>
    <w:p w14:paraId="752574A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9.1采用国际统一标准，标准导轨安装，采用端子接口通讯连接各模块，通讯即插即拔，各智能模块可任意排列，灵活配置。</w:t>
      </w:r>
    </w:p>
    <w:p w14:paraId="02BB633C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9.2采用4G(自带物联网流量卡)通信模式。</w:t>
      </w:r>
    </w:p>
    <w:p w14:paraId="51CE2C38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9.3产品具有检测功能，可检测自身软件、硬件、通讯等工作是否正常。</w:t>
      </w:r>
    </w:p>
    <w:p w14:paraId="334FB6BC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9.4产品具有复位功能，可通过开关按钮实现通信模块复位。</w:t>
      </w:r>
    </w:p>
    <w:p w14:paraId="0F47884D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9.5工作电压：DC 12V。</w:t>
      </w:r>
    </w:p>
    <w:p w14:paraId="7DE51041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318B9E0E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10、系统平台</w:t>
      </w:r>
    </w:p>
    <w:p w14:paraId="0329C3BF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10.1监测的每一条用电回路的电流、电压、漏电流、功率、电量、温度等数据，并进行分析处理，并将现场实时探测数据通过网络发送到平台（配套集采系统），平台可实时远程监测报警，以及短信、公众号信息推送至相关联系人。</w:t>
      </w:r>
    </w:p>
    <w:p w14:paraId="74472584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10.2平台对每一用电回路的电流、电压、漏电流、功率、电量、温度等数据进行检测分析，对每一用电回路的漏电、过载、过流、过压、欠压、打火（电弧）、缺相、温度过高、浪涌等异常情况进行自动保护（推杆动作断路，根据实际情况设定）与报警、上传平台，以及短信、公众号信息推送至相关联系人。</w:t>
      </w:r>
    </w:p>
    <w:p w14:paraId="68771C75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10.3平台实时监测温湿度变化。数据异常平台报警信息推送至相关联系人。</w:t>
      </w:r>
    </w:p>
    <w:p w14:paraId="5BCDE29B">
      <w:pPr>
        <w:spacing w:line="440" w:lineRule="exact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</w:p>
    <w:p w14:paraId="4AC14B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B284C"/>
    <w:rsid w:val="2FDB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2026-08-20T08:01:00Z</dcterms:created>
  <dc:creator>雅雯</dc:creator>
  <cp:lastModifiedBy>雅雯</cp:lastModifiedBy>
  <dcterms:modified xsi:type="dcterms:W3CDTF">2026-08-20T08:02:41Z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55A8F76D12B04D73A793BD866E4D3287_11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